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981" w:rsidRPr="0069672F" w:rsidRDefault="00DA3390" w:rsidP="00E41981">
      <w:pPr>
        <w:pStyle w:val="Szvegtrzsbehzssal"/>
        <w:ind w:firstLine="0"/>
        <w:jc w:val="center"/>
        <w:rPr>
          <w:sz w:val="32"/>
        </w:rPr>
      </w:pPr>
      <w:bookmarkStart w:id="0" w:name="_Toc142981216"/>
      <w:bookmarkStart w:id="1" w:name="_Toc143484522"/>
      <w:bookmarkStart w:id="2" w:name="_Toc145131792"/>
      <w:bookmarkStart w:id="3" w:name="_Toc145132164"/>
      <w:bookmarkStart w:id="4" w:name="_Toc145132240"/>
      <w:bookmarkStart w:id="5" w:name="_Toc202349914"/>
      <w:bookmarkStart w:id="6" w:name="_Toc202350421"/>
      <w:bookmarkStart w:id="7" w:name="_Toc226429222"/>
      <w:bookmarkStart w:id="8" w:name="_Toc233163713"/>
      <w:bookmarkStart w:id="9" w:name="_Toc233163803"/>
      <w:bookmarkStart w:id="10" w:name="_Toc233164112"/>
      <w:bookmarkStart w:id="11" w:name="_Toc259601223"/>
      <w:r w:rsidRPr="0069672F">
        <w:rPr>
          <w:sz w:val="32"/>
        </w:rPr>
        <w:t>Tartalom</w:t>
      </w:r>
    </w:p>
    <w:p w:rsidR="0062522F" w:rsidRDefault="0062522F" w:rsidP="00E41981">
      <w:pPr>
        <w:pStyle w:val="Szvegtrzsbehzssal"/>
        <w:ind w:firstLine="0"/>
        <w:jc w:val="center"/>
        <w:rPr>
          <w:sz w:val="32"/>
        </w:rPr>
      </w:pPr>
    </w:p>
    <w:p w:rsidR="0069672F" w:rsidRPr="0069672F" w:rsidRDefault="0069672F" w:rsidP="00E41981">
      <w:pPr>
        <w:pStyle w:val="Szvegtrzsbehzssal"/>
        <w:ind w:firstLine="0"/>
        <w:jc w:val="center"/>
        <w:rPr>
          <w:sz w:val="32"/>
        </w:rPr>
      </w:pPr>
    </w:p>
    <w:p w:rsidR="007D7F75" w:rsidRPr="0069672F" w:rsidRDefault="007C590A">
      <w:pPr>
        <w:pStyle w:val="TJ1"/>
        <w:tabs>
          <w:tab w:val="right" w:leader="dot" w:pos="9061"/>
        </w:tabs>
        <w:rPr>
          <w:rFonts w:asciiTheme="minorHAnsi" w:eastAsiaTheme="minorEastAsia" w:hAnsiTheme="minorHAnsi" w:cstheme="minorBidi"/>
          <w:b w:val="0"/>
          <w:bCs w:val="0"/>
          <w:caps w:val="0"/>
          <w:noProof/>
          <w:sz w:val="22"/>
          <w:szCs w:val="22"/>
          <w:lang w:eastAsia="hu-HU"/>
        </w:rPr>
      </w:pPr>
      <w:r w:rsidRPr="0069672F">
        <w:rPr>
          <w:b w:val="0"/>
          <w:bCs w:val="0"/>
          <w:smallCaps/>
          <w:sz w:val="22"/>
          <w:szCs w:val="24"/>
        </w:rPr>
        <w:fldChar w:fldCharType="begin"/>
      </w:r>
      <w:r w:rsidR="00F50BAC" w:rsidRPr="0069672F">
        <w:rPr>
          <w:sz w:val="22"/>
          <w:szCs w:val="24"/>
        </w:rPr>
        <w:instrText xml:space="preserve"> TOC \o "1-3" \h \z \u </w:instrText>
      </w:r>
      <w:r w:rsidRPr="0069672F">
        <w:rPr>
          <w:b w:val="0"/>
          <w:bCs w:val="0"/>
          <w:smallCaps/>
          <w:sz w:val="22"/>
          <w:szCs w:val="24"/>
        </w:rPr>
        <w:fldChar w:fldCharType="separate"/>
      </w:r>
      <w:hyperlink w:anchor="_Toc481449879" w:history="1">
        <w:r w:rsidR="007D7F75" w:rsidRPr="0069672F">
          <w:rPr>
            <w:rStyle w:val="Hiperhivatkozs"/>
            <w:noProof/>
            <w:color w:val="auto"/>
          </w:rPr>
          <w:t>VEGYÉSZ MESTERKÉPZÉSI SZAK</w:t>
        </w:r>
        <w:r w:rsidR="007D7F75" w:rsidRPr="0069672F">
          <w:rPr>
            <w:noProof/>
            <w:webHidden/>
          </w:rPr>
          <w:tab/>
        </w:r>
        <w:r w:rsidRPr="0069672F">
          <w:rPr>
            <w:noProof/>
            <w:webHidden/>
          </w:rPr>
          <w:fldChar w:fldCharType="begin"/>
        </w:r>
        <w:r w:rsidR="007D7F75" w:rsidRPr="0069672F">
          <w:rPr>
            <w:noProof/>
            <w:webHidden/>
          </w:rPr>
          <w:instrText xml:space="preserve"> PAGEREF _Toc481449879 \h </w:instrText>
        </w:r>
        <w:r w:rsidRPr="0069672F">
          <w:rPr>
            <w:noProof/>
            <w:webHidden/>
          </w:rPr>
        </w:r>
        <w:r w:rsidRPr="0069672F">
          <w:rPr>
            <w:noProof/>
            <w:webHidden/>
          </w:rPr>
          <w:fldChar w:fldCharType="separate"/>
        </w:r>
        <w:r w:rsidR="0069672F">
          <w:rPr>
            <w:noProof/>
            <w:webHidden/>
          </w:rPr>
          <w:t>2</w:t>
        </w:r>
        <w:r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0" w:history="1">
        <w:r w:rsidR="007D7F75" w:rsidRPr="0069672F">
          <w:rPr>
            <w:rStyle w:val="Hiperhivatkozs"/>
            <w:rFonts w:eastAsia="Calibri"/>
            <w:noProof/>
            <w:color w:val="auto"/>
          </w:rPr>
          <w:t>1. A mesterszak megnevezése</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_Toc481449880 \h </w:instrText>
        </w:r>
        <w:r w:rsidR="007C590A" w:rsidRPr="0069672F">
          <w:rPr>
            <w:noProof/>
            <w:webHidden/>
          </w:rPr>
        </w:r>
        <w:r w:rsidR="007C590A" w:rsidRPr="0069672F">
          <w:rPr>
            <w:noProof/>
            <w:webHidden/>
          </w:rPr>
          <w:fldChar w:fldCharType="separate"/>
        </w:r>
        <w:r w:rsidR="0069672F">
          <w:rPr>
            <w:noProof/>
            <w:webHidden/>
          </w:rPr>
          <w:t>2</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1" w:history="1">
        <w:r w:rsidR="007D7F75" w:rsidRPr="0069672F">
          <w:rPr>
            <w:rStyle w:val="Hiperhivatkozs"/>
            <w:rFonts w:eastAsia="Calibri"/>
            <w:noProof/>
            <w:color w:val="auto"/>
            <w:lang w:eastAsia="hu-HU"/>
          </w:rPr>
          <w:t>2. A mesterképzési szakon szerezhető végzettségi szint és a szakképzettség oklevélben szereplő megjelölése</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_Toc481449881 \h </w:instrText>
        </w:r>
        <w:r w:rsidR="007C590A" w:rsidRPr="0069672F">
          <w:rPr>
            <w:noProof/>
            <w:webHidden/>
          </w:rPr>
        </w:r>
        <w:r w:rsidR="007C590A" w:rsidRPr="0069672F">
          <w:rPr>
            <w:noProof/>
            <w:webHidden/>
          </w:rPr>
          <w:fldChar w:fldCharType="separate"/>
        </w:r>
        <w:r w:rsidR="0069672F">
          <w:rPr>
            <w:noProof/>
            <w:webHidden/>
          </w:rPr>
          <w:t>2</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2" w:history="1">
        <w:r w:rsidR="007D7F75" w:rsidRPr="0069672F">
          <w:rPr>
            <w:rStyle w:val="Hiperhivatkozs"/>
            <w:rFonts w:eastAsia="Calibri"/>
            <w:noProof/>
            <w:color w:val="auto"/>
          </w:rPr>
          <w:t>3. Képzési terület</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_Toc481449882 \h </w:instrText>
        </w:r>
        <w:r w:rsidR="007C590A" w:rsidRPr="0069672F">
          <w:rPr>
            <w:noProof/>
            <w:webHidden/>
          </w:rPr>
        </w:r>
        <w:r w:rsidR="007C590A" w:rsidRPr="0069672F">
          <w:rPr>
            <w:noProof/>
            <w:webHidden/>
          </w:rPr>
          <w:fldChar w:fldCharType="separate"/>
        </w:r>
        <w:r w:rsidR="0069672F">
          <w:rPr>
            <w:noProof/>
            <w:webHidden/>
          </w:rPr>
          <w:t>2</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3" w:history="1">
        <w:r w:rsidR="007D7F75" w:rsidRPr="0069672F">
          <w:rPr>
            <w:rStyle w:val="Hiperhivatkozs"/>
            <w:rFonts w:eastAsia="Calibri"/>
            <w:noProof/>
            <w:color w:val="auto"/>
            <w:lang w:eastAsia="hu-HU"/>
          </w:rPr>
          <w:t>4. A mesterképzésbe történő belépésnél előzményként elfogadott szakok</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_Toc481449883 \h </w:instrText>
        </w:r>
        <w:r w:rsidR="007C590A" w:rsidRPr="0069672F">
          <w:rPr>
            <w:noProof/>
            <w:webHidden/>
          </w:rPr>
        </w:r>
        <w:r w:rsidR="007C590A" w:rsidRPr="0069672F">
          <w:rPr>
            <w:noProof/>
            <w:webHidden/>
          </w:rPr>
          <w:fldChar w:fldCharType="separate"/>
        </w:r>
        <w:r w:rsidR="0069672F">
          <w:rPr>
            <w:noProof/>
            <w:webHidden/>
          </w:rPr>
          <w:t>2</w:t>
        </w:r>
        <w:r w:rsidR="007C590A" w:rsidRPr="0069672F">
          <w:rPr>
            <w:noProof/>
            <w:webHidden/>
          </w:rPr>
          <w:fldChar w:fldCharType="end"/>
        </w:r>
      </w:hyperlink>
    </w:p>
    <w:p w:rsidR="007D7F75" w:rsidRPr="0069672F" w:rsidRDefault="00000F8A">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84" w:history="1">
        <w:r w:rsidR="007D7F75" w:rsidRPr="0069672F">
          <w:rPr>
            <w:rStyle w:val="Hiperhivatkozs"/>
            <w:rFonts w:eastAsia="Calibri"/>
            <w:noProof/>
            <w:color w:val="auto"/>
          </w:rPr>
          <w:t>4.1. Teljes kreditérték beszámításával vehető figyelembe</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_Toc481449884 \h </w:instrText>
        </w:r>
        <w:r w:rsidR="007C590A" w:rsidRPr="0069672F">
          <w:rPr>
            <w:noProof/>
            <w:webHidden/>
          </w:rPr>
        </w:r>
        <w:r w:rsidR="007C590A" w:rsidRPr="0069672F">
          <w:rPr>
            <w:noProof/>
            <w:webHidden/>
          </w:rPr>
          <w:fldChar w:fldCharType="separate"/>
        </w:r>
        <w:r w:rsidR="0069672F">
          <w:rPr>
            <w:noProof/>
            <w:webHidden/>
          </w:rPr>
          <w:t>2</w:t>
        </w:r>
        <w:r w:rsidR="007C590A" w:rsidRPr="0069672F">
          <w:rPr>
            <w:noProof/>
            <w:webHidden/>
          </w:rPr>
          <w:fldChar w:fldCharType="end"/>
        </w:r>
      </w:hyperlink>
    </w:p>
    <w:p w:rsidR="007D7F75" w:rsidRPr="0069672F" w:rsidRDefault="00000F8A">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85" w:history="1">
        <w:r w:rsidR="007D7F75" w:rsidRPr="0069672F">
          <w:rPr>
            <w:rStyle w:val="Hiperhivatkozs"/>
            <w:rFonts w:eastAsia="Calibri"/>
            <w:noProof/>
            <w:color w:val="auto"/>
          </w:rPr>
          <w:t>4.2. A 9.4. pontban meghatározott kreditek teljesítésével elsősorban számításba vehetők</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_Toc481449885 \h </w:instrText>
        </w:r>
        <w:r w:rsidR="007C590A" w:rsidRPr="0069672F">
          <w:rPr>
            <w:noProof/>
            <w:webHidden/>
          </w:rPr>
        </w:r>
        <w:r w:rsidR="007C590A" w:rsidRPr="0069672F">
          <w:rPr>
            <w:noProof/>
            <w:webHidden/>
          </w:rPr>
          <w:fldChar w:fldCharType="separate"/>
        </w:r>
        <w:r w:rsidR="0069672F">
          <w:rPr>
            <w:noProof/>
            <w:webHidden/>
          </w:rPr>
          <w:t>2</w:t>
        </w:r>
        <w:r w:rsidR="007C590A" w:rsidRPr="0069672F">
          <w:rPr>
            <w:noProof/>
            <w:webHidden/>
          </w:rPr>
          <w:fldChar w:fldCharType="end"/>
        </w:r>
      </w:hyperlink>
    </w:p>
    <w:p w:rsidR="007D7F75" w:rsidRPr="0069672F" w:rsidRDefault="00000F8A">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86" w:history="1">
        <w:r w:rsidR="007D7F75" w:rsidRPr="0069672F">
          <w:rPr>
            <w:rStyle w:val="Hiperhivatkozs"/>
            <w:rFonts w:eastAsia="Calibri"/>
            <w:noProof/>
            <w:color w:val="auto"/>
          </w:rPr>
          <w:t>4.3. A 9.4. pontban meghatározott kreditek teljesítésével vehetők figyelembe továbbá</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_Toc481449886 \h </w:instrText>
        </w:r>
        <w:r w:rsidR="007C590A" w:rsidRPr="0069672F">
          <w:rPr>
            <w:noProof/>
            <w:webHidden/>
          </w:rPr>
        </w:r>
        <w:r w:rsidR="007C590A" w:rsidRPr="0069672F">
          <w:rPr>
            <w:noProof/>
            <w:webHidden/>
          </w:rPr>
          <w:fldChar w:fldCharType="separate"/>
        </w:r>
        <w:r w:rsidR="0069672F">
          <w:rPr>
            <w:noProof/>
            <w:webHidden/>
          </w:rPr>
          <w:t>2</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7" w:history="1">
        <w:r w:rsidR="007D7F75" w:rsidRPr="0069672F">
          <w:rPr>
            <w:rStyle w:val="Hiperhivatkozs"/>
            <w:rFonts w:eastAsia="Calibri"/>
            <w:noProof/>
            <w:color w:val="auto"/>
          </w:rPr>
          <w:t>5. A képzési idő félévekben</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_Toc481449887 \h </w:instrText>
        </w:r>
        <w:r w:rsidR="007C590A" w:rsidRPr="0069672F">
          <w:rPr>
            <w:noProof/>
            <w:webHidden/>
          </w:rPr>
        </w:r>
        <w:r w:rsidR="007C590A" w:rsidRPr="0069672F">
          <w:rPr>
            <w:noProof/>
            <w:webHidden/>
          </w:rPr>
          <w:fldChar w:fldCharType="separate"/>
        </w:r>
        <w:r w:rsidR="0069672F">
          <w:rPr>
            <w:noProof/>
            <w:webHidden/>
          </w:rPr>
          <w:t>2</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8" w:history="1">
        <w:r w:rsidR="007D7F75" w:rsidRPr="0069672F">
          <w:rPr>
            <w:rStyle w:val="Hiperhivatkozs"/>
            <w:rFonts w:eastAsia="Calibri"/>
            <w:noProof/>
            <w:color w:val="auto"/>
          </w:rPr>
          <w:t>6. A mesterfokozat megszerzéséhez összegyűjtendő kreditek száma</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_Toc481449888 \h </w:instrText>
        </w:r>
        <w:r w:rsidR="007C590A" w:rsidRPr="0069672F">
          <w:rPr>
            <w:noProof/>
            <w:webHidden/>
          </w:rPr>
        </w:r>
        <w:r w:rsidR="007C590A" w:rsidRPr="0069672F">
          <w:rPr>
            <w:noProof/>
            <w:webHidden/>
          </w:rPr>
          <w:fldChar w:fldCharType="separate"/>
        </w:r>
        <w:r w:rsidR="0069672F">
          <w:rPr>
            <w:noProof/>
            <w:webHidden/>
          </w:rPr>
          <w:t>2</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89" w:history="1">
        <w:r w:rsidR="007D7F75" w:rsidRPr="0069672F">
          <w:rPr>
            <w:rStyle w:val="Hiperhivatkozs"/>
            <w:rFonts w:eastAsia="Calibri"/>
            <w:noProof/>
            <w:color w:val="auto"/>
          </w:rPr>
          <w:t>7. A szakképzettség képzési területek egységes osztályozási rendszere szerinti tanulmányi területi besorolása</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_Toc481449889 \h </w:instrText>
        </w:r>
        <w:r w:rsidR="007C590A" w:rsidRPr="0069672F">
          <w:rPr>
            <w:noProof/>
            <w:webHidden/>
          </w:rPr>
        </w:r>
        <w:r w:rsidR="007C590A" w:rsidRPr="0069672F">
          <w:rPr>
            <w:noProof/>
            <w:webHidden/>
          </w:rPr>
          <w:fldChar w:fldCharType="separate"/>
        </w:r>
        <w:r w:rsidR="0069672F">
          <w:rPr>
            <w:noProof/>
            <w:webHidden/>
          </w:rPr>
          <w:t>2</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90" w:history="1">
        <w:r w:rsidR="007D7F75" w:rsidRPr="0069672F">
          <w:rPr>
            <w:rStyle w:val="Hiperhivatkozs"/>
            <w:rFonts w:eastAsia="Calibri"/>
            <w:noProof/>
            <w:color w:val="auto"/>
            <w:lang w:eastAsia="ar-SA"/>
          </w:rPr>
          <w:t>8. A mesterképzési szak képzési célja és a szakmai kompetenciák</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_Toc481449890 \h </w:instrText>
        </w:r>
        <w:r w:rsidR="007C590A" w:rsidRPr="0069672F">
          <w:rPr>
            <w:noProof/>
            <w:webHidden/>
          </w:rPr>
        </w:r>
        <w:r w:rsidR="007C590A" w:rsidRPr="0069672F">
          <w:rPr>
            <w:noProof/>
            <w:webHidden/>
          </w:rPr>
          <w:fldChar w:fldCharType="separate"/>
        </w:r>
        <w:r w:rsidR="0069672F">
          <w:rPr>
            <w:noProof/>
            <w:webHidden/>
          </w:rPr>
          <w:t>2</w:t>
        </w:r>
        <w:r w:rsidR="007C590A" w:rsidRPr="0069672F">
          <w:rPr>
            <w:noProof/>
            <w:webHidden/>
          </w:rPr>
          <w:fldChar w:fldCharType="end"/>
        </w:r>
      </w:hyperlink>
    </w:p>
    <w:p w:rsidR="007D7F75" w:rsidRPr="0069672F" w:rsidRDefault="00000F8A">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91" w:history="1">
        <w:r w:rsidR="007D7F75" w:rsidRPr="0069672F">
          <w:rPr>
            <w:rStyle w:val="Hiperhivatkozs"/>
            <w:rFonts w:eastAsia="Calibri"/>
            <w:noProof/>
            <w:color w:val="auto"/>
            <w:lang w:eastAsia="hu-HU"/>
          </w:rPr>
          <w:t>8.1. Az elsajátítandó szakmai kompetenciák</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_Toc481449891 \h </w:instrText>
        </w:r>
        <w:r w:rsidR="007C590A" w:rsidRPr="0069672F">
          <w:rPr>
            <w:noProof/>
            <w:webHidden/>
          </w:rPr>
        </w:r>
        <w:r w:rsidR="007C590A" w:rsidRPr="0069672F">
          <w:rPr>
            <w:noProof/>
            <w:webHidden/>
          </w:rPr>
          <w:fldChar w:fldCharType="separate"/>
        </w:r>
        <w:r w:rsidR="0069672F">
          <w:rPr>
            <w:noProof/>
            <w:webHidden/>
          </w:rPr>
          <w:t>3</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92" w:history="1">
        <w:r w:rsidR="007D7F75" w:rsidRPr="0069672F">
          <w:rPr>
            <w:rStyle w:val="Hiperhivatkozs"/>
            <w:rFonts w:eastAsia="Calibri"/>
            <w:noProof/>
            <w:color w:val="auto"/>
            <w:lang w:eastAsia="ar-SA"/>
          </w:rPr>
          <w:t>9. A mesterképzés jellemzői</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_Toc481449892 \h </w:instrText>
        </w:r>
        <w:r w:rsidR="007C590A" w:rsidRPr="0069672F">
          <w:rPr>
            <w:noProof/>
            <w:webHidden/>
          </w:rPr>
        </w:r>
        <w:r w:rsidR="007C590A" w:rsidRPr="0069672F">
          <w:rPr>
            <w:noProof/>
            <w:webHidden/>
          </w:rPr>
          <w:fldChar w:fldCharType="separate"/>
        </w:r>
        <w:r w:rsidR="0069672F">
          <w:rPr>
            <w:noProof/>
            <w:webHidden/>
          </w:rPr>
          <w:t>4</w:t>
        </w:r>
        <w:r w:rsidR="007C590A" w:rsidRPr="0069672F">
          <w:rPr>
            <w:noProof/>
            <w:webHidden/>
          </w:rPr>
          <w:fldChar w:fldCharType="end"/>
        </w:r>
      </w:hyperlink>
    </w:p>
    <w:p w:rsidR="007D7F75" w:rsidRPr="0069672F" w:rsidRDefault="00000F8A">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93" w:history="1">
        <w:r w:rsidR="007D7F75" w:rsidRPr="0069672F">
          <w:rPr>
            <w:rStyle w:val="Hiperhivatkozs"/>
            <w:rFonts w:eastAsia="Calibri"/>
            <w:noProof/>
            <w:color w:val="auto"/>
            <w:lang w:eastAsia="ar-SA"/>
          </w:rPr>
          <w:t>9.1. Szakmai jellemzők</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_Toc481449893 \h </w:instrText>
        </w:r>
        <w:r w:rsidR="007C590A" w:rsidRPr="0069672F">
          <w:rPr>
            <w:noProof/>
            <w:webHidden/>
          </w:rPr>
        </w:r>
        <w:r w:rsidR="007C590A" w:rsidRPr="0069672F">
          <w:rPr>
            <w:noProof/>
            <w:webHidden/>
          </w:rPr>
          <w:fldChar w:fldCharType="separate"/>
        </w:r>
        <w:r w:rsidR="0069672F">
          <w:rPr>
            <w:noProof/>
            <w:webHidden/>
          </w:rPr>
          <w:t>4</w:t>
        </w:r>
        <w:r w:rsidR="007C590A" w:rsidRPr="0069672F">
          <w:rPr>
            <w:noProof/>
            <w:webHidden/>
          </w:rPr>
          <w:fldChar w:fldCharType="end"/>
        </w:r>
      </w:hyperlink>
    </w:p>
    <w:p w:rsidR="007D7F75" w:rsidRPr="0069672F" w:rsidRDefault="00000F8A">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94" w:history="1">
        <w:r w:rsidR="007D7F75" w:rsidRPr="0069672F">
          <w:rPr>
            <w:rStyle w:val="Hiperhivatkozs"/>
            <w:rFonts w:eastAsia="Calibri"/>
            <w:noProof/>
            <w:color w:val="auto"/>
            <w:lang w:eastAsia="ar-SA"/>
          </w:rPr>
          <w:t>9.2. Idegennyelvi követelmény</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_Toc481449894 \h </w:instrText>
        </w:r>
        <w:r w:rsidR="007C590A" w:rsidRPr="0069672F">
          <w:rPr>
            <w:noProof/>
            <w:webHidden/>
          </w:rPr>
        </w:r>
        <w:r w:rsidR="007C590A" w:rsidRPr="0069672F">
          <w:rPr>
            <w:noProof/>
            <w:webHidden/>
          </w:rPr>
          <w:fldChar w:fldCharType="separate"/>
        </w:r>
        <w:r w:rsidR="0069672F">
          <w:rPr>
            <w:noProof/>
            <w:webHidden/>
          </w:rPr>
          <w:t>5</w:t>
        </w:r>
        <w:r w:rsidR="007C590A" w:rsidRPr="0069672F">
          <w:rPr>
            <w:noProof/>
            <w:webHidden/>
          </w:rPr>
          <w:fldChar w:fldCharType="end"/>
        </w:r>
      </w:hyperlink>
    </w:p>
    <w:p w:rsidR="007D7F75" w:rsidRPr="0069672F" w:rsidRDefault="00000F8A">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95" w:history="1">
        <w:r w:rsidR="007D7F75" w:rsidRPr="0069672F">
          <w:rPr>
            <w:rStyle w:val="Hiperhivatkozs"/>
            <w:rFonts w:eastAsia="Calibri"/>
            <w:noProof/>
            <w:color w:val="auto"/>
            <w:lang w:eastAsia="ar-SA"/>
          </w:rPr>
          <w:t>9.3. A szakmai gyakorlat követelményei</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_Toc481449895 \h </w:instrText>
        </w:r>
        <w:r w:rsidR="007C590A" w:rsidRPr="0069672F">
          <w:rPr>
            <w:noProof/>
            <w:webHidden/>
          </w:rPr>
        </w:r>
        <w:r w:rsidR="007C590A" w:rsidRPr="0069672F">
          <w:rPr>
            <w:noProof/>
            <w:webHidden/>
          </w:rPr>
          <w:fldChar w:fldCharType="separate"/>
        </w:r>
        <w:r w:rsidR="0069672F">
          <w:rPr>
            <w:noProof/>
            <w:webHidden/>
          </w:rPr>
          <w:t>5</w:t>
        </w:r>
        <w:r w:rsidR="007C590A" w:rsidRPr="0069672F">
          <w:rPr>
            <w:noProof/>
            <w:webHidden/>
          </w:rPr>
          <w:fldChar w:fldCharType="end"/>
        </w:r>
      </w:hyperlink>
    </w:p>
    <w:p w:rsidR="007D7F75" w:rsidRPr="0069672F" w:rsidRDefault="00000F8A">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96" w:history="1">
        <w:r w:rsidR="007D7F75" w:rsidRPr="0069672F">
          <w:rPr>
            <w:rStyle w:val="Hiperhivatkozs"/>
            <w:rFonts w:eastAsia="Calibri"/>
            <w:noProof/>
            <w:color w:val="auto"/>
            <w:lang w:eastAsia="ar-SA"/>
          </w:rPr>
          <w:t xml:space="preserve">9.4. </w:t>
        </w:r>
        <w:r w:rsidR="007D7F75" w:rsidRPr="0069672F">
          <w:rPr>
            <w:rStyle w:val="Hiperhivatkozs"/>
            <w:rFonts w:eastAsia="Calibri"/>
            <w:noProof/>
            <w:color w:val="auto"/>
            <w:lang w:eastAsia="hu-HU"/>
          </w:rPr>
          <w:t>A 4.2. és 4.3. pontban megadott oklevéllel rendelkezők esetén a mesterképzési képzési ciklusba való belépés minimális feltételei</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_Toc481449896 \h </w:instrText>
        </w:r>
        <w:r w:rsidR="007C590A" w:rsidRPr="0069672F">
          <w:rPr>
            <w:noProof/>
            <w:webHidden/>
          </w:rPr>
        </w:r>
        <w:r w:rsidR="007C590A" w:rsidRPr="0069672F">
          <w:rPr>
            <w:noProof/>
            <w:webHidden/>
          </w:rPr>
          <w:fldChar w:fldCharType="separate"/>
        </w:r>
        <w:r w:rsidR="0069672F">
          <w:rPr>
            <w:noProof/>
            <w:webHidden/>
          </w:rPr>
          <w:t>5</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97" w:history="1">
        <w:r w:rsidR="007D7F75" w:rsidRPr="0069672F">
          <w:rPr>
            <w:rStyle w:val="Hiperhivatkozs"/>
            <w:rFonts w:eastAsia="Calibri"/>
            <w:noProof/>
            <w:color w:val="auto"/>
            <w:lang w:eastAsia="hu-HU"/>
          </w:rPr>
          <w:t>10. Specializációválasztás a Vegyész mesterszakon</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_Toc481449897 \h </w:instrText>
        </w:r>
        <w:r w:rsidR="007C590A" w:rsidRPr="0069672F">
          <w:rPr>
            <w:noProof/>
            <w:webHidden/>
          </w:rPr>
        </w:r>
        <w:r w:rsidR="007C590A" w:rsidRPr="0069672F">
          <w:rPr>
            <w:noProof/>
            <w:webHidden/>
          </w:rPr>
          <w:fldChar w:fldCharType="separate"/>
        </w:r>
        <w:r w:rsidR="0069672F">
          <w:rPr>
            <w:noProof/>
            <w:webHidden/>
          </w:rPr>
          <w:t>5</w:t>
        </w:r>
        <w:r w:rsidR="007C590A" w:rsidRPr="0069672F">
          <w:rPr>
            <w:noProof/>
            <w:webHidden/>
          </w:rPr>
          <w:fldChar w:fldCharType="end"/>
        </w:r>
      </w:hyperlink>
    </w:p>
    <w:p w:rsidR="007D7F75" w:rsidRPr="0069672F" w:rsidRDefault="00000F8A">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898" w:history="1">
        <w:r w:rsidR="007D7F75" w:rsidRPr="0069672F">
          <w:rPr>
            <w:rStyle w:val="Hiperhivatkozs"/>
            <w:rFonts w:eastAsia="Calibri"/>
            <w:noProof/>
            <w:color w:val="auto"/>
          </w:rPr>
          <w:t xml:space="preserve">10.1. </w:t>
        </w:r>
        <w:r w:rsidR="007D7F75" w:rsidRPr="0069672F">
          <w:rPr>
            <w:rStyle w:val="Hiperhivatkozs"/>
            <w:noProof/>
            <w:color w:val="auto"/>
          </w:rPr>
          <w:t>Specializáció választás szabályozása a DE Kémiai Intézetében</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_Toc481449898 \h </w:instrText>
        </w:r>
        <w:r w:rsidR="007C590A" w:rsidRPr="0069672F">
          <w:rPr>
            <w:noProof/>
            <w:webHidden/>
          </w:rPr>
        </w:r>
        <w:r w:rsidR="007C590A" w:rsidRPr="0069672F">
          <w:rPr>
            <w:noProof/>
            <w:webHidden/>
          </w:rPr>
          <w:fldChar w:fldCharType="separate"/>
        </w:r>
        <w:r w:rsidR="0069672F">
          <w:rPr>
            <w:noProof/>
            <w:webHidden/>
          </w:rPr>
          <w:t>6</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899" w:history="1">
        <w:r w:rsidR="007D7F75" w:rsidRPr="0069672F">
          <w:rPr>
            <w:rStyle w:val="Hiperhivatkozs"/>
            <w:rFonts w:eastAsia="Calibri"/>
            <w:noProof/>
            <w:color w:val="auto"/>
          </w:rPr>
          <w:t>11. Testnevelés</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_Toc481449899 \h </w:instrText>
        </w:r>
        <w:r w:rsidR="007C590A" w:rsidRPr="0069672F">
          <w:rPr>
            <w:noProof/>
            <w:webHidden/>
          </w:rPr>
        </w:r>
        <w:r w:rsidR="007C590A" w:rsidRPr="0069672F">
          <w:rPr>
            <w:noProof/>
            <w:webHidden/>
          </w:rPr>
          <w:fldChar w:fldCharType="separate"/>
        </w:r>
        <w:r w:rsidR="0069672F">
          <w:rPr>
            <w:noProof/>
            <w:webHidden/>
          </w:rPr>
          <w:t>6</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00" w:history="1">
        <w:r w:rsidR="007D7F75" w:rsidRPr="0069672F">
          <w:rPr>
            <w:rStyle w:val="Hiperhivatkozs"/>
            <w:rFonts w:eastAsia="Calibri"/>
            <w:noProof/>
            <w:color w:val="auto"/>
            <w:lang w:eastAsia="hu-HU"/>
          </w:rPr>
          <w:t>12.Záróvizsga</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_Toc481449900 \h </w:instrText>
        </w:r>
        <w:r w:rsidR="007C590A" w:rsidRPr="0069672F">
          <w:rPr>
            <w:noProof/>
            <w:webHidden/>
          </w:rPr>
        </w:r>
        <w:r w:rsidR="007C590A" w:rsidRPr="0069672F">
          <w:rPr>
            <w:noProof/>
            <w:webHidden/>
          </w:rPr>
          <w:fldChar w:fldCharType="separate"/>
        </w:r>
        <w:r w:rsidR="0069672F">
          <w:rPr>
            <w:noProof/>
            <w:webHidden/>
          </w:rPr>
          <w:t>6</w:t>
        </w:r>
        <w:r w:rsidR="007C590A" w:rsidRPr="0069672F">
          <w:rPr>
            <w:noProof/>
            <w:webHidden/>
          </w:rPr>
          <w:fldChar w:fldCharType="end"/>
        </w:r>
      </w:hyperlink>
    </w:p>
    <w:p w:rsidR="007D7F75" w:rsidRPr="0069672F" w:rsidRDefault="00000F8A">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901" w:history="1">
        <w:r w:rsidR="007D7F75" w:rsidRPr="0069672F">
          <w:rPr>
            <w:rStyle w:val="Hiperhivatkozs"/>
            <w:rFonts w:eastAsia="Calibri"/>
            <w:noProof/>
            <w:color w:val="auto"/>
          </w:rPr>
          <w:t>A záróvizsga célja</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_Toc481449901 \h </w:instrText>
        </w:r>
        <w:r w:rsidR="007C590A" w:rsidRPr="0069672F">
          <w:rPr>
            <w:noProof/>
            <w:webHidden/>
          </w:rPr>
        </w:r>
        <w:r w:rsidR="007C590A" w:rsidRPr="0069672F">
          <w:rPr>
            <w:noProof/>
            <w:webHidden/>
          </w:rPr>
          <w:fldChar w:fldCharType="separate"/>
        </w:r>
        <w:r w:rsidR="0069672F">
          <w:rPr>
            <w:noProof/>
            <w:webHidden/>
          </w:rPr>
          <w:t>6</w:t>
        </w:r>
        <w:r w:rsidR="007C590A" w:rsidRPr="0069672F">
          <w:rPr>
            <w:noProof/>
            <w:webHidden/>
          </w:rPr>
          <w:fldChar w:fldCharType="end"/>
        </w:r>
      </w:hyperlink>
    </w:p>
    <w:p w:rsidR="007D7F75" w:rsidRPr="0069672F" w:rsidRDefault="00000F8A">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902" w:history="1">
        <w:r w:rsidR="007D7F75" w:rsidRPr="0069672F">
          <w:rPr>
            <w:rStyle w:val="Hiperhivatkozs"/>
            <w:rFonts w:eastAsia="Calibri"/>
            <w:noProof/>
            <w:color w:val="auto"/>
          </w:rPr>
          <w:t>A záróvizsgára bocsátás feltételei</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_Toc481449902 \h </w:instrText>
        </w:r>
        <w:r w:rsidR="007C590A" w:rsidRPr="0069672F">
          <w:rPr>
            <w:noProof/>
            <w:webHidden/>
          </w:rPr>
        </w:r>
        <w:r w:rsidR="007C590A" w:rsidRPr="0069672F">
          <w:rPr>
            <w:noProof/>
            <w:webHidden/>
          </w:rPr>
          <w:fldChar w:fldCharType="separate"/>
        </w:r>
        <w:r w:rsidR="0069672F">
          <w:rPr>
            <w:noProof/>
            <w:webHidden/>
          </w:rPr>
          <w:t>6</w:t>
        </w:r>
        <w:r w:rsidR="007C590A" w:rsidRPr="0069672F">
          <w:rPr>
            <w:noProof/>
            <w:webHidden/>
          </w:rPr>
          <w:fldChar w:fldCharType="end"/>
        </w:r>
      </w:hyperlink>
    </w:p>
    <w:p w:rsidR="007D7F75" w:rsidRPr="0069672F" w:rsidRDefault="00000F8A">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903" w:history="1">
        <w:r w:rsidR="007D7F75" w:rsidRPr="0069672F">
          <w:rPr>
            <w:rStyle w:val="Hiperhivatkozs"/>
            <w:rFonts w:eastAsia="Calibri"/>
            <w:noProof/>
            <w:color w:val="auto"/>
          </w:rPr>
          <w:t>A záróvizsga lebonyolítása</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_Toc481449903 \h </w:instrText>
        </w:r>
        <w:r w:rsidR="007C590A" w:rsidRPr="0069672F">
          <w:rPr>
            <w:noProof/>
            <w:webHidden/>
          </w:rPr>
        </w:r>
        <w:r w:rsidR="007C590A" w:rsidRPr="0069672F">
          <w:rPr>
            <w:noProof/>
            <w:webHidden/>
          </w:rPr>
          <w:fldChar w:fldCharType="separate"/>
        </w:r>
        <w:r w:rsidR="0069672F">
          <w:rPr>
            <w:noProof/>
            <w:webHidden/>
          </w:rPr>
          <w:t>7</w:t>
        </w:r>
        <w:r w:rsidR="007C590A" w:rsidRPr="0069672F">
          <w:rPr>
            <w:noProof/>
            <w:webHidden/>
          </w:rPr>
          <w:fldChar w:fldCharType="end"/>
        </w:r>
      </w:hyperlink>
    </w:p>
    <w:p w:rsidR="007D7F75" w:rsidRPr="0069672F" w:rsidRDefault="00000F8A">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904" w:history="1">
        <w:r w:rsidR="007D7F75" w:rsidRPr="0069672F">
          <w:rPr>
            <w:rStyle w:val="Hiperhivatkozs"/>
            <w:rFonts w:eastAsia="Calibri"/>
            <w:noProof/>
            <w:color w:val="auto"/>
          </w:rPr>
          <w:t>Diploma minősítése</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_Toc481449904 \h </w:instrText>
        </w:r>
        <w:r w:rsidR="007C590A" w:rsidRPr="0069672F">
          <w:rPr>
            <w:noProof/>
            <w:webHidden/>
          </w:rPr>
        </w:r>
        <w:r w:rsidR="007C590A" w:rsidRPr="0069672F">
          <w:rPr>
            <w:noProof/>
            <w:webHidden/>
          </w:rPr>
          <w:fldChar w:fldCharType="separate"/>
        </w:r>
        <w:r w:rsidR="0069672F">
          <w:rPr>
            <w:noProof/>
            <w:webHidden/>
          </w:rPr>
          <w:t>7</w:t>
        </w:r>
        <w:r w:rsidR="007C590A" w:rsidRPr="0069672F">
          <w:rPr>
            <w:noProof/>
            <w:webHidden/>
          </w:rPr>
          <w:fldChar w:fldCharType="end"/>
        </w:r>
      </w:hyperlink>
    </w:p>
    <w:p w:rsidR="007D7F75" w:rsidRPr="0069672F" w:rsidRDefault="00000F8A">
      <w:pPr>
        <w:pStyle w:val="TJ3"/>
        <w:tabs>
          <w:tab w:val="right" w:leader="dot" w:pos="9061"/>
        </w:tabs>
        <w:rPr>
          <w:rFonts w:asciiTheme="minorHAnsi" w:eastAsiaTheme="minorEastAsia" w:hAnsiTheme="minorHAnsi" w:cstheme="minorBidi"/>
          <w:i w:val="0"/>
          <w:iCs w:val="0"/>
          <w:noProof/>
          <w:sz w:val="22"/>
          <w:szCs w:val="22"/>
          <w:lang w:eastAsia="hu-HU"/>
        </w:rPr>
      </w:pPr>
      <w:hyperlink w:anchor="_Toc481449905" w:history="1">
        <w:r w:rsidR="007D7F75" w:rsidRPr="0069672F">
          <w:rPr>
            <w:rStyle w:val="Hiperhivatkozs"/>
            <w:rFonts w:eastAsia="Calibri"/>
            <w:noProof/>
            <w:color w:val="auto"/>
            <w:lang w:eastAsia="hu-HU"/>
          </w:rPr>
          <w:t>Az oklevél minősítése</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_Toc481449905 \h </w:instrText>
        </w:r>
        <w:r w:rsidR="007C590A" w:rsidRPr="0069672F">
          <w:rPr>
            <w:noProof/>
            <w:webHidden/>
          </w:rPr>
        </w:r>
        <w:r w:rsidR="007C590A" w:rsidRPr="0069672F">
          <w:rPr>
            <w:noProof/>
            <w:webHidden/>
          </w:rPr>
          <w:fldChar w:fldCharType="separate"/>
        </w:r>
        <w:r w:rsidR="0069672F">
          <w:rPr>
            <w:noProof/>
            <w:webHidden/>
          </w:rPr>
          <w:t>8</w:t>
        </w:r>
        <w:r w:rsidR="007C590A" w:rsidRPr="0069672F">
          <w:rPr>
            <w:noProof/>
            <w:webHidden/>
          </w:rPr>
          <w:fldChar w:fldCharType="end"/>
        </w:r>
      </w:hyperlink>
    </w:p>
    <w:p w:rsidR="007D7F75" w:rsidRPr="0069672F" w:rsidRDefault="00000F8A">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49906" w:history="1">
        <w:r w:rsidR="007D7F75" w:rsidRPr="0069672F">
          <w:rPr>
            <w:rStyle w:val="Hiperhivatkozs"/>
            <w:noProof/>
            <w:color w:val="auto"/>
          </w:rPr>
          <w:t>A Vegyész mesterképzési szak (MSc) tanterve</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_Toc481449906 \h </w:instrText>
        </w:r>
        <w:r w:rsidR="007C590A" w:rsidRPr="0069672F">
          <w:rPr>
            <w:noProof/>
            <w:webHidden/>
          </w:rPr>
        </w:r>
        <w:r w:rsidR="007C590A" w:rsidRPr="0069672F">
          <w:rPr>
            <w:noProof/>
            <w:webHidden/>
          </w:rPr>
          <w:fldChar w:fldCharType="separate"/>
        </w:r>
        <w:r w:rsidR="0069672F">
          <w:rPr>
            <w:noProof/>
            <w:webHidden/>
          </w:rPr>
          <w:t>9</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07" w:history="1">
        <w:r w:rsidR="007D7F75" w:rsidRPr="0069672F">
          <w:rPr>
            <w:rStyle w:val="Hiperhivatkozs"/>
            <w:noProof/>
            <w:color w:val="auto"/>
          </w:rPr>
          <w:t>1. táblázat: A vegyész mesterképzési szak tantervének szerkezete</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_Toc481449907 \h </w:instrText>
        </w:r>
        <w:r w:rsidR="007C590A" w:rsidRPr="0069672F">
          <w:rPr>
            <w:noProof/>
            <w:webHidden/>
          </w:rPr>
        </w:r>
        <w:r w:rsidR="007C590A" w:rsidRPr="0069672F">
          <w:rPr>
            <w:noProof/>
            <w:webHidden/>
          </w:rPr>
          <w:fldChar w:fldCharType="separate"/>
        </w:r>
        <w:r w:rsidR="0069672F">
          <w:rPr>
            <w:noProof/>
            <w:webHidden/>
          </w:rPr>
          <w:t>9</w:t>
        </w:r>
        <w:r w:rsidR="007C590A" w:rsidRPr="0069672F">
          <w:rPr>
            <w:noProof/>
            <w:webHidden/>
          </w:rPr>
          <w:fldChar w:fldCharType="end"/>
        </w:r>
      </w:hyperlink>
    </w:p>
    <w:p w:rsidR="007D7F75" w:rsidRPr="0069672F" w:rsidRDefault="00000F8A">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49908" w:history="1">
        <w:r w:rsidR="007D7F75" w:rsidRPr="0069672F">
          <w:rPr>
            <w:rStyle w:val="Hiperhivatkozs"/>
            <w:rFonts w:eastAsia="Calibri"/>
            <w:noProof/>
            <w:color w:val="auto"/>
          </w:rPr>
          <w:t>I. Nappali tagozat</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_Toc481449908 \h </w:instrText>
        </w:r>
        <w:r w:rsidR="007C590A" w:rsidRPr="0069672F">
          <w:rPr>
            <w:noProof/>
            <w:webHidden/>
          </w:rPr>
        </w:r>
        <w:r w:rsidR="007C590A" w:rsidRPr="0069672F">
          <w:rPr>
            <w:noProof/>
            <w:webHidden/>
          </w:rPr>
          <w:fldChar w:fldCharType="separate"/>
        </w:r>
        <w:r w:rsidR="0069672F">
          <w:rPr>
            <w:noProof/>
            <w:webHidden/>
          </w:rPr>
          <w:t>10</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09" w:history="1">
        <w:r w:rsidR="007D7F75" w:rsidRPr="0069672F">
          <w:rPr>
            <w:rStyle w:val="Hiperhivatkozs"/>
            <w:noProof/>
            <w:color w:val="auto"/>
          </w:rPr>
          <w:t>2. Táblázat: Természettudományos alapismeretek</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_Toc481449909 \h </w:instrText>
        </w:r>
        <w:r w:rsidR="007C590A" w:rsidRPr="0069672F">
          <w:rPr>
            <w:noProof/>
            <w:webHidden/>
          </w:rPr>
        </w:r>
        <w:r w:rsidR="007C590A" w:rsidRPr="0069672F">
          <w:rPr>
            <w:noProof/>
            <w:webHidden/>
          </w:rPr>
          <w:fldChar w:fldCharType="separate"/>
        </w:r>
        <w:r w:rsidR="0069672F">
          <w:rPr>
            <w:noProof/>
            <w:webHidden/>
          </w:rPr>
          <w:t>10</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0" w:history="1">
        <w:r w:rsidR="007D7F75" w:rsidRPr="0069672F">
          <w:rPr>
            <w:rStyle w:val="Hiperhivatkozs"/>
            <w:noProof/>
            <w:color w:val="auto"/>
          </w:rPr>
          <w:t>3. Táblázat: Szakmai törzsanyag</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_Toc481449910 \h </w:instrText>
        </w:r>
        <w:r w:rsidR="007C590A" w:rsidRPr="0069672F">
          <w:rPr>
            <w:noProof/>
            <w:webHidden/>
          </w:rPr>
        </w:r>
        <w:r w:rsidR="007C590A" w:rsidRPr="0069672F">
          <w:rPr>
            <w:noProof/>
            <w:webHidden/>
          </w:rPr>
          <w:fldChar w:fldCharType="separate"/>
        </w:r>
        <w:r w:rsidR="0069672F">
          <w:rPr>
            <w:noProof/>
            <w:webHidden/>
          </w:rPr>
          <w:t>10</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1" w:history="1">
        <w:r w:rsidR="007D7F75" w:rsidRPr="0069672F">
          <w:rPr>
            <w:rStyle w:val="Hiperhivatkozs"/>
            <w:noProof/>
            <w:color w:val="auto"/>
          </w:rPr>
          <w:t>4. táblázat: Az analitikus vegyész specializáció kötelező és választható tárgyai</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_Toc481449911 \h </w:instrText>
        </w:r>
        <w:r w:rsidR="007C590A" w:rsidRPr="0069672F">
          <w:rPr>
            <w:noProof/>
            <w:webHidden/>
          </w:rPr>
        </w:r>
        <w:r w:rsidR="007C590A" w:rsidRPr="0069672F">
          <w:rPr>
            <w:noProof/>
            <w:webHidden/>
          </w:rPr>
          <w:fldChar w:fldCharType="separate"/>
        </w:r>
        <w:r w:rsidR="0069672F">
          <w:rPr>
            <w:noProof/>
            <w:webHidden/>
          </w:rPr>
          <w:t>12</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2" w:history="1">
        <w:r w:rsidR="007D7F75" w:rsidRPr="0069672F">
          <w:rPr>
            <w:rStyle w:val="Hiperhivatkozs"/>
            <w:noProof/>
            <w:color w:val="auto"/>
          </w:rPr>
          <w:t>5. táblázat: A szintetikus vegyész specializáció kötelező és választható tárgyai</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_Toc481449912 \h </w:instrText>
        </w:r>
        <w:r w:rsidR="007C590A" w:rsidRPr="0069672F">
          <w:rPr>
            <w:noProof/>
            <w:webHidden/>
          </w:rPr>
        </w:r>
        <w:r w:rsidR="007C590A" w:rsidRPr="0069672F">
          <w:rPr>
            <w:noProof/>
            <w:webHidden/>
          </w:rPr>
          <w:fldChar w:fldCharType="separate"/>
        </w:r>
        <w:r w:rsidR="0069672F">
          <w:rPr>
            <w:noProof/>
            <w:webHidden/>
          </w:rPr>
          <w:t>14</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3" w:history="1">
        <w:r w:rsidR="007D7F75" w:rsidRPr="0069672F">
          <w:rPr>
            <w:rStyle w:val="Hiperhivatkozs"/>
            <w:noProof/>
            <w:color w:val="auto"/>
          </w:rPr>
          <w:t>6. táblázat: A radiokémikus specializáció kötelező és választható tárgyai</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_Toc481449913 \h </w:instrText>
        </w:r>
        <w:r w:rsidR="007C590A" w:rsidRPr="0069672F">
          <w:rPr>
            <w:noProof/>
            <w:webHidden/>
          </w:rPr>
        </w:r>
        <w:r w:rsidR="007C590A" w:rsidRPr="0069672F">
          <w:rPr>
            <w:noProof/>
            <w:webHidden/>
          </w:rPr>
          <w:fldChar w:fldCharType="separate"/>
        </w:r>
        <w:r w:rsidR="0069672F">
          <w:rPr>
            <w:noProof/>
            <w:webHidden/>
          </w:rPr>
          <w:t>15</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4" w:history="1">
        <w:r w:rsidR="007D7F75" w:rsidRPr="0069672F">
          <w:rPr>
            <w:rStyle w:val="Hiperhivatkozs"/>
            <w:noProof/>
            <w:color w:val="auto"/>
          </w:rPr>
          <w:t>7. Táblázat: Szabadon választható szakmai tárgyak</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_Toc481449914 \h </w:instrText>
        </w:r>
        <w:r w:rsidR="007C590A" w:rsidRPr="0069672F">
          <w:rPr>
            <w:noProof/>
            <w:webHidden/>
          </w:rPr>
        </w:r>
        <w:r w:rsidR="007C590A" w:rsidRPr="0069672F">
          <w:rPr>
            <w:noProof/>
            <w:webHidden/>
          </w:rPr>
          <w:fldChar w:fldCharType="separate"/>
        </w:r>
        <w:r w:rsidR="0069672F">
          <w:rPr>
            <w:noProof/>
            <w:webHidden/>
          </w:rPr>
          <w:t>16</w:t>
        </w:r>
        <w:r w:rsidR="007C590A" w:rsidRPr="0069672F">
          <w:rPr>
            <w:noProof/>
            <w:webHidden/>
          </w:rPr>
          <w:fldChar w:fldCharType="end"/>
        </w:r>
      </w:hyperlink>
    </w:p>
    <w:p w:rsidR="007D7F75" w:rsidRPr="0069672F" w:rsidRDefault="00000F8A">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49915" w:history="1">
        <w:r w:rsidR="007D7F75" w:rsidRPr="0069672F">
          <w:rPr>
            <w:rStyle w:val="Hiperhivatkozs"/>
            <w:rFonts w:eastAsia="Calibri"/>
            <w:noProof/>
            <w:color w:val="auto"/>
            <w:lang w:eastAsia="hu-HU"/>
          </w:rPr>
          <w:t>II. Levelező tagozat</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_Toc481449915 \h </w:instrText>
        </w:r>
        <w:r w:rsidR="007C590A" w:rsidRPr="0069672F">
          <w:rPr>
            <w:noProof/>
            <w:webHidden/>
          </w:rPr>
        </w:r>
        <w:r w:rsidR="007C590A" w:rsidRPr="0069672F">
          <w:rPr>
            <w:noProof/>
            <w:webHidden/>
          </w:rPr>
          <w:fldChar w:fldCharType="separate"/>
        </w:r>
        <w:r w:rsidR="0069672F">
          <w:rPr>
            <w:noProof/>
            <w:webHidden/>
          </w:rPr>
          <w:t>17</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6" w:history="1">
        <w:r w:rsidR="007D7F75" w:rsidRPr="0069672F">
          <w:rPr>
            <w:rStyle w:val="Hiperhivatkozs"/>
            <w:noProof/>
            <w:color w:val="auto"/>
          </w:rPr>
          <w:t xml:space="preserve">8. Táblázat: </w:t>
        </w:r>
        <w:r w:rsidR="007D7F75" w:rsidRPr="0069672F">
          <w:rPr>
            <w:rStyle w:val="Hiperhivatkozs"/>
            <w:noProof/>
            <w:color w:val="auto"/>
            <w:lang w:eastAsia="hu-HU"/>
          </w:rPr>
          <w:t xml:space="preserve">A levelező vegyész MSc képzés </w:t>
        </w:r>
        <w:r w:rsidR="007D7F75" w:rsidRPr="0069672F">
          <w:rPr>
            <w:rStyle w:val="Hiperhivatkozs"/>
            <w:noProof/>
            <w:color w:val="auto"/>
          </w:rPr>
          <w:t>szakmai törzsanyaga</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_Toc481449916 \h </w:instrText>
        </w:r>
        <w:r w:rsidR="007C590A" w:rsidRPr="0069672F">
          <w:rPr>
            <w:noProof/>
            <w:webHidden/>
          </w:rPr>
        </w:r>
        <w:r w:rsidR="007C590A" w:rsidRPr="0069672F">
          <w:rPr>
            <w:noProof/>
            <w:webHidden/>
          </w:rPr>
          <w:fldChar w:fldCharType="separate"/>
        </w:r>
        <w:r w:rsidR="0069672F">
          <w:rPr>
            <w:noProof/>
            <w:webHidden/>
          </w:rPr>
          <w:t>18</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7" w:history="1">
        <w:r w:rsidR="007D7F75" w:rsidRPr="0069672F">
          <w:rPr>
            <w:rStyle w:val="Hiperhivatkozs"/>
            <w:noProof/>
            <w:color w:val="auto"/>
          </w:rPr>
          <w:t xml:space="preserve">9. Táblázat: </w:t>
        </w:r>
        <w:r w:rsidR="007D7F75" w:rsidRPr="0069672F">
          <w:rPr>
            <w:rStyle w:val="Hiperhivatkozs"/>
            <w:noProof/>
            <w:color w:val="auto"/>
            <w:lang w:eastAsia="hu-HU"/>
          </w:rPr>
          <w:t xml:space="preserve">A levelező vegyész MSc képzés </w:t>
        </w:r>
        <w:r w:rsidR="007D7F75" w:rsidRPr="0069672F">
          <w:rPr>
            <w:rStyle w:val="Hiperhivatkozs"/>
            <w:noProof/>
            <w:color w:val="auto"/>
          </w:rPr>
          <w:t>választható tárgyai</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_Toc481449917 \h </w:instrText>
        </w:r>
        <w:r w:rsidR="007C590A" w:rsidRPr="0069672F">
          <w:rPr>
            <w:noProof/>
            <w:webHidden/>
          </w:rPr>
        </w:r>
        <w:r w:rsidR="007C590A" w:rsidRPr="0069672F">
          <w:rPr>
            <w:noProof/>
            <w:webHidden/>
          </w:rPr>
          <w:fldChar w:fldCharType="separate"/>
        </w:r>
        <w:r w:rsidR="0069672F">
          <w:rPr>
            <w:noProof/>
            <w:webHidden/>
          </w:rPr>
          <w:t>19</w:t>
        </w:r>
        <w:r w:rsidR="007C590A" w:rsidRPr="0069672F">
          <w:rPr>
            <w:noProof/>
            <w:webHidden/>
          </w:rPr>
          <w:fldChar w:fldCharType="end"/>
        </w:r>
      </w:hyperlink>
    </w:p>
    <w:p w:rsidR="007D7F75" w:rsidRPr="0069672F" w:rsidRDefault="00000F8A">
      <w:pPr>
        <w:pStyle w:val="TJ1"/>
        <w:tabs>
          <w:tab w:val="right" w:leader="dot" w:pos="9061"/>
        </w:tabs>
        <w:rPr>
          <w:rFonts w:asciiTheme="minorHAnsi" w:eastAsiaTheme="minorEastAsia" w:hAnsiTheme="minorHAnsi" w:cstheme="minorBidi"/>
          <w:b w:val="0"/>
          <w:bCs w:val="0"/>
          <w:caps w:val="0"/>
          <w:noProof/>
          <w:sz w:val="22"/>
          <w:szCs w:val="22"/>
          <w:lang w:eastAsia="hu-HU"/>
        </w:rPr>
      </w:pPr>
      <w:hyperlink w:anchor="_Toc481449918" w:history="1">
        <w:r w:rsidR="007D7F75" w:rsidRPr="0069672F">
          <w:rPr>
            <w:rStyle w:val="Hiperhivatkozs"/>
            <w:rFonts w:eastAsia="Calibri"/>
            <w:smallCaps/>
            <w:noProof/>
            <w:color w:val="auto"/>
            <w:lang w:eastAsia="hu-HU"/>
          </w:rPr>
          <w:t>Tantárgyi programok, tantárgyleírások</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_Toc481449918 \h </w:instrText>
        </w:r>
        <w:r w:rsidR="007C590A" w:rsidRPr="0069672F">
          <w:rPr>
            <w:noProof/>
            <w:webHidden/>
          </w:rPr>
        </w:r>
        <w:r w:rsidR="007C590A" w:rsidRPr="0069672F">
          <w:rPr>
            <w:noProof/>
            <w:webHidden/>
          </w:rPr>
          <w:fldChar w:fldCharType="separate"/>
        </w:r>
        <w:r w:rsidR="0069672F">
          <w:rPr>
            <w:noProof/>
            <w:webHidden/>
          </w:rPr>
          <w:t>21</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19" w:history="1">
        <w:r w:rsidR="007D7F75" w:rsidRPr="0069672F">
          <w:rPr>
            <w:rStyle w:val="Hiperhivatkozs"/>
            <w:rFonts w:eastAsia="Calibri"/>
            <w:noProof/>
            <w:color w:val="auto"/>
            <w:lang w:eastAsia="hu-HU"/>
          </w:rPr>
          <w:t>Természettudományos alapismeretek</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_Toc481449919 \h </w:instrText>
        </w:r>
        <w:r w:rsidR="007C590A" w:rsidRPr="0069672F">
          <w:rPr>
            <w:noProof/>
            <w:webHidden/>
          </w:rPr>
        </w:r>
        <w:r w:rsidR="007C590A" w:rsidRPr="0069672F">
          <w:rPr>
            <w:noProof/>
            <w:webHidden/>
          </w:rPr>
          <w:fldChar w:fldCharType="separate"/>
        </w:r>
        <w:r w:rsidR="0069672F">
          <w:rPr>
            <w:noProof/>
            <w:webHidden/>
          </w:rPr>
          <w:t>21</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20" w:history="1">
        <w:r w:rsidR="007D7F75" w:rsidRPr="0069672F">
          <w:rPr>
            <w:rStyle w:val="Hiperhivatkozs"/>
            <w:rFonts w:eastAsia="Calibri"/>
            <w:noProof/>
            <w:color w:val="auto"/>
            <w:lang w:eastAsia="hu-HU"/>
          </w:rPr>
          <w:t>Szakmai törzsanyag</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_Toc481449920 \h </w:instrText>
        </w:r>
        <w:r w:rsidR="007C590A" w:rsidRPr="0069672F">
          <w:rPr>
            <w:noProof/>
            <w:webHidden/>
          </w:rPr>
        </w:r>
        <w:r w:rsidR="007C590A" w:rsidRPr="0069672F">
          <w:rPr>
            <w:noProof/>
            <w:webHidden/>
          </w:rPr>
          <w:fldChar w:fldCharType="separate"/>
        </w:r>
        <w:r w:rsidR="0069672F">
          <w:rPr>
            <w:noProof/>
            <w:webHidden/>
          </w:rPr>
          <w:t>26</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21" w:history="1">
        <w:r w:rsidR="007D7F75" w:rsidRPr="0069672F">
          <w:rPr>
            <w:rStyle w:val="Hiperhivatkozs"/>
            <w:rFonts w:eastAsia="Calibri"/>
            <w:noProof/>
            <w:color w:val="auto"/>
            <w:lang w:eastAsia="hu-HU"/>
          </w:rPr>
          <w:t>Az analitikus vegyész specializáció kötelező és választható tárgyai</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_Toc481449921 \h </w:instrText>
        </w:r>
        <w:r w:rsidR="007C590A" w:rsidRPr="0069672F">
          <w:rPr>
            <w:noProof/>
            <w:webHidden/>
          </w:rPr>
        </w:r>
        <w:r w:rsidR="007C590A" w:rsidRPr="0069672F">
          <w:rPr>
            <w:noProof/>
            <w:webHidden/>
          </w:rPr>
          <w:fldChar w:fldCharType="separate"/>
        </w:r>
        <w:r w:rsidR="0069672F">
          <w:rPr>
            <w:noProof/>
            <w:webHidden/>
          </w:rPr>
          <w:t>38</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22" w:history="1">
        <w:r w:rsidR="007D7F75" w:rsidRPr="0069672F">
          <w:rPr>
            <w:rStyle w:val="Hiperhivatkozs"/>
            <w:rFonts w:eastAsia="Calibri"/>
            <w:noProof/>
            <w:color w:val="auto"/>
            <w:lang w:eastAsia="hu-HU"/>
          </w:rPr>
          <w:t>A szintetikus vegyész specializáció kötelező és választható tárgyai</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_Toc481449922 \h </w:instrText>
        </w:r>
        <w:r w:rsidR="007C590A" w:rsidRPr="0069672F">
          <w:rPr>
            <w:noProof/>
            <w:webHidden/>
          </w:rPr>
        </w:r>
        <w:r w:rsidR="007C590A" w:rsidRPr="0069672F">
          <w:rPr>
            <w:noProof/>
            <w:webHidden/>
          </w:rPr>
          <w:fldChar w:fldCharType="separate"/>
        </w:r>
        <w:r w:rsidR="0069672F">
          <w:rPr>
            <w:noProof/>
            <w:webHidden/>
          </w:rPr>
          <w:t>49</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23" w:history="1">
        <w:r w:rsidR="007D7F75" w:rsidRPr="0069672F">
          <w:rPr>
            <w:rStyle w:val="Hiperhivatkozs"/>
            <w:rFonts w:eastAsia="Calibri"/>
            <w:noProof/>
            <w:color w:val="auto"/>
            <w:lang w:eastAsia="hu-HU"/>
          </w:rPr>
          <w:t>A radiokémikus specializáció kötelező és választható tárgyai</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_Toc481449923 \h </w:instrText>
        </w:r>
        <w:r w:rsidR="007C590A" w:rsidRPr="0069672F">
          <w:rPr>
            <w:noProof/>
            <w:webHidden/>
          </w:rPr>
        </w:r>
        <w:r w:rsidR="007C590A" w:rsidRPr="0069672F">
          <w:rPr>
            <w:noProof/>
            <w:webHidden/>
          </w:rPr>
          <w:fldChar w:fldCharType="separate"/>
        </w:r>
        <w:r w:rsidR="0069672F">
          <w:rPr>
            <w:noProof/>
            <w:webHidden/>
          </w:rPr>
          <w:t>59</w:t>
        </w:r>
        <w:r w:rsidR="007C590A" w:rsidRPr="0069672F">
          <w:rPr>
            <w:noProof/>
            <w:webHidden/>
          </w:rPr>
          <w:fldChar w:fldCharType="end"/>
        </w:r>
      </w:hyperlink>
    </w:p>
    <w:p w:rsidR="007D7F75" w:rsidRPr="0069672F" w:rsidRDefault="00000F8A">
      <w:pPr>
        <w:pStyle w:val="TJ2"/>
        <w:tabs>
          <w:tab w:val="right" w:leader="dot" w:pos="9061"/>
        </w:tabs>
        <w:rPr>
          <w:rFonts w:asciiTheme="minorHAnsi" w:eastAsiaTheme="minorEastAsia" w:hAnsiTheme="minorHAnsi" w:cstheme="minorBidi"/>
          <w:smallCaps w:val="0"/>
          <w:noProof/>
          <w:sz w:val="22"/>
          <w:szCs w:val="22"/>
          <w:lang w:eastAsia="hu-HU"/>
        </w:rPr>
      </w:pPr>
      <w:hyperlink w:anchor="_Toc481449924" w:history="1">
        <w:r w:rsidR="007D7F75" w:rsidRPr="0069672F">
          <w:rPr>
            <w:rStyle w:val="Hiperhivatkozs"/>
            <w:rFonts w:eastAsia="Calibri"/>
            <w:noProof/>
            <w:color w:val="auto"/>
            <w:lang w:eastAsia="hu-HU"/>
          </w:rPr>
          <w:t>Szabadon választható szakmai tárgyak</w:t>
        </w:r>
        <w:r w:rsidR="007D7F75" w:rsidRPr="0069672F">
          <w:rPr>
            <w:noProof/>
            <w:webHidden/>
          </w:rPr>
          <w:tab/>
        </w:r>
        <w:r w:rsidR="007C590A" w:rsidRPr="0069672F">
          <w:rPr>
            <w:noProof/>
            <w:webHidden/>
          </w:rPr>
          <w:fldChar w:fldCharType="begin"/>
        </w:r>
        <w:r w:rsidR="007D7F75" w:rsidRPr="0069672F">
          <w:rPr>
            <w:noProof/>
            <w:webHidden/>
          </w:rPr>
          <w:instrText xml:space="preserve"> PAGEREF _Toc481449924 \h </w:instrText>
        </w:r>
        <w:r w:rsidR="007C590A" w:rsidRPr="0069672F">
          <w:rPr>
            <w:noProof/>
            <w:webHidden/>
          </w:rPr>
        </w:r>
        <w:r w:rsidR="007C590A" w:rsidRPr="0069672F">
          <w:rPr>
            <w:noProof/>
            <w:webHidden/>
          </w:rPr>
          <w:fldChar w:fldCharType="separate"/>
        </w:r>
        <w:r w:rsidR="0069672F">
          <w:rPr>
            <w:noProof/>
            <w:webHidden/>
          </w:rPr>
          <w:t>67</w:t>
        </w:r>
        <w:r w:rsidR="007C590A" w:rsidRPr="0069672F">
          <w:rPr>
            <w:noProof/>
            <w:webHidden/>
          </w:rPr>
          <w:fldChar w:fldCharType="end"/>
        </w:r>
      </w:hyperlink>
    </w:p>
    <w:p w:rsidR="00E41981" w:rsidRPr="0069672F" w:rsidRDefault="007C590A" w:rsidP="00EC523C">
      <w:pPr>
        <w:outlineLvl w:val="0"/>
      </w:pPr>
      <w:r w:rsidRPr="0069672F">
        <w:rPr>
          <w:rFonts w:ascii="Calibri" w:hAnsi="Calibri"/>
          <w:b/>
          <w:bCs/>
          <w:sz w:val="32"/>
          <w:szCs w:val="24"/>
        </w:rPr>
        <w:fldChar w:fldCharType="end"/>
      </w:r>
    </w:p>
    <w:p w:rsidR="00DA3390" w:rsidRPr="0069672F" w:rsidRDefault="00DA3390" w:rsidP="00DA3390">
      <w:pPr>
        <w:pStyle w:val="Szvegtrzsbehzssal"/>
      </w:pPr>
    </w:p>
    <w:p w:rsidR="00DA3390" w:rsidRPr="0069672F" w:rsidRDefault="00DA3390" w:rsidP="00DA3390">
      <w:pPr>
        <w:pStyle w:val="Szvegtrzsbehzssal"/>
        <w:ind w:firstLine="0"/>
        <w:sectPr w:rsidR="00DA3390" w:rsidRPr="0069672F" w:rsidSect="00DA3390">
          <w:footerReference w:type="even" r:id="rId8"/>
          <w:footerReference w:type="default" r:id="rId9"/>
          <w:footerReference w:type="first" r:id="rId10"/>
          <w:pgSz w:w="11907" w:h="16840" w:code="9"/>
          <w:pgMar w:top="1134" w:right="1418" w:bottom="1134" w:left="1418" w:header="720" w:footer="567" w:gutter="0"/>
          <w:cols w:space="720"/>
          <w:titlePg/>
        </w:sectPr>
      </w:pPr>
    </w:p>
    <w:p w:rsidR="00733D74" w:rsidRPr="0069672F" w:rsidRDefault="00733D74" w:rsidP="00733D74">
      <w:pPr>
        <w:pStyle w:val="Cmsor1"/>
        <w:rPr>
          <w:sz w:val="28"/>
          <w:szCs w:val="28"/>
        </w:rPr>
      </w:pPr>
      <w:bookmarkStart w:id="12" w:name="_Toc481180293"/>
      <w:bookmarkStart w:id="13" w:name="_Toc481449879"/>
      <w:bookmarkStart w:id="14" w:name="TTK_vegyészmesterképzésiszak"/>
      <w:bookmarkStart w:id="15" w:name="_Toc262485633"/>
      <w:bookmarkStart w:id="16" w:name="_Toc322181521"/>
      <w:r w:rsidRPr="0069672F">
        <w:rPr>
          <w:sz w:val="28"/>
          <w:szCs w:val="28"/>
        </w:rPr>
        <w:lastRenderedPageBreak/>
        <w:t>VEGYÉSZ MESTERKÉPZÉSI SZAK</w:t>
      </w:r>
      <w:bookmarkEnd w:id="12"/>
      <w:bookmarkEnd w:id="13"/>
    </w:p>
    <w:p w:rsidR="00733D74" w:rsidRPr="0069672F" w:rsidRDefault="0069672F" w:rsidP="0069672F">
      <w:pPr>
        <w:tabs>
          <w:tab w:val="left" w:pos="2910"/>
        </w:tabs>
      </w:pPr>
      <w:r>
        <w:tab/>
      </w:r>
    </w:p>
    <w:p w:rsidR="00733D74" w:rsidRPr="0069672F" w:rsidRDefault="00733D74" w:rsidP="00733D74">
      <w:pPr>
        <w:rPr>
          <w:rFonts w:eastAsia="Calibri"/>
          <w:sz w:val="22"/>
          <w:szCs w:val="22"/>
          <w:lang w:eastAsia="hu-HU"/>
        </w:rPr>
      </w:pPr>
      <w:bookmarkStart w:id="17" w:name="_Toc481449880"/>
      <w:r w:rsidRPr="0069672F">
        <w:rPr>
          <w:rStyle w:val="Cmsor2Char3"/>
          <w:rFonts w:eastAsia="Calibri"/>
        </w:rPr>
        <w:t>1. A mester</w:t>
      </w:r>
      <w:r w:rsidR="006B2727">
        <w:rPr>
          <w:rStyle w:val="Cmsor2Char3"/>
          <w:rFonts w:eastAsia="Calibri"/>
        </w:rPr>
        <w:t xml:space="preserve">képzési </w:t>
      </w:r>
      <w:r w:rsidRPr="0069672F">
        <w:rPr>
          <w:rStyle w:val="Cmsor2Char3"/>
          <w:rFonts w:eastAsia="Calibri"/>
        </w:rPr>
        <w:t>szak</w:t>
      </w:r>
      <w:r w:rsidR="0022356D" w:rsidRPr="0069672F">
        <w:rPr>
          <w:rStyle w:val="Cmsor2Char3"/>
          <w:rFonts w:eastAsia="Calibri"/>
        </w:rPr>
        <w:t xml:space="preserve"> </w:t>
      </w:r>
      <w:r w:rsidRPr="0069672F">
        <w:rPr>
          <w:rStyle w:val="Cmsor2Char3"/>
          <w:rFonts w:eastAsia="Calibri"/>
        </w:rPr>
        <w:t>megnevezése</w:t>
      </w:r>
      <w:bookmarkEnd w:id="17"/>
      <w:r w:rsidRPr="0069672F">
        <w:rPr>
          <w:rStyle w:val="Cmsor2Char3"/>
          <w:rFonts w:eastAsia="Calibri"/>
        </w:rPr>
        <w:t xml:space="preserve">: </w:t>
      </w:r>
      <w:r w:rsidRPr="0069672F">
        <w:rPr>
          <w:rFonts w:eastAsia="Calibri"/>
          <w:sz w:val="22"/>
          <w:szCs w:val="22"/>
          <w:lang w:eastAsia="hu-HU"/>
        </w:rPr>
        <w:tab/>
      </w:r>
      <w:r w:rsidRPr="0069672F">
        <w:rPr>
          <w:rFonts w:eastAsia="Calibri"/>
          <w:sz w:val="22"/>
          <w:szCs w:val="22"/>
          <w:lang w:eastAsia="hu-HU"/>
        </w:rPr>
        <w:tab/>
        <w:t xml:space="preserve">vegyész (Chemistry) </w:t>
      </w:r>
    </w:p>
    <w:p w:rsidR="00733D74" w:rsidRPr="0069672F" w:rsidRDefault="00733D74" w:rsidP="00733D74">
      <w:pPr>
        <w:rPr>
          <w:rFonts w:eastAsia="Calibri"/>
          <w:sz w:val="22"/>
          <w:szCs w:val="22"/>
          <w:lang w:eastAsia="hu-HU"/>
        </w:rPr>
      </w:pPr>
    </w:p>
    <w:p w:rsidR="00733D74" w:rsidRPr="0069672F" w:rsidRDefault="00733D74" w:rsidP="00733D74">
      <w:pPr>
        <w:ind w:firstLine="708"/>
        <w:rPr>
          <w:rFonts w:eastAsia="Calibri"/>
          <w:sz w:val="22"/>
          <w:szCs w:val="22"/>
          <w:lang w:eastAsia="hu-HU"/>
        </w:rPr>
      </w:pPr>
      <w:r w:rsidRPr="0069672F">
        <w:rPr>
          <w:rFonts w:eastAsia="Calibri"/>
          <w:b/>
          <w:sz w:val="22"/>
          <w:szCs w:val="22"/>
          <w:lang w:eastAsia="hu-HU"/>
        </w:rPr>
        <w:t>Szakfelelős:</w:t>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r>
      <w:r w:rsidR="0022356D" w:rsidRPr="0069672F">
        <w:rPr>
          <w:rFonts w:eastAsia="Calibri"/>
          <w:sz w:val="22"/>
          <w:szCs w:val="22"/>
          <w:lang w:eastAsia="hu-HU"/>
        </w:rPr>
        <w:t xml:space="preserve">Prof. </w:t>
      </w:r>
      <w:r w:rsidRPr="0069672F">
        <w:rPr>
          <w:rFonts w:eastAsia="Calibri"/>
          <w:sz w:val="22"/>
          <w:szCs w:val="22"/>
          <w:lang w:eastAsia="hu-HU"/>
        </w:rPr>
        <w:t>Dr. Fábián István egyetemi tanár</w:t>
      </w:r>
    </w:p>
    <w:p w:rsidR="00733D74" w:rsidRPr="0069672F" w:rsidRDefault="00733D74" w:rsidP="00733D74">
      <w:pPr>
        <w:ind w:firstLine="708"/>
        <w:rPr>
          <w:rFonts w:eastAsia="Calibri"/>
          <w:sz w:val="22"/>
          <w:szCs w:val="22"/>
          <w:lang w:eastAsia="hu-HU"/>
        </w:rPr>
      </w:pPr>
    </w:p>
    <w:p w:rsidR="00733D74" w:rsidRDefault="00733D74" w:rsidP="00733D74">
      <w:pPr>
        <w:ind w:firstLine="708"/>
        <w:rPr>
          <w:rFonts w:eastAsia="Calibri"/>
          <w:sz w:val="22"/>
          <w:szCs w:val="22"/>
          <w:lang w:eastAsia="hu-HU"/>
        </w:rPr>
      </w:pPr>
      <w:r w:rsidRPr="0069672F">
        <w:rPr>
          <w:rFonts w:eastAsia="Calibri"/>
          <w:b/>
          <w:sz w:val="22"/>
          <w:szCs w:val="22"/>
          <w:lang w:eastAsia="hu-HU"/>
        </w:rPr>
        <w:t>Szakért felelős kar:</w:t>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t>Természettudományi és Technológiai Kar</w:t>
      </w:r>
    </w:p>
    <w:p w:rsidR="00F905ED" w:rsidRDefault="00F905ED" w:rsidP="00733D74">
      <w:pPr>
        <w:ind w:firstLine="708"/>
        <w:rPr>
          <w:rFonts w:eastAsia="Calibri"/>
          <w:sz w:val="22"/>
          <w:szCs w:val="22"/>
          <w:lang w:eastAsia="hu-HU"/>
        </w:rPr>
      </w:pPr>
    </w:p>
    <w:p w:rsidR="00F905ED" w:rsidRPr="00F905ED" w:rsidRDefault="00F905ED" w:rsidP="00F905ED">
      <w:pPr>
        <w:ind w:firstLine="708"/>
        <w:jc w:val="both"/>
        <w:rPr>
          <w:rFonts w:eastAsia="Calibri"/>
          <w:sz w:val="22"/>
          <w:szCs w:val="22"/>
          <w:lang w:eastAsia="hu-HU"/>
        </w:rPr>
      </w:pPr>
      <w:r w:rsidRPr="00F905ED">
        <w:rPr>
          <w:rFonts w:eastAsia="Calibri"/>
          <w:b/>
          <w:sz w:val="22"/>
          <w:szCs w:val="22"/>
          <w:lang w:eastAsia="hu-HU"/>
        </w:rPr>
        <w:t>A képzés intézmén</w:t>
      </w:r>
      <w:r w:rsidR="00DC2C02">
        <w:rPr>
          <w:rFonts w:eastAsia="Calibri"/>
          <w:b/>
          <w:sz w:val="22"/>
          <w:szCs w:val="22"/>
          <w:lang w:eastAsia="hu-HU"/>
        </w:rPr>
        <w:t>y</w:t>
      </w:r>
      <w:r w:rsidRPr="00F905ED">
        <w:rPr>
          <w:rFonts w:eastAsia="Calibri"/>
          <w:b/>
          <w:sz w:val="22"/>
          <w:szCs w:val="22"/>
          <w:lang w:eastAsia="hu-HU"/>
        </w:rPr>
        <w:t>i koordinátora</w:t>
      </w:r>
      <w:r w:rsidRPr="00F905ED">
        <w:rPr>
          <w:rFonts w:eastAsia="Calibri"/>
          <w:sz w:val="22"/>
          <w:szCs w:val="22"/>
          <w:lang w:eastAsia="hu-HU"/>
        </w:rPr>
        <w:t xml:space="preserve">:  </w:t>
      </w:r>
      <w:r w:rsidR="00DC2C02">
        <w:rPr>
          <w:rFonts w:eastAsia="Calibri"/>
          <w:sz w:val="22"/>
          <w:szCs w:val="22"/>
          <w:lang w:eastAsia="hu-HU"/>
        </w:rPr>
        <w:t xml:space="preserve">   </w:t>
      </w:r>
      <w:r>
        <w:rPr>
          <w:rFonts w:eastAsia="Calibri"/>
          <w:sz w:val="22"/>
          <w:szCs w:val="22"/>
          <w:lang w:eastAsia="hu-HU"/>
        </w:rPr>
        <w:t>Dr. Sebestyén Annamária</w:t>
      </w:r>
    </w:p>
    <w:p w:rsidR="00F905ED" w:rsidRPr="00F905ED" w:rsidRDefault="00F905ED" w:rsidP="00F905ED">
      <w:pPr>
        <w:ind w:firstLine="708"/>
        <w:jc w:val="both"/>
        <w:rPr>
          <w:rFonts w:eastAsia="Calibri"/>
          <w:sz w:val="22"/>
          <w:szCs w:val="22"/>
          <w:lang w:eastAsia="hu-HU"/>
        </w:rPr>
      </w:pPr>
      <w:r w:rsidRPr="00F905ED">
        <w:rPr>
          <w:rFonts w:eastAsia="Calibri"/>
          <w:sz w:val="22"/>
          <w:szCs w:val="22"/>
          <w:lang w:eastAsia="hu-HU"/>
        </w:rPr>
        <w:tab/>
      </w:r>
      <w:r w:rsidRPr="00F905ED">
        <w:rPr>
          <w:rFonts w:eastAsia="Calibri"/>
          <w:sz w:val="22"/>
          <w:szCs w:val="22"/>
          <w:lang w:eastAsia="hu-HU"/>
        </w:rPr>
        <w:tab/>
      </w:r>
      <w:r w:rsidRPr="00F905ED">
        <w:rPr>
          <w:rFonts w:eastAsia="Calibri"/>
          <w:sz w:val="22"/>
          <w:szCs w:val="22"/>
          <w:lang w:eastAsia="hu-HU"/>
        </w:rPr>
        <w:tab/>
      </w:r>
      <w:r w:rsidRPr="00F905ED">
        <w:rPr>
          <w:rFonts w:eastAsia="Calibri"/>
          <w:sz w:val="22"/>
          <w:szCs w:val="22"/>
          <w:lang w:eastAsia="hu-HU"/>
        </w:rPr>
        <w:tab/>
      </w:r>
      <w:r w:rsidRPr="00F905ED">
        <w:rPr>
          <w:rFonts w:eastAsia="Calibri"/>
          <w:sz w:val="22"/>
          <w:szCs w:val="22"/>
          <w:lang w:eastAsia="hu-HU"/>
        </w:rPr>
        <w:tab/>
        <w:t>egyetemi adjunktus</w:t>
      </w:r>
    </w:p>
    <w:p w:rsidR="00F905ED" w:rsidRPr="0069672F" w:rsidRDefault="00F905ED" w:rsidP="00733D74">
      <w:pPr>
        <w:ind w:firstLine="708"/>
        <w:rPr>
          <w:rFonts w:eastAsia="Calibri"/>
          <w:sz w:val="22"/>
          <w:szCs w:val="22"/>
          <w:lang w:eastAsia="hu-HU"/>
        </w:rPr>
      </w:pPr>
    </w:p>
    <w:p w:rsidR="00733D74" w:rsidRPr="0069672F" w:rsidRDefault="00733D74" w:rsidP="00733D74">
      <w:pPr>
        <w:rPr>
          <w:rFonts w:eastAsia="Calibri"/>
          <w:sz w:val="22"/>
          <w:szCs w:val="22"/>
          <w:lang w:eastAsia="hu-HU"/>
        </w:rPr>
      </w:pPr>
    </w:p>
    <w:p w:rsidR="00733D74" w:rsidRPr="0069672F" w:rsidRDefault="00733D74" w:rsidP="0069672F">
      <w:pPr>
        <w:pStyle w:val="Cmsor2"/>
        <w:rPr>
          <w:rFonts w:eastAsia="Calibri"/>
        </w:rPr>
      </w:pPr>
      <w:bookmarkStart w:id="18" w:name="_Toc481449881"/>
      <w:r w:rsidRPr="0069672F">
        <w:rPr>
          <w:rFonts w:eastAsia="Calibri"/>
        </w:rPr>
        <w:t>2. A mesterképzési</w:t>
      </w:r>
      <w:r w:rsidR="0022356D" w:rsidRPr="0069672F">
        <w:rPr>
          <w:rFonts w:eastAsia="Calibri"/>
        </w:rPr>
        <w:t xml:space="preserve"> </w:t>
      </w:r>
      <w:r w:rsidRPr="0069672F">
        <w:rPr>
          <w:rFonts w:eastAsia="Calibri"/>
        </w:rPr>
        <w:t>szakon</w:t>
      </w:r>
      <w:r w:rsidR="0022356D" w:rsidRPr="0069672F">
        <w:rPr>
          <w:rFonts w:eastAsia="Calibri"/>
        </w:rPr>
        <w:t xml:space="preserve"> s</w:t>
      </w:r>
      <w:r w:rsidRPr="0069672F">
        <w:rPr>
          <w:rFonts w:eastAsia="Calibri"/>
        </w:rPr>
        <w:t>zerezhető</w:t>
      </w:r>
      <w:r w:rsidR="0022356D" w:rsidRPr="0069672F">
        <w:rPr>
          <w:rFonts w:eastAsia="Calibri"/>
        </w:rPr>
        <w:t xml:space="preserve"> </w:t>
      </w:r>
      <w:r w:rsidRPr="0069672F">
        <w:rPr>
          <w:rFonts w:eastAsia="Calibri"/>
        </w:rPr>
        <w:t>végzettségi</w:t>
      </w:r>
      <w:r w:rsidR="0022356D" w:rsidRPr="0069672F">
        <w:rPr>
          <w:rFonts w:eastAsia="Calibri"/>
        </w:rPr>
        <w:t xml:space="preserve"> </w:t>
      </w:r>
      <w:r w:rsidRPr="0069672F">
        <w:rPr>
          <w:rFonts w:eastAsia="Calibri"/>
        </w:rPr>
        <w:t>szint</w:t>
      </w:r>
      <w:r w:rsidR="00ED7485" w:rsidRPr="0069672F">
        <w:rPr>
          <w:rFonts w:eastAsia="Calibri"/>
        </w:rPr>
        <w:t xml:space="preserve"> </w:t>
      </w:r>
      <w:r w:rsidRPr="0069672F">
        <w:rPr>
          <w:rFonts w:eastAsia="Calibri"/>
        </w:rPr>
        <w:t>és a szakképzettség</w:t>
      </w:r>
      <w:r w:rsidR="0022356D" w:rsidRPr="0069672F">
        <w:rPr>
          <w:rFonts w:eastAsia="Calibri"/>
        </w:rPr>
        <w:t xml:space="preserve"> </w:t>
      </w:r>
      <w:r w:rsidRPr="0069672F">
        <w:rPr>
          <w:rFonts w:eastAsia="Calibri"/>
        </w:rPr>
        <w:t>oklevélben</w:t>
      </w:r>
      <w:r w:rsidR="0022356D" w:rsidRPr="0069672F">
        <w:rPr>
          <w:rFonts w:eastAsia="Calibri"/>
        </w:rPr>
        <w:t xml:space="preserve"> </w:t>
      </w:r>
      <w:r w:rsidRPr="0069672F">
        <w:rPr>
          <w:rFonts w:eastAsia="Calibri"/>
        </w:rPr>
        <w:t>szereplő</w:t>
      </w:r>
      <w:r w:rsidR="0022356D" w:rsidRPr="0069672F">
        <w:rPr>
          <w:rFonts w:eastAsia="Calibri"/>
        </w:rPr>
        <w:t xml:space="preserve">  </w:t>
      </w:r>
      <w:r w:rsidRPr="0069672F">
        <w:rPr>
          <w:rFonts w:eastAsia="Calibri"/>
        </w:rPr>
        <w:t>megjelölése</w:t>
      </w:r>
      <w:bookmarkEnd w:id="18"/>
    </w:p>
    <w:p w:rsidR="00733D74" w:rsidRPr="0069672F" w:rsidRDefault="00733D74" w:rsidP="009A1EEA">
      <w:pPr>
        <w:pStyle w:val="Listaszerbekezds"/>
        <w:numPr>
          <w:ilvl w:val="0"/>
          <w:numId w:val="57"/>
        </w:numPr>
        <w:jc w:val="left"/>
        <w:rPr>
          <w:sz w:val="22"/>
          <w:lang w:eastAsia="hu-HU"/>
        </w:rPr>
      </w:pPr>
      <w:bookmarkStart w:id="19" w:name="_Toc481180294"/>
      <w:r w:rsidRPr="0069672F">
        <w:rPr>
          <w:sz w:val="22"/>
          <w:lang w:eastAsia="hu-HU"/>
        </w:rPr>
        <w:t>végzettségi szint</w:t>
      </w:r>
      <w:r w:rsidRPr="0069672F">
        <w:rPr>
          <w:bCs/>
          <w:iCs/>
          <w:sz w:val="22"/>
          <w:lang w:eastAsia="hu-HU"/>
        </w:rPr>
        <w:t>:</w:t>
      </w:r>
      <w:r w:rsidR="00435737">
        <w:rPr>
          <w:bCs/>
          <w:iCs/>
          <w:sz w:val="22"/>
          <w:lang w:eastAsia="hu-HU"/>
        </w:rPr>
        <w:t xml:space="preserve"> </w:t>
      </w:r>
      <w:r w:rsidRPr="0069672F">
        <w:rPr>
          <w:sz w:val="22"/>
          <w:lang w:eastAsia="hu-HU"/>
        </w:rPr>
        <w:t>mester- (magister, master; rövidítve: MSc) fokozat</w:t>
      </w:r>
      <w:bookmarkEnd w:id="19"/>
    </w:p>
    <w:p w:rsidR="00733D74" w:rsidRPr="0069672F" w:rsidRDefault="00733D74" w:rsidP="009A1EEA">
      <w:pPr>
        <w:pStyle w:val="Listaszerbekezds"/>
        <w:numPr>
          <w:ilvl w:val="0"/>
          <w:numId w:val="57"/>
        </w:numPr>
        <w:jc w:val="left"/>
        <w:rPr>
          <w:b/>
          <w:bCs/>
          <w:sz w:val="22"/>
          <w:lang w:eastAsia="hu-HU"/>
        </w:rPr>
      </w:pPr>
      <w:r w:rsidRPr="0069672F">
        <w:rPr>
          <w:sz w:val="22"/>
          <w:lang w:eastAsia="hu-HU"/>
        </w:rPr>
        <w:t>szakképzettség: okleveles vegyész</w:t>
      </w:r>
    </w:p>
    <w:p w:rsidR="00733D74" w:rsidRPr="0069672F" w:rsidRDefault="00733D74" w:rsidP="009A1EEA">
      <w:pPr>
        <w:pStyle w:val="Listaszerbekezds"/>
        <w:numPr>
          <w:ilvl w:val="0"/>
          <w:numId w:val="57"/>
        </w:numPr>
        <w:jc w:val="left"/>
        <w:rPr>
          <w:b/>
          <w:bCs/>
          <w:sz w:val="22"/>
          <w:lang w:eastAsia="hu-HU"/>
        </w:rPr>
      </w:pPr>
      <w:r w:rsidRPr="0069672F">
        <w:rPr>
          <w:sz w:val="22"/>
          <w:lang w:eastAsia="hu-HU"/>
        </w:rPr>
        <w:t>a szakképzettség angol nyelvű megjelölése: Chemist</w:t>
      </w:r>
    </w:p>
    <w:p w:rsidR="00733D74" w:rsidRPr="0069672F" w:rsidRDefault="00733D74" w:rsidP="00733D74">
      <w:pPr>
        <w:tabs>
          <w:tab w:val="num" w:pos="720"/>
        </w:tabs>
        <w:ind w:left="720" w:hanging="360"/>
        <w:contextualSpacing/>
        <w:rPr>
          <w:rFonts w:eastAsia="Calibri"/>
          <w:sz w:val="22"/>
          <w:szCs w:val="22"/>
          <w:lang w:eastAsia="hu-HU"/>
        </w:rPr>
      </w:pPr>
    </w:p>
    <w:p w:rsidR="00733D74" w:rsidRPr="0069672F" w:rsidRDefault="00733D74" w:rsidP="00733D74">
      <w:pPr>
        <w:tabs>
          <w:tab w:val="num" w:pos="720"/>
        </w:tabs>
        <w:ind w:left="720" w:hanging="360"/>
        <w:contextualSpacing/>
        <w:rPr>
          <w:rFonts w:eastAsia="Calibri"/>
          <w:sz w:val="22"/>
          <w:szCs w:val="22"/>
          <w:lang w:eastAsia="hu-HU"/>
        </w:rPr>
      </w:pPr>
      <w:r w:rsidRPr="0069672F">
        <w:rPr>
          <w:rFonts w:eastAsia="Calibri"/>
          <w:b/>
          <w:sz w:val="22"/>
          <w:szCs w:val="22"/>
          <w:lang w:eastAsia="hu-HU"/>
        </w:rPr>
        <w:t>Választható specializációk</w:t>
      </w:r>
      <w:r w:rsidRPr="0069672F">
        <w:rPr>
          <w:rFonts w:eastAsia="Calibri"/>
          <w:sz w:val="22"/>
          <w:szCs w:val="22"/>
          <w:lang w:eastAsia="hu-HU"/>
        </w:rPr>
        <w:t xml:space="preserve">: </w:t>
      </w:r>
      <w:r w:rsidRPr="0069672F">
        <w:rPr>
          <w:rFonts w:eastAsia="Calibri"/>
          <w:sz w:val="22"/>
          <w:szCs w:val="22"/>
          <w:lang w:eastAsia="hu-HU"/>
        </w:rPr>
        <w:tab/>
      </w:r>
      <w:r w:rsidRPr="0069672F">
        <w:rPr>
          <w:rFonts w:eastAsia="Calibri"/>
          <w:sz w:val="22"/>
          <w:szCs w:val="22"/>
          <w:lang w:eastAsia="hu-HU"/>
        </w:rPr>
        <w:tab/>
        <w:t>analitikai kémia, szintetikus kémia, radiokémia</w:t>
      </w:r>
      <w:r w:rsidRPr="0069672F">
        <w:rPr>
          <w:rFonts w:eastAsia="Calibri"/>
          <w:sz w:val="22"/>
          <w:szCs w:val="22"/>
          <w:lang w:eastAsia="hu-HU"/>
        </w:rPr>
        <w:br/>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t>(Analytical</w:t>
      </w:r>
      <w:r w:rsidR="000E35AA">
        <w:rPr>
          <w:rFonts w:eastAsia="Calibri"/>
          <w:sz w:val="22"/>
          <w:szCs w:val="22"/>
          <w:lang w:eastAsia="hu-HU"/>
        </w:rPr>
        <w:t xml:space="preserve"> </w:t>
      </w:r>
      <w:r w:rsidRPr="0069672F">
        <w:rPr>
          <w:rFonts w:eastAsia="Calibri"/>
          <w:sz w:val="22"/>
          <w:szCs w:val="22"/>
          <w:lang w:eastAsia="hu-HU"/>
        </w:rPr>
        <w:t>Chemistry, Synthetic</w:t>
      </w:r>
      <w:r w:rsidR="000E35AA">
        <w:rPr>
          <w:rFonts w:eastAsia="Calibri"/>
          <w:sz w:val="22"/>
          <w:szCs w:val="22"/>
          <w:lang w:eastAsia="hu-HU"/>
        </w:rPr>
        <w:t xml:space="preserve"> </w:t>
      </w:r>
      <w:r w:rsidRPr="0069672F">
        <w:rPr>
          <w:rFonts w:eastAsia="Calibri"/>
          <w:sz w:val="22"/>
          <w:szCs w:val="22"/>
          <w:lang w:eastAsia="hu-HU"/>
        </w:rPr>
        <w:t xml:space="preserve">Chemistry, </w:t>
      </w:r>
      <w:r w:rsidRPr="0069672F">
        <w:rPr>
          <w:rFonts w:eastAsia="Calibri"/>
          <w:sz w:val="22"/>
          <w:szCs w:val="22"/>
          <w:lang w:eastAsia="hu-HU"/>
        </w:rPr>
        <w:br/>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t xml:space="preserve">Radiochemistry) </w:t>
      </w:r>
    </w:p>
    <w:p w:rsidR="00733D74" w:rsidRPr="0069672F" w:rsidRDefault="00733D74" w:rsidP="00733D74">
      <w:pPr>
        <w:rPr>
          <w:rFonts w:eastAsia="Calibri"/>
          <w:b/>
          <w:sz w:val="22"/>
          <w:szCs w:val="22"/>
          <w:lang w:eastAsia="hu-HU"/>
        </w:rPr>
      </w:pPr>
    </w:p>
    <w:p w:rsidR="00733D74" w:rsidRPr="0069672F" w:rsidRDefault="00733D74" w:rsidP="00733D74">
      <w:pPr>
        <w:ind w:firstLine="360"/>
        <w:rPr>
          <w:rFonts w:eastAsia="Calibri"/>
          <w:b/>
          <w:sz w:val="22"/>
          <w:szCs w:val="22"/>
          <w:lang w:eastAsia="hu-HU"/>
        </w:rPr>
      </w:pPr>
      <w:r w:rsidRPr="0069672F">
        <w:rPr>
          <w:rFonts w:eastAsia="Calibri"/>
          <w:b/>
          <w:sz w:val="22"/>
          <w:szCs w:val="22"/>
          <w:lang w:eastAsia="hu-HU"/>
        </w:rPr>
        <w:t xml:space="preserve">Az oklevélben megjeleníthető specializációk: </w:t>
      </w:r>
    </w:p>
    <w:p w:rsidR="00733D74" w:rsidRPr="0069672F" w:rsidRDefault="00733D74" w:rsidP="00733D74">
      <w:pPr>
        <w:rPr>
          <w:rFonts w:eastAsia="Calibri"/>
          <w:sz w:val="22"/>
          <w:szCs w:val="22"/>
          <w:lang w:eastAsia="hu-HU"/>
        </w:rPr>
      </w:pPr>
      <w:r w:rsidRPr="0069672F">
        <w:rPr>
          <w:rFonts w:eastAsia="Calibri"/>
          <w:sz w:val="22"/>
          <w:szCs w:val="22"/>
          <w:lang w:eastAsia="hu-HU"/>
        </w:rPr>
        <w:tab/>
        <w:t>analitikus vegyész</w:t>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t>szak</w:t>
      </w:r>
      <w:r w:rsidR="00F905ED">
        <w:rPr>
          <w:rFonts w:eastAsia="Calibri"/>
          <w:sz w:val="22"/>
          <w:szCs w:val="22"/>
          <w:lang w:eastAsia="hu-HU"/>
        </w:rPr>
        <w:t>irány</w:t>
      </w:r>
      <w:r w:rsidRPr="0069672F">
        <w:rPr>
          <w:rFonts w:eastAsia="Calibri"/>
          <w:sz w:val="22"/>
          <w:szCs w:val="22"/>
          <w:lang w:eastAsia="hu-HU"/>
        </w:rPr>
        <w:t xml:space="preserve">felelőse: </w:t>
      </w:r>
      <w:r w:rsidR="00EC2137" w:rsidRPr="0069672F">
        <w:rPr>
          <w:rFonts w:eastAsia="Calibri"/>
          <w:sz w:val="22"/>
          <w:szCs w:val="22"/>
          <w:lang w:eastAsia="hu-HU"/>
        </w:rPr>
        <w:t xml:space="preserve">Prof. </w:t>
      </w:r>
      <w:r w:rsidRPr="0069672F">
        <w:rPr>
          <w:rFonts w:eastAsia="Calibri"/>
          <w:sz w:val="22"/>
          <w:szCs w:val="22"/>
          <w:lang w:eastAsia="hu-HU"/>
        </w:rPr>
        <w:t xml:space="preserve">Dr. Gáspár Attila, egyetemi </w:t>
      </w:r>
      <w:r w:rsidR="00EC2137" w:rsidRPr="0069672F">
        <w:rPr>
          <w:rFonts w:eastAsia="Calibri"/>
          <w:sz w:val="22"/>
          <w:szCs w:val="22"/>
          <w:lang w:eastAsia="hu-HU"/>
        </w:rPr>
        <w:t>tanár</w:t>
      </w:r>
    </w:p>
    <w:p w:rsidR="00733D74" w:rsidRPr="0069672F" w:rsidRDefault="00733D74" w:rsidP="00733D74">
      <w:pPr>
        <w:rPr>
          <w:rFonts w:eastAsia="Calibri"/>
          <w:sz w:val="22"/>
          <w:szCs w:val="22"/>
          <w:lang w:eastAsia="hu-HU"/>
        </w:rPr>
      </w:pPr>
      <w:r w:rsidRPr="0069672F">
        <w:rPr>
          <w:rFonts w:eastAsia="Calibri"/>
          <w:sz w:val="22"/>
          <w:szCs w:val="22"/>
          <w:lang w:eastAsia="hu-HU"/>
        </w:rPr>
        <w:tab/>
        <w:t>szintetikus vegyész</w:t>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t>szak</w:t>
      </w:r>
      <w:r w:rsidR="00F905ED">
        <w:rPr>
          <w:rFonts w:eastAsia="Calibri"/>
          <w:sz w:val="22"/>
          <w:szCs w:val="22"/>
          <w:lang w:eastAsia="hu-HU"/>
        </w:rPr>
        <w:t>iráy</w:t>
      </w:r>
      <w:r w:rsidRPr="0069672F">
        <w:rPr>
          <w:rFonts w:eastAsia="Calibri"/>
          <w:sz w:val="22"/>
          <w:szCs w:val="22"/>
          <w:lang w:eastAsia="hu-HU"/>
        </w:rPr>
        <w:t>felelőse:</w:t>
      </w:r>
      <w:r w:rsidR="0022356D" w:rsidRPr="0069672F">
        <w:rPr>
          <w:rFonts w:eastAsia="Calibri"/>
          <w:sz w:val="22"/>
          <w:szCs w:val="22"/>
          <w:lang w:eastAsia="hu-HU"/>
        </w:rPr>
        <w:t xml:space="preserve"> Prof. </w:t>
      </w:r>
      <w:r w:rsidRPr="0069672F">
        <w:rPr>
          <w:rFonts w:eastAsia="Calibri"/>
          <w:sz w:val="22"/>
          <w:szCs w:val="22"/>
          <w:lang w:eastAsia="hu-HU"/>
        </w:rPr>
        <w:t xml:space="preserve"> Dr. Kurtán Tibor, egyetemi tanár</w:t>
      </w:r>
    </w:p>
    <w:p w:rsidR="00733D74" w:rsidRPr="0069672F" w:rsidRDefault="00733D74" w:rsidP="00733D74">
      <w:pPr>
        <w:rPr>
          <w:rFonts w:eastAsia="Calibri"/>
          <w:sz w:val="22"/>
          <w:szCs w:val="22"/>
          <w:lang w:eastAsia="hu-HU"/>
        </w:rPr>
      </w:pPr>
      <w:r w:rsidRPr="0069672F">
        <w:rPr>
          <w:rFonts w:eastAsia="Calibri"/>
          <w:sz w:val="22"/>
          <w:szCs w:val="22"/>
          <w:lang w:eastAsia="hu-HU"/>
        </w:rPr>
        <w:tab/>
        <w:t>radiokémikus vegyész</w:t>
      </w:r>
      <w:r w:rsidRPr="0069672F">
        <w:rPr>
          <w:rFonts w:eastAsia="Calibri"/>
          <w:sz w:val="22"/>
          <w:szCs w:val="22"/>
          <w:lang w:eastAsia="hu-HU"/>
        </w:rPr>
        <w:tab/>
      </w:r>
      <w:r w:rsidRPr="0069672F">
        <w:rPr>
          <w:rFonts w:eastAsia="Calibri"/>
          <w:sz w:val="22"/>
          <w:szCs w:val="22"/>
          <w:lang w:eastAsia="hu-HU"/>
        </w:rPr>
        <w:tab/>
      </w:r>
      <w:r w:rsidRPr="0069672F">
        <w:rPr>
          <w:rFonts w:eastAsia="Calibri"/>
          <w:sz w:val="22"/>
          <w:szCs w:val="22"/>
          <w:lang w:eastAsia="hu-HU"/>
        </w:rPr>
        <w:tab/>
        <w:t>szak</w:t>
      </w:r>
      <w:r w:rsidR="00F905ED">
        <w:rPr>
          <w:rFonts w:eastAsia="Calibri"/>
          <w:sz w:val="22"/>
          <w:szCs w:val="22"/>
          <w:lang w:eastAsia="hu-HU"/>
        </w:rPr>
        <w:t>irány</w:t>
      </w:r>
      <w:r w:rsidRPr="0069672F">
        <w:rPr>
          <w:rFonts w:eastAsia="Calibri"/>
          <w:sz w:val="22"/>
          <w:szCs w:val="22"/>
          <w:lang w:eastAsia="hu-HU"/>
        </w:rPr>
        <w:t>felelőse:</w:t>
      </w:r>
      <w:r w:rsidR="0022356D" w:rsidRPr="0069672F">
        <w:rPr>
          <w:rFonts w:eastAsia="Calibri"/>
          <w:sz w:val="22"/>
          <w:szCs w:val="22"/>
          <w:lang w:eastAsia="hu-HU"/>
        </w:rPr>
        <w:t xml:space="preserve"> Prof. </w:t>
      </w:r>
      <w:r w:rsidRPr="0069672F">
        <w:rPr>
          <w:rFonts w:eastAsia="Calibri"/>
          <w:sz w:val="22"/>
          <w:szCs w:val="22"/>
          <w:lang w:eastAsia="hu-HU"/>
        </w:rPr>
        <w:t xml:space="preserve"> Dr. Nagy Noémi, egyetemi tanár</w:t>
      </w:r>
    </w:p>
    <w:p w:rsidR="00733D74" w:rsidRPr="0069672F" w:rsidRDefault="00733D74" w:rsidP="00733D74">
      <w:pPr>
        <w:autoSpaceDE w:val="0"/>
        <w:autoSpaceDN w:val="0"/>
        <w:adjustRightInd w:val="0"/>
        <w:rPr>
          <w:rFonts w:eastAsia="Calibri"/>
          <w:b/>
          <w:bCs/>
          <w:sz w:val="22"/>
          <w:szCs w:val="22"/>
          <w:lang w:eastAsia="hu-HU"/>
        </w:rPr>
      </w:pPr>
    </w:p>
    <w:p w:rsidR="00733D74" w:rsidRPr="0069672F" w:rsidRDefault="00733D74" w:rsidP="00733D74">
      <w:pPr>
        <w:tabs>
          <w:tab w:val="left" w:pos="567"/>
        </w:tabs>
        <w:autoSpaceDE w:val="0"/>
        <w:autoSpaceDN w:val="0"/>
        <w:adjustRightInd w:val="0"/>
        <w:rPr>
          <w:rFonts w:eastAsia="Calibri"/>
          <w:sz w:val="22"/>
          <w:szCs w:val="22"/>
          <w:lang w:eastAsia="hu-HU"/>
        </w:rPr>
      </w:pPr>
      <w:bookmarkStart w:id="20" w:name="_Toc481449882"/>
      <w:r w:rsidRPr="0069672F">
        <w:rPr>
          <w:rStyle w:val="Cmsor2Char3"/>
          <w:rFonts w:eastAsia="Calibri"/>
        </w:rPr>
        <w:t>3. Képzési</w:t>
      </w:r>
      <w:r w:rsidR="0022356D" w:rsidRPr="0069672F">
        <w:rPr>
          <w:rStyle w:val="Cmsor2Char3"/>
          <w:rFonts w:eastAsia="Calibri"/>
        </w:rPr>
        <w:t xml:space="preserve"> </w:t>
      </w:r>
      <w:r w:rsidRPr="0069672F">
        <w:rPr>
          <w:rStyle w:val="Cmsor2Char3"/>
          <w:rFonts w:eastAsia="Calibri"/>
        </w:rPr>
        <w:t>terület</w:t>
      </w:r>
      <w:bookmarkEnd w:id="20"/>
      <w:r w:rsidRPr="0069672F">
        <w:rPr>
          <w:rStyle w:val="Cmsor2Char3"/>
          <w:rFonts w:eastAsia="Calibri"/>
        </w:rPr>
        <w:t>:</w:t>
      </w:r>
      <w:r w:rsidRPr="0069672F">
        <w:rPr>
          <w:rFonts w:eastAsia="Calibri"/>
          <w:b/>
          <w:bCs/>
          <w:sz w:val="22"/>
          <w:szCs w:val="22"/>
          <w:lang w:eastAsia="hu-HU"/>
        </w:rPr>
        <w:t xml:space="preserve"> </w:t>
      </w:r>
      <w:r w:rsidRPr="0069672F">
        <w:rPr>
          <w:rFonts w:eastAsia="Calibri"/>
          <w:sz w:val="22"/>
          <w:szCs w:val="22"/>
          <w:lang w:eastAsia="hu-HU"/>
        </w:rPr>
        <w:t xml:space="preserve">természettudomány </w:t>
      </w:r>
    </w:p>
    <w:p w:rsidR="00733D74" w:rsidRPr="0069672F" w:rsidRDefault="00733D74" w:rsidP="00733D74">
      <w:pPr>
        <w:autoSpaceDE w:val="0"/>
        <w:autoSpaceDN w:val="0"/>
        <w:adjustRightInd w:val="0"/>
        <w:rPr>
          <w:rFonts w:eastAsia="Calibri"/>
          <w:b/>
          <w:bCs/>
          <w:sz w:val="22"/>
          <w:szCs w:val="22"/>
          <w:lang w:eastAsia="hu-HU"/>
        </w:rPr>
      </w:pPr>
    </w:p>
    <w:p w:rsidR="00733D74" w:rsidRPr="0069672F" w:rsidRDefault="00733D74" w:rsidP="00BF4193">
      <w:pPr>
        <w:pStyle w:val="Cmsor2"/>
        <w:rPr>
          <w:rFonts w:eastAsia="Calibri"/>
          <w:sz w:val="22"/>
          <w:szCs w:val="22"/>
          <w:lang w:eastAsia="hu-HU"/>
        </w:rPr>
      </w:pPr>
      <w:bookmarkStart w:id="21" w:name="_Toc481449883"/>
      <w:r w:rsidRPr="0069672F">
        <w:rPr>
          <w:rFonts w:eastAsia="Calibri"/>
          <w:sz w:val="22"/>
          <w:szCs w:val="22"/>
          <w:lang w:eastAsia="hu-HU"/>
        </w:rPr>
        <w:t>4. A mesterképzésbe</w:t>
      </w:r>
      <w:r w:rsidR="0022356D" w:rsidRPr="0069672F">
        <w:rPr>
          <w:rFonts w:eastAsia="Calibri"/>
          <w:sz w:val="22"/>
          <w:szCs w:val="22"/>
          <w:lang w:eastAsia="hu-HU"/>
        </w:rPr>
        <w:t xml:space="preserve"> </w:t>
      </w:r>
      <w:r w:rsidRPr="0069672F">
        <w:rPr>
          <w:rFonts w:eastAsia="Calibri"/>
          <w:sz w:val="22"/>
          <w:szCs w:val="22"/>
          <w:lang w:eastAsia="hu-HU"/>
        </w:rPr>
        <w:t>történő</w:t>
      </w:r>
      <w:r w:rsidR="0022356D" w:rsidRPr="0069672F">
        <w:rPr>
          <w:rFonts w:eastAsia="Calibri"/>
          <w:sz w:val="22"/>
          <w:szCs w:val="22"/>
          <w:lang w:eastAsia="hu-HU"/>
        </w:rPr>
        <w:t xml:space="preserve"> </w:t>
      </w:r>
      <w:r w:rsidRPr="0069672F">
        <w:rPr>
          <w:rFonts w:eastAsia="Calibri"/>
          <w:sz w:val="22"/>
          <w:szCs w:val="22"/>
          <w:lang w:eastAsia="hu-HU"/>
        </w:rPr>
        <w:t>belépésnél</w:t>
      </w:r>
      <w:r w:rsidR="0022356D" w:rsidRPr="0069672F">
        <w:rPr>
          <w:rFonts w:eastAsia="Calibri"/>
          <w:sz w:val="22"/>
          <w:szCs w:val="22"/>
          <w:lang w:eastAsia="hu-HU"/>
        </w:rPr>
        <w:t xml:space="preserve"> </w:t>
      </w:r>
      <w:r w:rsidRPr="0069672F">
        <w:rPr>
          <w:rFonts w:eastAsia="Calibri"/>
          <w:sz w:val="22"/>
          <w:szCs w:val="22"/>
          <w:lang w:eastAsia="hu-HU"/>
        </w:rPr>
        <w:t>előzményként</w:t>
      </w:r>
      <w:r w:rsidR="0022356D" w:rsidRPr="0069672F">
        <w:rPr>
          <w:rFonts w:eastAsia="Calibri"/>
          <w:sz w:val="22"/>
          <w:szCs w:val="22"/>
          <w:lang w:eastAsia="hu-HU"/>
        </w:rPr>
        <w:t xml:space="preserve"> </w:t>
      </w:r>
      <w:r w:rsidRPr="0069672F">
        <w:rPr>
          <w:rFonts w:eastAsia="Calibri"/>
          <w:sz w:val="22"/>
          <w:szCs w:val="22"/>
          <w:lang w:eastAsia="hu-HU"/>
        </w:rPr>
        <w:t>elfogadott</w:t>
      </w:r>
      <w:r w:rsidR="0022356D" w:rsidRPr="0069672F">
        <w:rPr>
          <w:rFonts w:eastAsia="Calibri"/>
          <w:sz w:val="22"/>
          <w:szCs w:val="22"/>
          <w:lang w:eastAsia="hu-HU"/>
        </w:rPr>
        <w:t xml:space="preserve"> </w:t>
      </w:r>
      <w:r w:rsidRPr="0069672F">
        <w:rPr>
          <w:rFonts w:eastAsia="Calibri"/>
          <w:sz w:val="22"/>
          <w:szCs w:val="22"/>
          <w:lang w:eastAsia="hu-HU"/>
        </w:rPr>
        <w:t>szakok</w:t>
      </w:r>
      <w:bookmarkEnd w:id="21"/>
    </w:p>
    <w:p w:rsidR="00733D74" w:rsidRPr="0069672F" w:rsidRDefault="00733D74" w:rsidP="00960144">
      <w:pPr>
        <w:spacing w:before="120"/>
        <w:rPr>
          <w:rFonts w:eastAsia="Calibri"/>
          <w:sz w:val="22"/>
          <w:szCs w:val="22"/>
          <w:lang w:eastAsia="hu-HU"/>
        </w:rPr>
      </w:pPr>
      <w:bookmarkStart w:id="22" w:name="_Toc481449884"/>
      <w:r w:rsidRPr="0069672F">
        <w:rPr>
          <w:rStyle w:val="Cmsor3Char"/>
          <w:rFonts w:eastAsia="Calibri"/>
          <w:sz w:val="22"/>
          <w:szCs w:val="22"/>
        </w:rPr>
        <w:t>4.1. Teljes kreditérték beszámításával vehető figyelembe</w:t>
      </w:r>
      <w:bookmarkEnd w:id="22"/>
      <w:r w:rsidRPr="0069672F">
        <w:rPr>
          <w:rFonts w:eastAsia="Calibri"/>
          <w:bCs/>
          <w:sz w:val="22"/>
          <w:szCs w:val="22"/>
          <w:lang w:eastAsia="hu-HU"/>
        </w:rPr>
        <w:t xml:space="preserve">: </w:t>
      </w:r>
      <w:r w:rsidRPr="0069672F">
        <w:rPr>
          <w:rFonts w:eastAsia="Calibri"/>
          <w:sz w:val="22"/>
          <w:szCs w:val="22"/>
          <w:lang w:eastAsia="hu-HU"/>
        </w:rPr>
        <w:t>a kémia, a műszaki képzési területről a vegyészmérnök alapképzési szak.</w:t>
      </w:r>
    </w:p>
    <w:p w:rsidR="00733D74" w:rsidRPr="0069672F" w:rsidRDefault="00733D74" w:rsidP="00733D74">
      <w:pPr>
        <w:tabs>
          <w:tab w:val="left" w:pos="567"/>
        </w:tabs>
        <w:autoSpaceDE w:val="0"/>
        <w:autoSpaceDN w:val="0"/>
        <w:adjustRightInd w:val="0"/>
        <w:spacing w:before="120"/>
        <w:jc w:val="both"/>
        <w:rPr>
          <w:rFonts w:eastAsia="Calibri"/>
          <w:sz w:val="22"/>
          <w:szCs w:val="22"/>
          <w:lang w:eastAsia="hu-HU"/>
        </w:rPr>
      </w:pPr>
      <w:bookmarkStart w:id="23" w:name="_Toc481449885"/>
      <w:r w:rsidRPr="0069672F">
        <w:rPr>
          <w:rStyle w:val="Cmsor3Char"/>
          <w:rFonts w:eastAsia="Calibri"/>
          <w:sz w:val="22"/>
          <w:szCs w:val="22"/>
        </w:rPr>
        <w:t>4.2. A 9.4. pontban meghatározott kreditek teljesítésével elsősorban számításba vehetők</w:t>
      </w:r>
      <w:bookmarkEnd w:id="23"/>
      <w:r w:rsidRPr="0069672F">
        <w:rPr>
          <w:rFonts w:eastAsia="Calibri"/>
          <w:b/>
          <w:bCs/>
          <w:sz w:val="22"/>
          <w:szCs w:val="22"/>
          <w:lang w:eastAsia="hu-HU"/>
        </w:rPr>
        <w:t xml:space="preserve">: </w:t>
      </w:r>
      <w:r w:rsidRPr="0069672F">
        <w:rPr>
          <w:rFonts w:eastAsia="Calibri"/>
          <w:bCs/>
          <w:sz w:val="22"/>
          <w:szCs w:val="22"/>
          <w:lang w:eastAsia="hu-HU"/>
        </w:rPr>
        <w:t>a természettudomány képzési területről</w:t>
      </w:r>
      <w:r w:rsidRPr="0069672F">
        <w:rPr>
          <w:rFonts w:eastAsia="Calibri"/>
          <w:sz w:val="22"/>
          <w:szCs w:val="22"/>
          <w:lang w:eastAsia="hu-HU"/>
        </w:rPr>
        <w:t>a biológia, a fizika, a földrajz, a földtudományi, a környezettan, a matematika, a műszaki képzési területről a biomérnöki, az anyagmérnöki, a környezetmérnöki, a molekuláris bionika mérnöki alapképzési szak, az orvos- és egészségtudomány képzési területről az orvosi laboratóriumi és képalkotó diagnosztikai analitikus alapképzési szak, valamint az orvosi diagnosztikai analitikus alapképzési szak.</w:t>
      </w:r>
    </w:p>
    <w:p w:rsidR="00733D74" w:rsidRPr="0069672F" w:rsidRDefault="00733D74" w:rsidP="00733D74">
      <w:pPr>
        <w:tabs>
          <w:tab w:val="left" w:pos="567"/>
        </w:tabs>
        <w:autoSpaceDE w:val="0"/>
        <w:autoSpaceDN w:val="0"/>
        <w:adjustRightInd w:val="0"/>
        <w:spacing w:before="120"/>
        <w:jc w:val="both"/>
        <w:rPr>
          <w:rFonts w:eastAsia="Calibri"/>
          <w:sz w:val="22"/>
          <w:szCs w:val="22"/>
          <w:lang w:eastAsia="hu-HU"/>
        </w:rPr>
      </w:pPr>
      <w:bookmarkStart w:id="24" w:name="_Toc481449886"/>
      <w:r w:rsidRPr="0069672F">
        <w:rPr>
          <w:rStyle w:val="Cmsor3Char"/>
          <w:rFonts w:eastAsia="Calibri"/>
          <w:sz w:val="22"/>
          <w:szCs w:val="22"/>
        </w:rPr>
        <w:t>4.3. A 9.4. pontban meghatározott kreditek teljesítésével vehetők figyelembe továbbá</w:t>
      </w:r>
      <w:bookmarkEnd w:id="24"/>
      <w:r w:rsidRPr="0069672F">
        <w:rPr>
          <w:rFonts w:eastAsia="Calibri"/>
          <w:sz w:val="22"/>
          <w:szCs w:val="22"/>
          <w:lang w:eastAsia="hu-HU"/>
        </w:rPr>
        <w:t xml:space="preserve"> azok az alapképzési és mesterképzési szakok, illetve a felsőoktatásról szóló 1993. évi LXXX. törvény szerinti szakok, amelyeket a kredit megállapításának alapjául szolgáló ismeretek összevetése alapján a felsőoktatási intézmény kreditátviteli bizottsága elfogad.</w:t>
      </w:r>
    </w:p>
    <w:p w:rsidR="00733D74" w:rsidRPr="0069672F" w:rsidRDefault="00733D74" w:rsidP="00733D74">
      <w:pPr>
        <w:autoSpaceDE w:val="0"/>
        <w:autoSpaceDN w:val="0"/>
        <w:adjustRightInd w:val="0"/>
        <w:rPr>
          <w:rFonts w:eastAsia="Calibri"/>
          <w:sz w:val="22"/>
          <w:szCs w:val="22"/>
          <w:lang w:eastAsia="hu-HU"/>
        </w:rPr>
      </w:pPr>
    </w:p>
    <w:p w:rsidR="00733D74" w:rsidRPr="0069672F" w:rsidRDefault="00733D74" w:rsidP="00733D74">
      <w:pPr>
        <w:tabs>
          <w:tab w:val="left" w:pos="567"/>
        </w:tabs>
        <w:autoSpaceDE w:val="0"/>
        <w:autoSpaceDN w:val="0"/>
        <w:adjustRightInd w:val="0"/>
        <w:rPr>
          <w:rFonts w:eastAsia="Calibri"/>
          <w:sz w:val="22"/>
          <w:szCs w:val="22"/>
          <w:lang w:eastAsia="hu-HU"/>
        </w:rPr>
      </w:pPr>
      <w:bookmarkStart w:id="25" w:name="_Toc481449887"/>
      <w:r w:rsidRPr="0069672F">
        <w:rPr>
          <w:rStyle w:val="Cmsor2Char3"/>
          <w:rFonts w:eastAsia="Calibri"/>
          <w:sz w:val="22"/>
          <w:szCs w:val="22"/>
        </w:rPr>
        <w:t>5. A képzési</w:t>
      </w:r>
      <w:r w:rsidR="0022356D" w:rsidRPr="0069672F">
        <w:rPr>
          <w:rStyle w:val="Cmsor2Char3"/>
          <w:rFonts w:eastAsia="Calibri"/>
          <w:sz w:val="22"/>
          <w:szCs w:val="22"/>
        </w:rPr>
        <w:t xml:space="preserve"> </w:t>
      </w:r>
      <w:r w:rsidRPr="0069672F">
        <w:rPr>
          <w:rStyle w:val="Cmsor2Char3"/>
          <w:rFonts w:eastAsia="Calibri"/>
          <w:sz w:val="22"/>
          <w:szCs w:val="22"/>
        </w:rPr>
        <w:t>idő</w:t>
      </w:r>
      <w:r w:rsidR="0022356D" w:rsidRPr="0069672F">
        <w:rPr>
          <w:rStyle w:val="Cmsor2Char3"/>
          <w:rFonts w:eastAsia="Calibri"/>
          <w:sz w:val="22"/>
          <w:szCs w:val="22"/>
        </w:rPr>
        <w:t xml:space="preserve"> </w:t>
      </w:r>
      <w:r w:rsidRPr="0069672F">
        <w:rPr>
          <w:rStyle w:val="Cmsor2Char3"/>
          <w:rFonts w:eastAsia="Calibri"/>
          <w:sz w:val="22"/>
          <w:szCs w:val="22"/>
        </w:rPr>
        <w:t>félévekben</w:t>
      </w:r>
      <w:bookmarkEnd w:id="25"/>
      <w:r w:rsidRPr="0069672F">
        <w:rPr>
          <w:rFonts w:eastAsia="Calibri"/>
          <w:b/>
          <w:bCs/>
          <w:sz w:val="22"/>
          <w:szCs w:val="22"/>
          <w:lang w:eastAsia="hu-HU"/>
        </w:rPr>
        <w:t xml:space="preserve">: </w:t>
      </w:r>
      <w:r w:rsidRPr="0069672F">
        <w:rPr>
          <w:rFonts w:eastAsia="Calibri"/>
          <w:sz w:val="22"/>
          <w:szCs w:val="22"/>
          <w:lang w:eastAsia="hu-HU"/>
        </w:rPr>
        <w:t>4 félév</w:t>
      </w:r>
    </w:p>
    <w:p w:rsidR="00733D74" w:rsidRPr="0069672F" w:rsidRDefault="00733D74" w:rsidP="00733D74">
      <w:pPr>
        <w:autoSpaceDE w:val="0"/>
        <w:autoSpaceDN w:val="0"/>
        <w:adjustRightInd w:val="0"/>
        <w:rPr>
          <w:rFonts w:eastAsia="Calibri"/>
          <w:b/>
          <w:bCs/>
          <w:sz w:val="22"/>
          <w:szCs w:val="22"/>
          <w:lang w:eastAsia="hu-HU"/>
        </w:rPr>
      </w:pPr>
    </w:p>
    <w:p w:rsidR="00733D74" w:rsidRPr="0069672F" w:rsidRDefault="00733D74" w:rsidP="00733D74">
      <w:pPr>
        <w:tabs>
          <w:tab w:val="left" w:pos="567"/>
        </w:tabs>
        <w:autoSpaceDE w:val="0"/>
        <w:autoSpaceDN w:val="0"/>
        <w:adjustRightInd w:val="0"/>
        <w:rPr>
          <w:rFonts w:eastAsia="Calibri"/>
          <w:sz w:val="22"/>
          <w:szCs w:val="22"/>
          <w:lang w:eastAsia="hu-HU"/>
        </w:rPr>
      </w:pPr>
      <w:bookmarkStart w:id="26" w:name="_Toc481449888"/>
      <w:r w:rsidRPr="0069672F">
        <w:rPr>
          <w:rStyle w:val="Cmsor2Char3"/>
          <w:rFonts w:eastAsia="Calibri"/>
          <w:sz w:val="22"/>
          <w:szCs w:val="22"/>
        </w:rPr>
        <w:t>6. A mesterfokozat</w:t>
      </w:r>
      <w:r w:rsidR="0022356D" w:rsidRPr="0069672F">
        <w:rPr>
          <w:rStyle w:val="Cmsor2Char3"/>
          <w:rFonts w:eastAsia="Calibri"/>
          <w:sz w:val="22"/>
          <w:szCs w:val="22"/>
        </w:rPr>
        <w:t xml:space="preserve"> </w:t>
      </w:r>
      <w:r w:rsidRPr="0069672F">
        <w:rPr>
          <w:rStyle w:val="Cmsor2Char3"/>
          <w:rFonts w:eastAsia="Calibri"/>
          <w:sz w:val="22"/>
          <w:szCs w:val="22"/>
        </w:rPr>
        <w:t>megszerzéséhez</w:t>
      </w:r>
      <w:r w:rsidR="0022356D" w:rsidRPr="0069672F">
        <w:rPr>
          <w:rStyle w:val="Cmsor2Char3"/>
          <w:rFonts w:eastAsia="Calibri"/>
          <w:sz w:val="22"/>
          <w:szCs w:val="22"/>
        </w:rPr>
        <w:t xml:space="preserve"> </w:t>
      </w:r>
      <w:r w:rsidRPr="0069672F">
        <w:rPr>
          <w:rStyle w:val="Cmsor2Char3"/>
          <w:rFonts w:eastAsia="Calibri"/>
          <w:sz w:val="22"/>
          <w:szCs w:val="22"/>
        </w:rPr>
        <w:t>összegyűjtendő</w:t>
      </w:r>
      <w:r w:rsidR="0022356D" w:rsidRPr="0069672F">
        <w:rPr>
          <w:rStyle w:val="Cmsor2Char3"/>
          <w:rFonts w:eastAsia="Calibri"/>
          <w:sz w:val="22"/>
          <w:szCs w:val="22"/>
        </w:rPr>
        <w:t xml:space="preserve"> </w:t>
      </w:r>
      <w:r w:rsidRPr="0069672F">
        <w:rPr>
          <w:rStyle w:val="Cmsor2Char3"/>
          <w:rFonts w:eastAsia="Calibri"/>
          <w:sz w:val="22"/>
          <w:szCs w:val="22"/>
        </w:rPr>
        <w:t>kreditek</w:t>
      </w:r>
      <w:r w:rsidR="0022356D" w:rsidRPr="0069672F">
        <w:rPr>
          <w:rStyle w:val="Cmsor2Char3"/>
          <w:rFonts w:eastAsia="Calibri"/>
          <w:sz w:val="22"/>
          <w:szCs w:val="22"/>
        </w:rPr>
        <w:t xml:space="preserve"> </w:t>
      </w:r>
      <w:r w:rsidRPr="0069672F">
        <w:rPr>
          <w:rStyle w:val="Cmsor2Char3"/>
          <w:rFonts w:eastAsia="Calibri"/>
          <w:sz w:val="22"/>
          <w:szCs w:val="22"/>
        </w:rPr>
        <w:t>száma</w:t>
      </w:r>
      <w:bookmarkEnd w:id="26"/>
      <w:r w:rsidRPr="0069672F">
        <w:rPr>
          <w:rFonts w:eastAsia="Calibri"/>
          <w:b/>
          <w:bCs/>
          <w:sz w:val="22"/>
          <w:szCs w:val="22"/>
          <w:lang w:eastAsia="hu-HU"/>
        </w:rPr>
        <w:t xml:space="preserve">: </w:t>
      </w:r>
      <w:r w:rsidRPr="0069672F">
        <w:rPr>
          <w:rFonts w:eastAsia="Calibri"/>
          <w:sz w:val="22"/>
          <w:szCs w:val="22"/>
          <w:lang w:eastAsia="hu-HU"/>
        </w:rPr>
        <w:t>120 kredit</w:t>
      </w:r>
    </w:p>
    <w:p w:rsidR="00733D74" w:rsidRPr="0069672F" w:rsidRDefault="00733D74" w:rsidP="009A1EEA">
      <w:pPr>
        <w:numPr>
          <w:ilvl w:val="0"/>
          <w:numId w:val="56"/>
        </w:numPr>
        <w:suppressAutoHyphens/>
        <w:ind w:left="567" w:hanging="283"/>
        <w:jc w:val="both"/>
        <w:rPr>
          <w:rFonts w:eastAsia="Calibri"/>
          <w:sz w:val="22"/>
          <w:szCs w:val="22"/>
          <w:lang w:eastAsia="ar-SA"/>
        </w:rPr>
      </w:pPr>
      <w:r w:rsidRPr="0069672F">
        <w:rPr>
          <w:rFonts w:eastAsia="Calibri"/>
          <w:sz w:val="22"/>
          <w:szCs w:val="22"/>
          <w:lang w:eastAsia="hu-HU"/>
        </w:rPr>
        <w:t xml:space="preserve">a szak orientációja: kiegyensúlyozott (40-60 százalék) </w:t>
      </w:r>
    </w:p>
    <w:p w:rsidR="00733D74" w:rsidRPr="0069672F" w:rsidRDefault="00733D74" w:rsidP="009A1EEA">
      <w:pPr>
        <w:numPr>
          <w:ilvl w:val="0"/>
          <w:numId w:val="56"/>
        </w:numPr>
        <w:suppressAutoHyphens/>
        <w:ind w:left="567" w:hanging="283"/>
        <w:jc w:val="both"/>
        <w:rPr>
          <w:rFonts w:eastAsia="Calibri"/>
          <w:sz w:val="22"/>
          <w:szCs w:val="22"/>
          <w:lang w:eastAsia="ar-SA"/>
        </w:rPr>
      </w:pPr>
      <w:r w:rsidRPr="0069672F">
        <w:rPr>
          <w:rFonts w:eastAsia="Calibri"/>
          <w:sz w:val="22"/>
          <w:szCs w:val="22"/>
          <w:lang w:eastAsia="ar-SA"/>
        </w:rPr>
        <w:t>a diplomamunka készítéséhez rendelt kreditérték: 30 kredit</w:t>
      </w:r>
    </w:p>
    <w:p w:rsidR="00733D74" w:rsidRPr="0069672F" w:rsidRDefault="00733D74" w:rsidP="009A1EEA">
      <w:pPr>
        <w:numPr>
          <w:ilvl w:val="0"/>
          <w:numId w:val="56"/>
        </w:numPr>
        <w:suppressAutoHyphens/>
        <w:ind w:left="567" w:hanging="283"/>
        <w:jc w:val="both"/>
        <w:rPr>
          <w:rFonts w:eastAsia="Calibri"/>
          <w:sz w:val="22"/>
          <w:szCs w:val="22"/>
          <w:lang w:eastAsia="ar-SA"/>
        </w:rPr>
      </w:pPr>
      <w:r w:rsidRPr="0069672F">
        <w:rPr>
          <w:rFonts w:eastAsia="Calibri"/>
          <w:sz w:val="22"/>
          <w:szCs w:val="22"/>
          <w:lang w:eastAsia="ar-SA"/>
        </w:rPr>
        <w:t>a szabadon választható tantárgyakhoz rendelhető minimális kreditérték: 6 kredit</w:t>
      </w:r>
    </w:p>
    <w:p w:rsidR="00733D74" w:rsidRPr="0069672F" w:rsidRDefault="00733D74" w:rsidP="00733D74">
      <w:pPr>
        <w:suppressAutoHyphens/>
        <w:rPr>
          <w:rFonts w:eastAsia="Calibri"/>
          <w:sz w:val="22"/>
          <w:szCs w:val="22"/>
          <w:lang w:eastAsia="ar-SA"/>
        </w:rPr>
      </w:pPr>
    </w:p>
    <w:p w:rsidR="00733D74" w:rsidRPr="0069672F" w:rsidRDefault="00733D74" w:rsidP="00733D74">
      <w:pPr>
        <w:suppressAutoHyphens/>
        <w:ind w:left="284" w:hanging="284"/>
        <w:rPr>
          <w:rFonts w:eastAsia="Calibri"/>
          <w:sz w:val="22"/>
          <w:szCs w:val="22"/>
          <w:lang w:eastAsia="ar-SA"/>
        </w:rPr>
      </w:pPr>
      <w:bookmarkStart w:id="27" w:name="_Toc481449889"/>
      <w:r w:rsidRPr="0069672F">
        <w:rPr>
          <w:rStyle w:val="Cmsor2Char3"/>
          <w:rFonts w:eastAsia="Calibri"/>
          <w:sz w:val="22"/>
          <w:szCs w:val="22"/>
        </w:rPr>
        <w:lastRenderedPageBreak/>
        <w:t>7. A szakképzettség</w:t>
      </w:r>
      <w:r w:rsidR="0022356D" w:rsidRPr="0069672F">
        <w:rPr>
          <w:rStyle w:val="Cmsor2Char3"/>
          <w:rFonts w:eastAsia="Calibri"/>
          <w:sz w:val="22"/>
          <w:szCs w:val="22"/>
        </w:rPr>
        <w:t xml:space="preserve"> </w:t>
      </w:r>
      <w:r w:rsidRPr="0069672F">
        <w:rPr>
          <w:rStyle w:val="Cmsor2Char3"/>
          <w:rFonts w:eastAsia="Calibri"/>
          <w:sz w:val="22"/>
          <w:szCs w:val="22"/>
        </w:rPr>
        <w:t>képzési</w:t>
      </w:r>
      <w:r w:rsidR="0022356D" w:rsidRPr="0069672F">
        <w:rPr>
          <w:rStyle w:val="Cmsor2Char3"/>
          <w:rFonts w:eastAsia="Calibri"/>
          <w:sz w:val="22"/>
          <w:szCs w:val="22"/>
        </w:rPr>
        <w:t xml:space="preserve"> </w:t>
      </w:r>
      <w:r w:rsidRPr="0069672F">
        <w:rPr>
          <w:rStyle w:val="Cmsor2Char3"/>
          <w:rFonts w:eastAsia="Calibri"/>
          <w:sz w:val="22"/>
          <w:szCs w:val="22"/>
        </w:rPr>
        <w:t>területek</w:t>
      </w:r>
      <w:r w:rsidR="00395C9E" w:rsidRPr="0069672F">
        <w:rPr>
          <w:rStyle w:val="Cmsor2Char3"/>
          <w:rFonts w:eastAsia="Calibri"/>
          <w:sz w:val="22"/>
          <w:szCs w:val="22"/>
        </w:rPr>
        <w:t xml:space="preserve"> </w:t>
      </w:r>
      <w:r w:rsidRPr="0069672F">
        <w:rPr>
          <w:rStyle w:val="Cmsor2Char3"/>
          <w:rFonts w:eastAsia="Calibri"/>
          <w:sz w:val="22"/>
          <w:szCs w:val="22"/>
        </w:rPr>
        <w:t>egységes</w:t>
      </w:r>
      <w:r w:rsidR="0022356D" w:rsidRPr="0069672F">
        <w:rPr>
          <w:rStyle w:val="Cmsor2Char3"/>
          <w:rFonts w:eastAsia="Calibri"/>
          <w:sz w:val="22"/>
          <w:szCs w:val="22"/>
        </w:rPr>
        <w:t xml:space="preserve"> </w:t>
      </w:r>
      <w:r w:rsidRPr="0069672F">
        <w:rPr>
          <w:rStyle w:val="Cmsor2Char3"/>
          <w:rFonts w:eastAsia="Calibri"/>
          <w:sz w:val="22"/>
          <w:szCs w:val="22"/>
        </w:rPr>
        <w:t>osztályozási</w:t>
      </w:r>
      <w:r w:rsidR="0022356D" w:rsidRPr="0069672F">
        <w:rPr>
          <w:rStyle w:val="Cmsor2Char3"/>
          <w:rFonts w:eastAsia="Calibri"/>
          <w:sz w:val="22"/>
          <w:szCs w:val="22"/>
        </w:rPr>
        <w:t xml:space="preserve"> </w:t>
      </w:r>
      <w:r w:rsidRPr="0069672F">
        <w:rPr>
          <w:rStyle w:val="Cmsor2Char3"/>
          <w:rFonts w:eastAsia="Calibri"/>
          <w:sz w:val="22"/>
          <w:szCs w:val="22"/>
        </w:rPr>
        <w:t>rendszere</w:t>
      </w:r>
      <w:r w:rsidR="0022356D" w:rsidRPr="0069672F">
        <w:rPr>
          <w:rStyle w:val="Cmsor2Char3"/>
          <w:rFonts w:eastAsia="Calibri"/>
          <w:sz w:val="22"/>
          <w:szCs w:val="22"/>
        </w:rPr>
        <w:t xml:space="preserve"> </w:t>
      </w:r>
      <w:r w:rsidRPr="0069672F">
        <w:rPr>
          <w:rStyle w:val="Cmsor2Char3"/>
          <w:rFonts w:eastAsia="Calibri"/>
          <w:sz w:val="22"/>
          <w:szCs w:val="22"/>
        </w:rPr>
        <w:t>szerinti</w:t>
      </w:r>
      <w:r w:rsidR="0022356D" w:rsidRPr="0069672F">
        <w:rPr>
          <w:rStyle w:val="Cmsor2Char3"/>
          <w:rFonts w:eastAsia="Calibri"/>
          <w:sz w:val="22"/>
          <w:szCs w:val="22"/>
        </w:rPr>
        <w:t xml:space="preserve"> </w:t>
      </w:r>
      <w:r w:rsidRPr="0069672F">
        <w:rPr>
          <w:rStyle w:val="Cmsor2Char3"/>
          <w:rFonts w:eastAsia="Calibri"/>
          <w:sz w:val="22"/>
          <w:szCs w:val="22"/>
        </w:rPr>
        <w:t>tanulmányi</w:t>
      </w:r>
      <w:r w:rsidR="0022356D" w:rsidRPr="0069672F">
        <w:rPr>
          <w:rStyle w:val="Cmsor2Char3"/>
          <w:rFonts w:eastAsia="Calibri"/>
          <w:sz w:val="22"/>
          <w:szCs w:val="22"/>
        </w:rPr>
        <w:t xml:space="preserve"> </w:t>
      </w:r>
      <w:r w:rsidRPr="0069672F">
        <w:rPr>
          <w:rStyle w:val="Cmsor2Char3"/>
          <w:rFonts w:eastAsia="Calibri"/>
          <w:sz w:val="22"/>
          <w:szCs w:val="22"/>
        </w:rPr>
        <w:t>területi</w:t>
      </w:r>
      <w:r w:rsidR="0022356D" w:rsidRPr="0069672F">
        <w:rPr>
          <w:rStyle w:val="Cmsor2Char3"/>
          <w:rFonts w:eastAsia="Calibri"/>
          <w:sz w:val="22"/>
          <w:szCs w:val="22"/>
        </w:rPr>
        <w:t xml:space="preserve"> </w:t>
      </w:r>
      <w:r w:rsidRPr="0069672F">
        <w:rPr>
          <w:rStyle w:val="Cmsor2Char3"/>
          <w:rFonts w:eastAsia="Calibri"/>
          <w:sz w:val="22"/>
          <w:szCs w:val="22"/>
        </w:rPr>
        <w:t>besorolása</w:t>
      </w:r>
      <w:bookmarkEnd w:id="27"/>
      <w:r w:rsidRPr="0069672F">
        <w:rPr>
          <w:rFonts w:eastAsia="Calibri"/>
          <w:b/>
          <w:bCs/>
          <w:sz w:val="22"/>
          <w:szCs w:val="22"/>
          <w:lang w:eastAsia="ar-SA"/>
        </w:rPr>
        <w:t xml:space="preserve">: </w:t>
      </w:r>
      <w:r w:rsidRPr="0069672F">
        <w:rPr>
          <w:rFonts w:eastAsia="Calibri"/>
          <w:sz w:val="22"/>
          <w:szCs w:val="22"/>
          <w:lang w:eastAsia="ar-SA"/>
        </w:rPr>
        <w:t>442</w:t>
      </w:r>
      <w:r w:rsidR="00491E6D">
        <w:rPr>
          <w:rFonts w:eastAsia="Calibri"/>
          <w:sz w:val="22"/>
          <w:szCs w:val="22"/>
          <w:lang w:eastAsia="ar-SA"/>
        </w:rPr>
        <w:t>/0531</w:t>
      </w:r>
    </w:p>
    <w:p w:rsidR="00733D74" w:rsidRPr="0069672F" w:rsidRDefault="00733D74" w:rsidP="00733D74">
      <w:pPr>
        <w:suppressAutoHyphens/>
        <w:rPr>
          <w:rFonts w:eastAsia="Calibri"/>
          <w:sz w:val="22"/>
          <w:szCs w:val="22"/>
          <w:lang w:eastAsia="ar-SA"/>
        </w:rPr>
      </w:pPr>
    </w:p>
    <w:p w:rsidR="00733D74" w:rsidRPr="0069672F" w:rsidRDefault="00733D74" w:rsidP="00960144">
      <w:pPr>
        <w:pStyle w:val="Cmsor2"/>
        <w:rPr>
          <w:rFonts w:eastAsia="Calibri"/>
          <w:sz w:val="22"/>
          <w:szCs w:val="22"/>
          <w:lang w:eastAsia="ar-SA"/>
        </w:rPr>
      </w:pPr>
      <w:bookmarkStart w:id="28" w:name="_Toc481449890"/>
      <w:r w:rsidRPr="0069672F">
        <w:rPr>
          <w:rFonts w:eastAsia="Calibri"/>
          <w:sz w:val="22"/>
          <w:szCs w:val="22"/>
          <w:lang w:eastAsia="ar-SA"/>
        </w:rPr>
        <w:t>8. A mesterképzési</w:t>
      </w:r>
      <w:r w:rsidR="0022356D" w:rsidRPr="0069672F">
        <w:rPr>
          <w:rFonts w:eastAsia="Calibri"/>
          <w:sz w:val="22"/>
          <w:szCs w:val="22"/>
          <w:lang w:eastAsia="ar-SA"/>
        </w:rPr>
        <w:t xml:space="preserve"> </w:t>
      </w:r>
      <w:r w:rsidRPr="0069672F">
        <w:rPr>
          <w:rFonts w:eastAsia="Calibri"/>
          <w:sz w:val="22"/>
          <w:szCs w:val="22"/>
          <w:lang w:eastAsia="ar-SA"/>
        </w:rPr>
        <w:t>szakképzési</w:t>
      </w:r>
      <w:r w:rsidR="0022356D" w:rsidRPr="0069672F">
        <w:rPr>
          <w:rFonts w:eastAsia="Calibri"/>
          <w:sz w:val="22"/>
          <w:szCs w:val="22"/>
          <w:lang w:eastAsia="ar-SA"/>
        </w:rPr>
        <w:t xml:space="preserve"> </w:t>
      </w:r>
      <w:r w:rsidRPr="0069672F">
        <w:rPr>
          <w:rFonts w:eastAsia="Calibri"/>
          <w:sz w:val="22"/>
          <w:szCs w:val="22"/>
          <w:lang w:eastAsia="ar-SA"/>
        </w:rPr>
        <w:t>célja</w:t>
      </w:r>
      <w:r w:rsidR="0022356D" w:rsidRPr="0069672F">
        <w:rPr>
          <w:rFonts w:eastAsia="Calibri"/>
          <w:sz w:val="22"/>
          <w:szCs w:val="22"/>
          <w:lang w:eastAsia="ar-SA"/>
        </w:rPr>
        <w:t xml:space="preserve"> </w:t>
      </w:r>
      <w:r w:rsidRPr="0069672F">
        <w:rPr>
          <w:rFonts w:eastAsia="Calibri"/>
          <w:sz w:val="22"/>
          <w:szCs w:val="22"/>
          <w:lang w:eastAsia="ar-SA"/>
        </w:rPr>
        <w:t>és a szakmai</w:t>
      </w:r>
      <w:r w:rsidR="0022356D" w:rsidRPr="0069672F">
        <w:rPr>
          <w:rFonts w:eastAsia="Calibri"/>
          <w:sz w:val="22"/>
          <w:szCs w:val="22"/>
          <w:lang w:eastAsia="ar-SA"/>
        </w:rPr>
        <w:t xml:space="preserve"> </w:t>
      </w:r>
      <w:r w:rsidRPr="0069672F">
        <w:rPr>
          <w:rFonts w:eastAsia="Calibri"/>
          <w:sz w:val="22"/>
          <w:szCs w:val="22"/>
          <w:lang w:eastAsia="ar-SA"/>
        </w:rPr>
        <w:t>kompetenciák</w:t>
      </w:r>
      <w:bookmarkEnd w:id="28"/>
    </w:p>
    <w:p w:rsidR="00733D74" w:rsidRPr="0069672F" w:rsidRDefault="00733D74" w:rsidP="00733D74">
      <w:pPr>
        <w:tabs>
          <w:tab w:val="left" w:pos="567"/>
        </w:tabs>
        <w:suppressAutoHyphens/>
        <w:jc w:val="both"/>
        <w:rPr>
          <w:rFonts w:eastAsia="Calibri"/>
          <w:sz w:val="22"/>
          <w:szCs w:val="22"/>
          <w:lang w:eastAsia="ar-SA"/>
        </w:rPr>
      </w:pPr>
      <w:r w:rsidRPr="0069672F">
        <w:rPr>
          <w:rFonts w:eastAsia="Calibri"/>
          <w:sz w:val="22"/>
          <w:szCs w:val="22"/>
          <w:lang w:eastAsia="hu-HU"/>
        </w:rPr>
        <w:t>A képzés célja a szakterület, a gazdaság és a munkaerőpiac igényeinek megfelelő vegyészek képzése, akik szakterületükön magas szintű elméleti és gyakorlati kémiai ismeretekkel, a rokon szakterületeken (matematika, fizika, informatika, szakmai idegen nyelv) megfelelő szintű tudással rendelkeznek. Alkalmasak - elsősorban a kutatás és a műszaki fejlesztés területén - a választott tudományterületük feladatainak és problémáinak önálló tanulmányozására és megoldására, valamint anyagok előállítására és kémiai átalakítására, azok minőségi, mennyiségi vizsgálatára, szerkezetük meghatározására. Önálló és irányító munkaköröket láthatnak el a vegyipari termelésben és más gazdasági ágazatokban, igazgatási területeken, a környezetgazdálkodásban és környezetvédelemben, valamint minőségbiztosítási és minőségellenőrzési területeken. Felkészültek tanulmányaik doktori képzésben történő folytatására.</w:t>
      </w:r>
    </w:p>
    <w:p w:rsidR="00733D74" w:rsidRPr="0069672F" w:rsidRDefault="00733D74" w:rsidP="00960144">
      <w:pPr>
        <w:pStyle w:val="Cmsor3"/>
        <w:rPr>
          <w:rFonts w:eastAsia="Calibri"/>
          <w:sz w:val="22"/>
          <w:szCs w:val="22"/>
          <w:lang w:eastAsia="hu-HU"/>
        </w:rPr>
      </w:pPr>
      <w:bookmarkStart w:id="29" w:name="_Toc481449891"/>
      <w:r w:rsidRPr="0069672F">
        <w:rPr>
          <w:rFonts w:eastAsia="Calibri"/>
          <w:sz w:val="22"/>
          <w:szCs w:val="22"/>
          <w:lang w:eastAsia="hu-HU"/>
        </w:rPr>
        <w:t>8.1. Az elsajátítandó szakmai kompetenciák</w:t>
      </w:r>
      <w:bookmarkEnd w:id="29"/>
    </w:p>
    <w:p w:rsidR="00733D74" w:rsidRPr="0069672F" w:rsidRDefault="00733D74" w:rsidP="00960144">
      <w:pPr>
        <w:rPr>
          <w:rFonts w:eastAsia="Calibri"/>
          <w:b/>
          <w:bCs/>
          <w:sz w:val="22"/>
          <w:szCs w:val="22"/>
          <w:lang w:eastAsia="hu-HU"/>
        </w:rPr>
      </w:pPr>
      <w:bookmarkStart w:id="30" w:name="_Toc481180295"/>
      <w:r w:rsidRPr="0069672F">
        <w:rPr>
          <w:rFonts w:eastAsia="Calibri"/>
          <w:b/>
          <w:bCs/>
          <w:sz w:val="22"/>
          <w:szCs w:val="22"/>
          <w:lang w:eastAsia="hu-HU"/>
        </w:rPr>
        <w:t>8.1.1. A vegyész</w:t>
      </w:r>
      <w:bookmarkEnd w:id="30"/>
    </w:p>
    <w:p w:rsidR="00733D74" w:rsidRPr="0069672F" w:rsidRDefault="00733D74" w:rsidP="00960144">
      <w:pPr>
        <w:rPr>
          <w:rFonts w:eastAsia="Calibri"/>
          <w:b/>
          <w:bCs/>
          <w:sz w:val="22"/>
          <w:szCs w:val="22"/>
          <w:lang w:eastAsia="hu-HU"/>
        </w:rPr>
      </w:pPr>
      <w:bookmarkStart w:id="31" w:name="_Toc481180296"/>
      <w:r w:rsidRPr="0069672F">
        <w:rPr>
          <w:rFonts w:eastAsia="Calibri"/>
          <w:b/>
          <w:bCs/>
          <w:sz w:val="22"/>
          <w:szCs w:val="22"/>
          <w:lang w:eastAsia="hu-HU"/>
        </w:rPr>
        <w:t>a) tudása</w:t>
      </w:r>
      <w:bookmarkEnd w:id="31"/>
    </w:p>
    <w:p w:rsidR="00733D74" w:rsidRPr="0069672F" w:rsidRDefault="00733D74" w:rsidP="009A1EEA">
      <w:pPr>
        <w:pStyle w:val="Listaszerbekezds"/>
        <w:numPr>
          <w:ilvl w:val="0"/>
          <w:numId w:val="58"/>
        </w:numPr>
        <w:jc w:val="both"/>
        <w:rPr>
          <w:sz w:val="22"/>
          <w:lang w:eastAsia="hu-HU"/>
        </w:rPr>
      </w:pPr>
      <w:r w:rsidRPr="0069672F">
        <w:rPr>
          <w:sz w:val="22"/>
          <w:lang w:eastAsia="hu-HU"/>
        </w:rPr>
        <w:t>Rendszerszinten ismeri a kémiai szakterület összefüggéseit, törvényszerűségeit és az ezekre alkalmazott elméleti és gyakorlati módszereket.</w:t>
      </w:r>
    </w:p>
    <w:p w:rsidR="00733D74" w:rsidRPr="0069672F" w:rsidRDefault="00733D74" w:rsidP="009A1EEA">
      <w:pPr>
        <w:pStyle w:val="Listaszerbekezds"/>
        <w:numPr>
          <w:ilvl w:val="0"/>
          <w:numId w:val="58"/>
        </w:numPr>
        <w:jc w:val="both"/>
        <w:rPr>
          <w:sz w:val="22"/>
          <w:lang w:eastAsia="hu-HU"/>
        </w:rPr>
      </w:pPr>
      <w:r w:rsidRPr="0069672F">
        <w:rPr>
          <w:sz w:val="22"/>
          <w:lang w:eastAsia="hu-HU"/>
        </w:rPr>
        <w:t>Ismeri a kémia tudományos eredményein alapuló, a kémiai kötésre, a vegyületek szerkezetére, reakcióira, a kémiai kölcsönhatásokra vonatkozó legújabb elméleteket, modelleket és a hozzájuk kapcsolódó számítógépes módszereket.</w:t>
      </w:r>
    </w:p>
    <w:p w:rsidR="00733D74" w:rsidRPr="0069672F" w:rsidRDefault="00733D74" w:rsidP="009A1EEA">
      <w:pPr>
        <w:pStyle w:val="Listaszerbekezds"/>
        <w:numPr>
          <w:ilvl w:val="0"/>
          <w:numId w:val="58"/>
        </w:numPr>
        <w:jc w:val="both"/>
        <w:rPr>
          <w:sz w:val="22"/>
          <w:lang w:eastAsia="hu-HU"/>
        </w:rPr>
      </w:pPr>
      <w:r w:rsidRPr="0069672F">
        <w:rPr>
          <w:sz w:val="22"/>
          <w:lang w:eastAsia="hu-HU"/>
        </w:rPr>
        <w:t>Tisztában van a kémia és a vegyipar lehetséges fejlődési irányaival és annak korlátaival.</w:t>
      </w:r>
    </w:p>
    <w:p w:rsidR="00733D74" w:rsidRPr="0069672F" w:rsidRDefault="00733D74" w:rsidP="009A1EEA">
      <w:pPr>
        <w:pStyle w:val="Listaszerbekezds"/>
        <w:numPr>
          <w:ilvl w:val="0"/>
          <w:numId w:val="58"/>
        </w:numPr>
        <w:jc w:val="both"/>
        <w:rPr>
          <w:sz w:val="22"/>
          <w:lang w:eastAsia="hu-HU"/>
        </w:rPr>
      </w:pPr>
      <w:r w:rsidRPr="0069672F">
        <w:rPr>
          <w:sz w:val="22"/>
          <w:lang w:eastAsia="hu-HU"/>
        </w:rPr>
        <w:t>A kémiai ismereteken túl rendelkezik átfogó természettudományos ismeretekkel, és azokat rendszerezni is tudja.</w:t>
      </w:r>
    </w:p>
    <w:p w:rsidR="00733D74" w:rsidRPr="0069672F" w:rsidRDefault="00733D74" w:rsidP="009A1EEA">
      <w:pPr>
        <w:pStyle w:val="Listaszerbekezds"/>
        <w:numPr>
          <w:ilvl w:val="0"/>
          <w:numId w:val="58"/>
        </w:numPr>
        <w:jc w:val="both"/>
        <w:rPr>
          <w:sz w:val="22"/>
          <w:lang w:eastAsia="hu-HU"/>
        </w:rPr>
      </w:pPr>
      <w:r w:rsidRPr="0069672F">
        <w:rPr>
          <w:sz w:val="22"/>
          <w:lang w:eastAsia="hu-HU"/>
        </w:rPr>
        <w:t>Átlátja, ismeri és alkalmazza a kémiai laboratóriumi, vegyipari módszereket, valamint a hozzájuk kapcsolódó eszközöket és biztonságtechnikai ismereteket.</w:t>
      </w:r>
    </w:p>
    <w:p w:rsidR="00733D74" w:rsidRPr="0069672F" w:rsidRDefault="00733D74" w:rsidP="009A1EEA">
      <w:pPr>
        <w:pStyle w:val="Listaszerbekezds"/>
        <w:numPr>
          <w:ilvl w:val="0"/>
          <w:numId w:val="58"/>
        </w:numPr>
        <w:jc w:val="both"/>
        <w:rPr>
          <w:sz w:val="22"/>
          <w:lang w:eastAsia="hu-HU"/>
        </w:rPr>
      </w:pPr>
      <w:r w:rsidRPr="0069672F">
        <w:rPr>
          <w:sz w:val="22"/>
          <w:lang w:eastAsia="hu-HU"/>
        </w:rPr>
        <w:t>Birtokában van annak a tudásnak, amelyre szüksége van a kémiai folyamatok pontos értelmezéséhez, valamint a természeti erőforrások, élő és élettelen rendszerek kémiai szakterületre jellemző gyakorlati problémák megoldásához.</w:t>
      </w:r>
    </w:p>
    <w:p w:rsidR="00733D74" w:rsidRPr="0069672F" w:rsidRDefault="00733D74" w:rsidP="009A1EEA">
      <w:pPr>
        <w:pStyle w:val="Listaszerbekezds"/>
        <w:numPr>
          <w:ilvl w:val="0"/>
          <w:numId w:val="58"/>
        </w:numPr>
        <w:jc w:val="both"/>
        <w:rPr>
          <w:sz w:val="22"/>
          <w:lang w:eastAsia="hu-HU"/>
        </w:rPr>
      </w:pPr>
      <w:r w:rsidRPr="0069672F">
        <w:rPr>
          <w:sz w:val="22"/>
          <w:lang w:eastAsia="hu-HU"/>
        </w:rPr>
        <w:t>Anyanyelvén magabiztosan használja a kémiai folyamatokat leíró fogalomrendszert és terminológiát.</w:t>
      </w:r>
    </w:p>
    <w:p w:rsidR="00733D74" w:rsidRPr="0069672F" w:rsidRDefault="00733D74" w:rsidP="009A1EEA">
      <w:pPr>
        <w:pStyle w:val="Listaszerbekezds"/>
        <w:numPr>
          <w:ilvl w:val="0"/>
          <w:numId w:val="58"/>
        </w:numPr>
        <w:jc w:val="both"/>
        <w:rPr>
          <w:sz w:val="22"/>
          <w:lang w:eastAsia="hu-HU"/>
        </w:rPr>
      </w:pPr>
      <w:r w:rsidRPr="0069672F">
        <w:rPr>
          <w:sz w:val="22"/>
          <w:lang w:eastAsia="hu-HU"/>
        </w:rPr>
        <w:t>Átlátja szűkebb szakterületének vizsgálható folyamatait, rendszereit, tudományos problémáit.</w:t>
      </w:r>
    </w:p>
    <w:p w:rsidR="00733D74" w:rsidRPr="0069672F" w:rsidRDefault="00733D74" w:rsidP="009A1EEA">
      <w:pPr>
        <w:pStyle w:val="Listaszerbekezds"/>
        <w:numPr>
          <w:ilvl w:val="0"/>
          <w:numId w:val="58"/>
        </w:numPr>
        <w:jc w:val="both"/>
        <w:rPr>
          <w:sz w:val="22"/>
          <w:lang w:eastAsia="hu-HU"/>
        </w:rPr>
      </w:pPr>
      <w:r w:rsidRPr="0069672F">
        <w:rPr>
          <w:sz w:val="22"/>
          <w:lang w:eastAsia="hu-HU"/>
        </w:rPr>
        <w:t>Szakterületén széles körű szakirodalmi tájékozottsággal rendelkezik.</w:t>
      </w:r>
    </w:p>
    <w:p w:rsidR="00733D74" w:rsidRPr="0069672F" w:rsidRDefault="00733D74" w:rsidP="00960144">
      <w:pPr>
        <w:rPr>
          <w:rFonts w:eastAsia="Calibri"/>
          <w:b/>
          <w:bCs/>
          <w:sz w:val="22"/>
          <w:szCs w:val="22"/>
          <w:lang w:eastAsia="hu-HU"/>
        </w:rPr>
      </w:pPr>
      <w:bookmarkStart w:id="32" w:name="_Toc481180297"/>
      <w:r w:rsidRPr="0069672F">
        <w:rPr>
          <w:rFonts w:eastAsia="Calibri"/>
          <w:b/>
          <w:bCs/>
          <w:sz w:val="22"/>
          <w:szCs w:val="22"/>
          <w:lang w:eastAsia="hu-HU"/>
        </w:rPr>
        <w:t>b) képességei</w:t>
      </w:r>
      <w:bookmarkEnd w:id="32"/>
    </w:p>
    <w:p w:rsidR="00733D74" w:rsidRPr="0069672F" w:rsidRDefault="00733D74" w:rsidP="009A1EEA">
      <w:pPr>
        <w:pStyle w:val="Listaszerbekezds"/>
        <w:numPr>
          <w:ilvl w:val="0"/>
          <w:numId w:val="59"/>
        </w:numPr>
        <w:jc w:val="both"/>
        <w:rPr>
          <w:sz w:val="22"/>
          <w:lang w:eastAsia="hu-HU"/>
        </w:rPr>
      </w:pPr>
      <w:r w:rsidRPr="0069672F">
        <w:rPr>
          <w:sz w:val="22"/>
          <w:lang w:eastAsia="hu-HU"/>
        </w:rPr>
        <w:t>Képes a kémiai kutatásban, a fejlesztésben, innovációban használt meghatározó elméleti és gyakorlati ismeretek, eszközök és eljárások alkalmazására, továbbá a tudományos módszerekkel gyűjtött adatok részletes elemzésére.</w:t>
      </w:r>
    </w:p>
    <w:p w:rsidR="00733D74" w:rsidRPr="0069672F" w:rsidRDefault="00733D74" w:rsidP="009A1EEA">
      <w:pPr>
        <w:pStyle w:val="Listaszerbekezds"/>
        <w:numPr>
          <w:ilvl w:val="0"/>
          <w:numId w:val="59"/>
        </w:numPr>
        <w:jc w:val="both"/>
        <w:rPr>
          <w:sz w:val="22"/>
          <w:lang w:eastAsia="hu-HU"/>
        </w:rPr>
      </w:pPr>
      <w:r w:rsidRPr="0069672F">
        <w:rPr>
          <w:sz w:val="22"/>
          <w:lang w:eastAsia="hu-HU"/>
        </w:rPr>
        <w:t>Képes a kémia eredményeinek objektív értékelésére, átfogó és speciális összefüggések felismerésére.</w:t>
      </w:r>
    </w:p>
    <w:p w:rsidR="00733D74" w:rsidRPr="0069672F" w:rsidRDefault="00733D74" w:rsidP="009A1EEA">
      <w:pPr>
        <w:pStyle w:val="Listaszerbekezds"/>
        <w:numPr>
          <w:ilvl w:val="0"/>
          <w:numId w:val="59"/>
        </w:numPr>
        <w:jc w:val="both"/>
        <w:rPr>
          <w:sz w:val="22"/>
          <w:lang w:eastAsia="hu-HU"/>
        </w:rPr>
      </w:pPr>
      <w:r w:rsidRPr="0069672F">
        <w:rPr>
          <w:sz w:val="22"/>
          <w:lang w:eastAsia="hu-HU"/>
        </w:rPr>
        <w:t>Képes a kémiai szakterületen megkülönböztetni a tudományosan megalapozott, illetve a kellően alá nem támasztott, áltudományos állításokat.</w:t>
      </w:r>
    </w:p>
    <w:p w:rsidR="00733D74" w:rsidRPr="0069672F" w:rsidRDefault="00733D74" w:rsidP="009A1EEA">
      <w:pPr>
        <w:pStyle w:val="Listaszerbekezds"/>
        <w:numPr>
          <w:ilvl w:val="0"/>
          <w:numId w:val="59"/>
        </w:numPr>
        <w:jc w:val="both"/>
        <w:rPr>
          <w:sz w:val="22"/>
          <w:lang w:eastAsia="hu-HU"/>
        </w:rPr>
      </w:pPr>
      <w:r w:rsidRPr="0069672F">
        <w:rPr>
          <w:sz w:val="22"/>
          <w:lang w:eastAsia="hu-HU"/>
        </w:rPr>
        <w:t>Képes a kémia legújabb elméleteinek és elveinek kritikus gyakorlati alkalmazására, önálló laboratóriumi vizsgálatok, valamint vegyipari műveletek megtervezésére.</w:t>
      </w:r>
    </w:p>
    <w:p w:rsidR="00733D74" w:rsidRPr="0069672F" w:rsidRDefault="00733D74" w:rsidP="009A1EEA">
      <w:pPr>
        <w:pStyle w:val="Listaszerbekezds"/>
        <w:numPr>
          <w:ilvl w:val="0"/>
          <w:numId w:val="59"/>
        </w:numPr>
        <w:jc w:val="both"/>
        <w:rPr>
          <w:sz w:val="22"/>
          <w:lang w:eastAsia="hu-HU"/>
        </w:rPr>
      </w:pPr>
      <w:r w:rsidRPr="0069672F">
        <w:rPr>
          <w:sz w:val="22"/>
          <w:lang w:eastAsia="hu-HU"/>
        </w:rPr>
        <w:t>A vegyész mesterképzés területén szerzett tudása alapján képes a szakjával adekvát jelenségek laboratóriumi körülmények között történő megvalósítására, mérésekkel történő bemutatására, új vegyületek előállítására, szerkezetének meghatározására, valamint új reakciók, jelenségek széleskörű analitikai ismereteken alapuló igazolására.</w:t>
      </w:r>
    </w:p>
    <w:p w:rsidR="00733D74" w:rsidRPr="0069672F" w:rsidRDefault="00733D74" w:rsidP="009A1EEA">
      <w:pPr>
        <w:pStyle w:val="Listaszerbekezds"/>
        <w:numPr>
          <w:ilvl w:val="0"/>
          <w:numId w:val="59"/>
        </w:numPr>
        <w:jc w:val="both"/>
        <w:rPr>
          <w:sz w:val="22"/>
          <w:lang w:eastAsia="hu-HU"/>
        </w:rPr>
      </w:pPr>
      <w:r w:rsidRPr="0069672F">
        <w:rPr>
          <w:sz w:val="22"/>
          <w:lang w:eastAsia="hu-HU"/>
        </w:rPr>
        <w:t>Képes a mérési eredmények önálló kiértékelésére, értelmezésére, elemzésére és ezekből következtetések levonására, új kutatási, fejlesztési irányok kijelölésére.</w:t>
      </w:r>
    </w:p>
    <w:p w:rsidR="00733D74" w:rsidRPr="0069672F" w:rsidRDefault="00733D74" w:rsidP="009A1EEA">
      <w:pPr>
        <w:pStyle w:val="Listaszerbekezds"/>
        <w:numPr>
          <w:ilvl w:val="0"/>
          <w:numId w:val="59"/>
        </w:numPr>
        <w:jc w:val="both"/>
        <w:rPr>
          <w:sz w:val="22"/>
          <w:lang w:eastAsia="hu-HU"/>
        </w:rPr>
      </w:pPr>
      <w:r w:rsidRPr="0069672F">
        <w:rPr>
          <w:sz w:val="22"/>
          <w:lang w:eastAsia="hu-HU"/>
        </w:rPr>
        <w:t>Képes szakterületének problémáit mind vegyész szakemberekkel, mind műszaki és természettudományos területen dolgozó szakemberekkel történő konzultáció során szakszerűen megfogalmazni.</w:t>
      </w:r>
    </w:p>
    <w:p w:rsidR="00733D74" w:rsidRPr="0069672F" w:rsidRDefault="00733D74" w:rsidP="009A1EEA">
      <w:pPr>
        <w:pStyle w:val="Listaszerbekezds"/>
        <w:numPr>
          <w:ilvl w:val="0"/>
          <w:numId w:val="59"/>
        </w:numPr>
        <w:jc w:val="both"/>
        <w:rPr>
          <w:sz w:val="22"/>
          <w:lang w:eastAsia="hu-HU"/>
        </w:rPr>
      </w:pPr>
      <w:r w:rsidRPr="0069672F">
        <w:rPr>
          <w:sz w:val="22"/>
          <w:lang w:eastAsia="hu-HU"/>
        </w:rPr>
        <w:lastRenderedPageBreak/>
        <w:t>Képes a kémia területén szerzett tudását magas szintű gyakorlati problémák megoldására alkalmazni, beleértve azok számításokkal történő alátámasztását is.</w:t>
      </w:r>
    </w:p>
    <w:p w:rsidR="00733D74" w:rsidRPr="0069672F" w:rsidRDefault="00733D74" w:rsidP="009A1EEA">
      <w:pPr>
        <w:pStyle w:val="Listaszerbekezds"/>
        <w:numPr>
          <w:ilvl w:val="0"/>
          <w:numId w:val="59"/>
        </w:numPr>
        <w:jc w:val="both"/>
        <w:rPr>
          <w:sz w:val="22"/>
          <w:lang w:eastAsia="hu-HU"/>
        </w:rPr>
      </w:pPr>
      <w:r w:rsidRPr="0069672F">
        <w:rPr>
          <w:sz w:val="22"/>
          <w:lang w:eastAsia="hu-HU"/>
        </w:rPr>
        <w:t>Szakmai vitákban képes álláspontját tudományos érvekkel alátámasztani szóban és írásban egyaránt.</w:t>
      </w:r>
    </w:p>
    <w:p w:rsidR="00733D74" w:rsidRPr="0069672F" w:rsidRDefault="00733D74" w:rsidP="009A1EEA">
      <w:pPr>
        <w:pStyle w:val="Listaszerbekezds"/>
        <w:numPr>
          <w:ilvl w:val="0"/>
          <w:numId w:val="59"/>
        </w:numPr>
        <w:jc w:val="both"/>
        <w:rPr>
          <w:sz w:val="22"/>
          <w:lang w:eastAsia="hu-HU"/>
        </w:rPr>
      </w:pPr>
      <w:r w:rsidRPr="0069672F">
        <w:rPr>
          <w:sz w:val="22"/>
          <w:lang w:eastAsia="hu-HU"/>
        </w:rPr>
        <w:t>Képes a kémiai tudományterületen megszerzett tudás és ismeretei alkalmazására a tudományos kutatásban, részt tud venni új eredmények létrehozásában.</w:t>
      </w:r>
    </w:p>
    <w:p w:rsidR="00733D74" w:rsidRPr="0069672F" w:rsidRDefault="00733D74" w:rsidP="009A1EEA">
      <w:pPr>
        <w:pStyle w:val="Listaszerbekezds"/>
        <w:numPr>
          <w:ilvl w:val="0"/>
          <w:numId w:val="59"/>
        </w:numPr>
        <w:jc w:val="both"/>
        <w:rPr>
          <w:sz w:val="22"/>
          <w:lang w:eastAsia="hu-HU"/>
        </w:rPr>
      </w:pPr>
      <w:r w:rsidRPr="0069672F">
        <w:rPr>
          <w:sz w:val="22"/>
          <w:lang w:eastAsia="hu-HU"/>
        </w:rPr>
        <w:t>Képes a szakmája sikeres gyakorlásához szükséges szaknyelvi ismereteinek fejlesztésére,kommunikációképes szint elérésére.</w:t>
      </w:r>
    </w:p>
    <w:p w:rsidR="00733D74" w:rsidRPr="0069672F" w:rsidRDefault="00733D74" w:rsidP="00960144">
      <w:pPr>
        <w:rPr>
          <w:rFonts w:eastAsia="Calibri"/>
          <w:b/>
          <w:bCs/>
          <w:sz w:val="22"/>
          <w:szCs w:val="22"/>
          <w:lang w:eastAsia="hu-HU"/>
        </w:rPr>
      </w:pPr>
      <w:bookmarkStart w:id="33" w:name="_Toc481180298"/>
      <w:r w:rsidRPr="0069672F">
        <w:rPr>
          <w:rFonts w:eastAsia="Calibri"/>
          <w:b/>
          <w:bCs/>
          <w:sz w:val="22"/>
          <w:szCs w:val="22"/>
          <w:lang w:eastAsia="hu-HU"/>
        </w:rPr>
        <w:t>c) attitűdje</w:t>
      </w:r>
      <w:bookmarkEnd w:id="33"/>
    </w:p>
    <w:p w:rsidR="00733D74" w:rsidRPr="0069672F" w:rsidRDefault="00733D74" w:rsidP="009A1EEA">
      <w:pPr>
        <w:pStyle w:val="Listaszerbekezds"/>
        <w:numPr>
          <w:ilvl w:val="0"/>
          <w:numId w:val="60"/>
        </w:numPr>
        <w:jc w:val="both"/>
        <w:rPr>
          <w:sz w:val="22"/>
          <w:lang w:eastAsia="hu-HU"/>
        </w:rPr>
      </w:pPr>
      <w:r w:rsidRPr="0069672F">
        <w:rPr>
          <w:sz w:val="22"/>
          <w:lang w:eastAsia="hu-HU"/>
        </w:rPr>
        <w:t>Elfogadja azt a szakmai identitást, amely a természettudományok sajátos karakterét, személyes és közösségi szerepét adja.</w:t>
      </w:r>
    </w:p>
    <w:p w:rsidR="00733D74" w:rsidRPr="0069672F" w:rsidRDefault="00733D74" w:rsidP="009A1EEA">
      <w:pPr>
        <w:pStyle w:val="Listaszerbekezds"/>
        <w:numPr>
          <w:ilvl w:val="0"/>
          <w:numId w:val="60"/>
        </w:numPr>
        <w:jc w:val="both"/>
        <w:rPr>
          <w:sz w:val="22"/>
          <w:lang w:eastAsia="hu-HU"/>
        </w:rPr>
      </w:pPr>
      <w:r w:rsidRPr="0069672F">
        <w:rPr>
          <w:sz w:val="22"/>
          <w:lang w:eastAsia="hu-HU"/>
        </w:rPr>
        <w:t xml:space="preserve">Kémiai laboratóriumi és vegyipari tevékenysége során elkötelezett a környezettudatos viselkedés iránt, ezt munkatársai felé is képviseli. </w:t>
      </w:r>
      <w:r w:rsidRPr="0069672F">
        <w:rPr>
          <w:sz w:val="22"/>
          <w:lang w:eastAsia="ar-SA"/>
        </w:rPr>
        <w:t>Törekszik a kis környezetterheléssel járó módszerek laboratóriumi és vegyipari alkalmazására.</w:t>
      </w:r>
    </w:p>
    <w:p w:rsidR="00733D74" w:rsidRPr="0069672F" w:rsidRDefault="00733D74" w:rsidP="009A1EEA">
      <w:pPr>
        <w:pStyle w:val="Listaszerbekezds"/>
        <w:numPr>
          <w:ilvl w:val="0"/>
          <w:numId w:val="60"/>
        </w:numPr>
        <w:jc w:val="both"/>
        <w:rPr>
          <w:sz w:val="22"/>
          <w:lang w:eastAsia="hu-HU"/>
        </w:rPr>
      </w:pPr>
      <w:r w:rsidRPr="0069672F">
        <w:rPr>
          <w:sz w:val="22"/>
          <w:lang w:eastAsia="hu-HU"/>
        </w:rPr>
        <w:t>Szakmájának etikai normái szerint kezeli a saját és a mások által létrehozott műszaki-tudományos, szellemi eredményeket.</w:t>
      </w:r>
    </w:p>
    <w:p w:rsidR="00733D74" w:rsidRPr="0069672F" w:rsidRDefault="00733D74" w:rsidP="009A1EEA">
      <w:pPr>
        <w:pStyle w:val="Listaszerbekezds"/>
        <w:numPr>
          <w:ilvl w:val="0"/>
          <w:numId w:val="60"/>
        </w:numPr>
        <w:jc w:val="both"/>
        <w:rPr>
          <w:sz w:val="22"/>
          <w:lang w:eastAsia="hu-HU"/>
        </w:rPr>
      </w:pPr>
      <w:r w:rsidRPr="0069672F">
        <w:rPr>
          <w:sz w:val="22"/>
          <w:lang w:eastAsia="hu-HU"/>
        </w:rPr>
        <w:t>Fogékony az új vegyipari technológiák, környezettechnológiák bevezetése és használata iránt.</w:t>
      </w:r>
    </w:p>
    <w:p w:rsidR="00733D74" w:rsidRPr="0069672F" w:rsidRDefault="00733D74" w:rsidP="009A1EEA">
      <w:pPr>
        <w:pStyle w:val="Listaszerbekezds"/>
        <w:numPr>
          <w:ilvl w:val="0"/>
          <w:numId w:val="60"/>
        </w:numPr>
        <w:jc w:val="both"/>
        <w:rPr>
          <w:sz w:val="22"/>
          <w:lang w:eastAsia="hu-HU"/>
        </w:rPr>
      </w:pPr>
      <w:r w:rsidRPr="0069672F">
        <w:rPr>
          <w:sz w:val="22"/>
          <w:lang w:eastAsia="hu-HU"/>
        </w:rPr>
        <w:t>Vállalja szakmai eszmecserék kezdeményezését, azokban aktívan részt vesz.</w:t>
      </w:r>
    </w:p>
    <w:p w:rsidR="00733D74" w:rsidRPr="0069672F" w:rsidRDefault="00733D74" w:rsidP="009A1EEA">
      <w:pPr>
        <w:pStyle w:val="Listaszerbekezds"/>
        <w:numPr>
          <w:ilvl w:val="0"/>
          <w:numId w:val="60"/>
        </w:numPr>
        <w:jc w:val="both"/>
        <w:rPr>
          <w:sz w:val="22"/>
          <w:lang w:eastAsia="hu-HU"/>
        </w:rPr>
      </w:pPr>
      <w:r w:rsidRPr="0069672F">
        <w:rPr>
          <w:sz w:val="22"/>
          <w:lang w:eastAsia="ar-SA"/>
        </w:rPr>
        <w:t xml:space="preserve">Szemléletmódja révén nyitott a szélesebb szakmai együttműködésre </w:t>
      </w:r>
      <w:r w:rsidRPr="0069672F">
        <w:rPr>
          <w:sz w:val="22"/>
          <w:lang w:eastAsia="hu-HU"/>
        </w:rPr>
        <w:t>a társadalompolitika, a gazdaság és a környezetvédelem területén</w:t>
      </w:r>
      <w:r w:rsidRPr="0069672F">
        <w:rPr>
          <w:sz w:val="22"/>
          <w:lang w:eastAsia="ar-SA"/>
        </w:rPr>
        <w:t>, kritikus, de nyitott a gazdaságtudomány és a környezetvédelem újabb kémiai vonatkozásait érintő változásai iránt.</w:t>
      </w:r>
    </w:p>
    <w:p w:rsidR="00733D74" w:rsidRPr="0069672F" w:rsidRDefault="00733D74" w:rsidP="009A1EEA">
      <w:pPr>
        <w:pStyle w:val="Listaszerbekezds"/>
        <w:numPr>
          <w:ilvl w:val="0"/>
          <w:numId w:val="60"/>
        </w:numPr>
        <w:jc w:val="both"/>
        <w:rPr>
          <w:sz w:val="22"/>
          <w:lang w:eastAsia="hu-HU"/>
        </w:rPr>
      </w:pPr>
      <w:r w:rsidRPr="0069672F">
        <w:rPr>
          <w:sz w:val="22"/>
          <w:lang w:eastAsia="hu-HU"/>
        </w:rPr>
        <w:t>Példaképnek tekinti a vitatkozó és kétkedő természettudós ideálját.</w:t>
      </w:r>
    </w:p>
    <w:p w:rsidR="00733D74" w:rsidRPr="0069672F" w:rsidRDefault="00733D74" w:rsidP="009A1EEA">
      <w:pPr>
        <w:pStyle w:val="Listaszerbekezds"/>
        <w:numPr>
          <w:ilvl w:val="0"/>
          <w:numId w:val="60"/>
        </w:numPr>
        <w:jc w:val="both"/>
        <w:rPr>
          <w:sz w:val="22"/>
          <w:lang w:eastAsia="hu-HU"/>
        </w:rPr>
      </w:pPr>
      <w:r w:rsidRPr="0069672F">
        <w:rPr>
          <w:sz w:val="22"/>
          <w:lang w:eastAsia="hu-HU"/>
        </w:rPr>
        <w:t>Szívesen képviseli a természettudományos világnézetet és közvetíti azt a szakmai és nem szakmai közönség irányában.</w:t>
      </w:r>
    </w:p>
    <w:p w:rsidR="00733D74" w:rsidRPr="0069672F" w:rsidRDefault="00733D74" w:rsidP="009A1EEA">
      <w:pPr>
        <w:pStyle w:val="Listaszerbekezds"/>
        <w:numPr>
          <w:ilvl w:val="0"/>
          <w:numId w:val="60"/>
        </w:numPr>
        <w:jc w:val="both"/>
        <w:rPr>
          <w:sz w:val="22"/>
          <w:lang w:eastAsia="hu-HU"/>
        </w:rPr>
      </w:pPr>
      <w:r w:rsidRPr="0069672F">
        <w:rPr>
          <w:sz w:val="22"/>
          <w:lang w:eastAsia="hu-HU"/>
        </w:rPr>
        <w:t>Elkötelezett új ismeretek, kompetenciák elsajátítására és világképének szélesítésére, belső késztetést érez folyamatos szakmai továbbképzésre.</w:t>
      </w:r>
    </w:p>
    <w:p w:rsidR="00733D74" w:rsidRPr="0069672F" w:rsidRDefault="00733D74" w:rsidP="009A1EEA">
      <w:pPr>
        <w:pStyle w:val="Listaszerbekezds"/>
        <w:numPr>
          <w:ilvl w:val="0"/>
          <w:numId w:val="60"/>
        </w:numPr>
        <w:jc w:val="both"/>
        <w:rPr>
          <w:sz w:val="22"/>
          <w:lang w:eastAsia="hu-HU"/>
        </w:rPr>
      </w:pPr>
      <w:r w:rsidRPr="0069672F">
        <w:rPr>
          <w:sz w:val="22"/>
          <w:lang w:eastAsia="hu-HU"/>
        </w:rPr>
        <w:t>Nem él vissza szakmai ismereteivel, betartja a szakma és a társadalom etikai normáit.</w:t>
      </w:r>
    </w:p>
    <w:p w:rsidR="00733D74" w:rsidRPr="0069672F" w:rsidRDefault="00733D74" w:rsidP="00960144">
      <w:pPr>
        <w:rPr>
          <w:rFonts w:eastAsia="Calibri"/>
          <w:b/>
          <w:bCs/>
          <w:sz w:val="22"/>
          <w:szCs w:val="22"/>
          <w:lang w:eastAsia="hu-HU"/>
        </w:rPr>
      </w:pPr>
      <w:bookmarkStart w:id="34" w:name="_Toc481180299"/>
      <w:r w:rsidRPr="0069672F">
        <w:rPr>
          <w:rFonts w:eastAsia="Calibri"/>
          <w:b/>
          <w:bCs/>
          <w:sz w:val="22"/>
          <w:szCs w:val="22"/>
          <w:lang w:eastAsia="hu-HU"/>
        </w:rPr>
        <w:t>d) autonómiája és felelőssége</w:t>
      </w:r>
      <w:bookmarkEnd w:id="34"/>
    </w:p>
    <w:p w:rsidR="00733D74" w:rsidRPr="0069672F" w:rsidRDefault="00733D74" w:rsidP="009A1EEA">
      <w:pPr>
        <w:pStyle w:val="Listaszerbekezds"/>
        <w:numPr>
          <w:ilvl w:val="0"/>
          <w:numId w:val="61"/>
        </w:numPr>
        <w:jc w:val="both"/>
        <w:rPr>
          <w:sz w:val="22"/>
          <w:lang w:eastAsia="hu-HU"/>
        </w:rPr>
      </w:pPr>
      <w:r w:rsidRPr="0069672F">
        <w:rPr>
          <w:sz w:val="22"/>
          <w:lang w:eastAsia="hu-HU"/>
        </w:rPr>
        <w:t>Önállóan cselekszik átfogó és speciális szakmai kérdések kidolgozásában, szakmai nézetek képviseletében.</w:t>
      </w:r>
    </w:p>
    <w:p w:rsidR="00733D74" w:rsidRPr="0069672F" w:rsidRDefault="00733D74" w:rsidP="009A1EEA">
      <w:pPr>
        <w:pStyle w:val="Listaszerbekezds"/>
        <w:numPr>
          <w:ilvl w:val="0"/>
          <w:numId w:val="61"/>
        </w:numPr>
        <w:jc w:val="both"/>
        <w:rPr>
          <w:sz w:val="22"/>
          <w:lang w:eastAsia="hu-HU"/>
        </w:rPr>
      </w:pPr>
      <w:r w:rsidRPr="0069672F">
        <w:rPr>
          <w:sz w:val="22"/>
          <w:lang w:eastAsia="hu-HU"/>
        </w:rPr>
        <w:t>Szakmai tudásának birtokában felelősséggel együttműködik a kémiai, vegyipari, valamint további természettudományi és műszaki szakterületek szakembereivel.</w:t>
      </w:r>
    </w:p>
    <w:p w:rsidR="00733D74" w:rsidRPr="0069672F" w:rsidRDefault="00733D74" w:rsidP="009A1EEA">
      <w:pPr>
        <w:pStyle w:val="Listaszerbekezds"/>
        <w:numPr>
          <w:ilvl w:val="0"/>
          <w:numId w:val="61"/>
        </w:numPr>
        <w:jc w:val="both"/>
        <w:rPr>
          <w:sz w:val="22"/>
          <w:lang w:eastAsia="hu-HU"/>
        </w:rPr>
      </w:pPr>
      <w:r w:rsidRPr="0069672F">
        <w:rPr>
          <w:sz w:val="22"/>
          <w:lang w:eastAsia="hu-HU"/>
        </w:rPr>
        <w:t>Önállóan kialakítja saját munkájára vonatkozó egyéni állásfoglalását, és vállalja nézeteit, valamint döntéseinek és cselekedeteinek következményeit.</w:t>
      </w:r>
    </w:p>
    <w:p w:rsidR="00733D74" w:rsidRPr="0069672F" w:rsidRDefault="00733D74" w:rsidP="009A1EEA">
      <w:pPr>
        <w:pStyle w:val="Listaszerbekezds"/>
        <w:numPr>
          <w:ilvl w:val="0"/>
          <w:numId w:val="61"/>
        </w:numPr>
        <w:jc w:val="both"/>
        <w:rPr>
          <w:sz w:val="22"/>
          <w:lang w:eastAsia="hu-HU"/>
        </w:rPr>
      </w:pPr>
      <w:r w:rsidRPr="0069672F">
        <w:rPr>
          <w:sz w:val="22"/>
          <w:lang w:eastAsia="hu-HU"/>
        </w:rPr>
        <w:t>Tisztában van a kémiai laboratóriumi és vegyipari műveletek közvetett és közvetlen veszélyeivel, ennek megfelelő körültekintéssel jár el.</w:t>
      </w:r>
    </w:p>
    <w:p w:rsidR="00733D74" w:rsidRPr="0069672F" w:rsidRDefault="00733D74" w:rsidP="009A1EEA">
      <w:pPr>
        <w:pStyle w:val="Listaszerbekezds"/>
        <w:numPr>
          <w:ilvl w:val="0"/>
          <w:numId w:val="61"/>
        </w:numPr>
        <w:jc w:val="both"/>
        <w:rPr>
          <w:sz w:val="22"/>
          <w:lang w:eastAsia="hu-HU"/>
        </w:rPr>
      </w:pPr>
      <w:r w:rsidRPr="0069672F">
        <w:rPr>
          <w:sz w:val="22"/>
          <w:lang w:eastAsia="hu-HU"/>
        </w:rPr>
        <w:t>Az irányítása alá tartozó ipari és laboratóriumi munkatársainak munkáját szakmai felelősséggel értékeli.</w:t>
      </w:r>
    </w:p>
    <w:p w:rsidR="00733D74" w:rsidRPr="0069672F" w:rsidRDefault="00733D74" w:rsidP="009A1EEA">
      <w:pPr>
        <w:pStyle w:val="Listaszerbekezds"/>
        <w:numPr>
          <w:ilvl w:val="0"/>
          <w:numId w:val="61"/>
        </w:numPr>
        <w:jc w:val="both"/>
        <w:rPr>
          <w:sz w:val="22"/>
          <w:lang w:eastAsia="hu-HU"/>
        </w:rPr>
      </w:pPr>
      <w:r w:rsidRPr="0069672F">
        <w:rPr>
          <w:sz w:val="22"/>
          <w:lang w:eastAsia="hu-HU"/>
        </w:rPr>
        <w:t>Tisztában van saját szakmai kijelentéseinek jelentőségével és vállalja azok következményeit.</w:t>
      </w:r>
    </w:p>
    <w:p w:rsidR="00733D74" w:rsidRPr="0069672F" w:rsidRDefault="00733D74" w:rsidP="009A1EEA">
      <w:pPr>
        <w:pStyle w:val="Listaszerbekezds"/>
        <w:numPr>
          <w:ilvl w:val="0"/>
          <w:numId w:val="61"/>
        </w:numPr>
        <w:jc w:val="both"/>
        <w:rPr>
          <w:sz w:val="22"/>
          <w:lang w:eastAsia="hu-HU"/>
        </w:rPr>
      </w:pPr>
      <w:r w:rsidRPr="0069672F">
        <w:rPr>
          <w:sz w:val="22"/>
          <w:lang w:eastAsia="hu-HU"/>
        </w:rPr>
        <w:t>Felelősen működteti a kémiai laboratóriumi, valamint vegyipari berendezéseket, eszközöket, illetve irányítja ezek működtetőit.</w:t>
      </w:r>
    </w:p>
    <w:p w:rsidR="00733D74" w:rsidRPr="0069672F" w:rsidRDefault="00733D74" w:rsidP="00733D74">
      <w:pPr>
        <w:jc w:val="both"/>
        <w:rPr>
          <w:rFonts w:eastAsia="Calibri"/>
          <w:b/>
          <w:bCs/>
          <w:sz w:val="22"/>
          <w:szCs w:val="22"/>
          <w:lang w:eastAsia="ar-SA"/>
        </w:rPr>
      </w:pPr>
    </w:p>
    <w:p w:rsidR="00733D74" w:rsidRPr="0069672F" w:rsidRDefault="00733D74" w:rsidP="00742F59">
      <w:pPr>
        <w:pStyle w:val="Cmsor2"/>
        <w:rPr>
          <w:rFonts w:eastAsia="Calibri"/>
          <w:sz w:val="22"/>
          <w:szCs w:val="22"/>
          <w:lang w:eastAsia="ar-SA"/>
        </w:rPr>
      </w:pPr>
      <w:bookmarkStart w:id="35" w:name="_Toc481449892"/>
      <w:r w:rsidRPr="0069672F">
        <w:rPr>
          <w:rFonts w:eastAsia="Calibri"/>
          <w:sz w:val="22"/>
          <w:szCs w:val="22"/>
          <w:lang w:eastAsia="ar-SA"/>
        </w:rPr>
        <w:t>9. A mesterképzés</w:t>
      </w:r>
      <w:r w:rsidR="00395C9E" w:rsidRPr="0069672F">
        <w:rPr>
          <w:rFonts w:eastAsia="Calibri"/>
          <w:sz w:val="22"/>
          <w:szCs w:val="22"/>
          <w:lang w:eastAsia="ar-SA"/>
        </w:rPr>
        <w:t xml:space="preserve"> </w:t>
      </w:r>
      <w:r w:rsidRPr="0069672F">
        <w:rPr>
          <w:rFonts w:eastAsia="Calibri"/>
          <w:sz w:val="22"/>
          <w:szCs w:val="22"/>
          <w:lang w:eastAsia="ar-SA"/>
        </w:rPr>
        <w:t>jellemzői</w:t>
      </w:r>
      <w:bookmarkEnd w:id="35"/>
    </w:p>
    <w:p w:rsidR="00733D74" w:rsidRPr="0069672F" w:rsidRDefault="00733D74" w:rsidP="00742F59">
      <w:pPr>
        <w:pStyle w:val="Cmsor3"/>
        <w:spacing w:before="120"/>
        <w:rPr>
          <w:rFonts w:eastAsia="Calibri"/>
          <w:sz w:val="22"/>
          <w:szCs w:val="22"/>
          <w:lang w:eastAsia="ar-SA"/>
        </w:rPr>
      </w:pPr>
      <w:bookmarkStart w:id="36" w:name="_Toc481449893"/>
      <w:r w:rsidRPr="0069672F">
        <w:rPr>
          <w:rFonts w:eastAsia="Calibri"/>
          <w:sz w:val="22"/>
          <w:szCs w:val="22"/>
          <w:lang w:eastAsia="ar-SA"/>
        </w:rPr>
        <w:t>9.1. Szakmai jellemzők</w:t>
      </w:r>
      <w:bookmarkEnd w:id="36"/>
    </w:p>
    <w:p w:rsidR="00733D74" w:rsidRPr="0069672F" w:rsidRDefault="00733D74" w:rsidP="009A1EEA">
      <w:pPr>
        <w:pStyle w:val="Listaszerbekezds"/>
        <w:numPr>
          <w:ilvl w:val="0"/>
          <w:numId w:val="63"/>
        </w:numPr>
        <w:jc w:val="both"/>
        <w:rPr>
          <w:sz w:val="22"/>
          <w:lang w:eastAsia="ar-SA"/>
        </w:rPr>
      </w:pPr>
      <w:bookmarkStart w:id="37" w:name="_Toc481180300"/>
      <w:r w:rsidRPr="0069672F">
        <w:rPr>
          <w:sz w:val="22"/>
          <w:lang w:eastAsia="ar-SA"/>
        </w:rPr>
        <w:t>A szakképzettséghez vezető tudományágak, szakterületek, amelyekből a szak felépül:</w:t>
      </w:r>
      <w:bookmarkEnd w:id="37"/>
    </w:p>
    <w:p w:rsidR="00733D74" w:rsidRPr="0069672F" w:rsidRDefault="00733D74" w:rsidP="009A1EEA">
      <w:pPr>
        <w:pStyle w:val="Listaszerbekezds"/>
        <w:numPr>
          <w:ilvl w:val="0"/>
          <w:numId w:val="63"/>
        </w:numPr>
        <w:jc w:val="both"/>
        <w:rPr>
          <w:sz w:val="22"/>
          <w:lang w:eastAsia="hu-HU"/>
        </w:rPr>
      </w:pPr>
      <w:bookmarkStart w:id="38" w:name="_Toc481180301"/>
      <w:r w:rsidRPr="0069672F">
        <w:rPr>
          <w:sz w:val="22"/>
          <w:lang w:eastAsia="hu-HU"/>
        </w:rPr>
        <w:t>a képzéshez kapcsolódó természettudományi alapozó ismeretek 6-18 kredit;</w:t>
      </w:r>
      <w:bookmarkEnd w:id="38"/>
    </w:p>
    <w:p w:rsidR="00733D74" w:rsidRPr="0069672F" w:rsidRDefault="00733D74" w:rsidP="009A1EEA">
      <w:pPr>
        <w:pStyle w:val="Listaszerbekezds"/>
        <w:numPr>
          <w:ilvl w:val="0"/>
          <w:numId w:val="63"/>
        </w:numPr>
        <w:jc w:val="both"/>
        <w:rPr>
          <w:sz w:val="22"/>
          <w:lang w:eastAsia="hu-HU"/>
        </w:rPr>
      </w:pPr>
      <w:bookmarkStart w:id="39" w:name="_Toc481180302"/>
      <w:r w:rsidRPr="0069672F">
        <w:rPr>
          <w:sz w:val="22"/>
          <w:lang w:eastAsia="hu-HU"/>
        </w:rPr>
        <w:t>vegyészi szakmai ismeretek (szervetlen kémia legalább 4 kredit, szerves kémia legalább 4 kredit, fizikai kémia legalább 4 kredit, analitikai kémia legalább 4 kredit, műszaki kémia legalább 4 kredit) 30−50 kredit;</w:t>
      </w:r>
      <w:bookmarkEnd w:id="39"/>
    </w:p>
    <w:p w:rsidR="00733D74" w:rsidRPr="0069672F" w:rsidRDefault="00733D74" w:rsidP="009A1EEA">
      <w:pPr>
        <w:pStyle w:val="Listaszerbekezds"/>
        <w:numPr>
          <w:ilvl w:val="0"/>
          <w:numId w:val="63"/>
        </w:numPr>
        <w:jc w:val="both"/>
        <w:rPr>
          <w:bCs/>
          <w:iCs/>
          <w:sz w:val="22"/>
          <w:lang w:eastAsia="hu-HU"/>
        </w:rPr>
      </w:pPr>
      <w:bookmarkStart w:id="40" w:name="_Toc481180303"/>
      <w:r w:rsidRPr="0069672F">
        <w:rPr>
          <w:bCs/>
          <w:iCs/>
          <w:sz w:val="22"/>
          <w:lang w:eastAsia="hu-HU"/>
        </w:rPr>
        <w:t>speciális kémiai laboratóriumi és elméleti, valamint interdiszciplináris szakmai ismeretek 20−40 kredit.</w:t>
      </w:r>
      <w:bookmarkEnd w:id="40"/>
    </w:p>
    <w:p w:rsidR="008F6BCF" w:rsidRPr="0069672F" w:rsidRDefault="008F6BCF" w:rsidP="008F6BCF">
      <w:pPr>
        <w:pStyle w:val="Listaszerbekezds"/>
        <w:ind w:left="0"/>
        <w:jc w:val="both"/>
        <w:rPr>
          <w:bCs/>
          <w:iCs/>
          <w:sz w:val="22"/>
          <w:lang w:eastAsia="hu-HU"/>
        </w:rPr>
      </w:pPr>
    </w:p>
    <w:p w:rsidR="006B2727" w:rsidRDefault="006B2727">
      <w:pPr>
        <w:rPr>
          <w:rFonts w:eastAsia="Calibri"/>
          <w:b/>
          <w:bCs/>
          <w:i/>
          <w:iCs/>
          <w:sz w:val="22"/>
          <w:szCs w:val="22"/>
          <w:lang w:eastAsia="hu-HU"/>
        </w:rPr>
      </w:pPr>
      <w:r>
        <w:rPr>
          <w:b/>
          <w:bCs/>
          <w:i/>
          <w:iCs/>
          <w:sz w:val="22"/>
          <w:lang w:eastAsia="hu-HU"/>
        </w:rPr>
        <w:br w:type="page"/>
      </w:r>
    </w:p>
    <w:p w:rsidR="008F6BCF" w:rsidRPr="0069672F" w:rsidRDefault="008F6BCF" w:rsidP="008F6BCF">
      <w:pPr>
        <w:pStyle w:val="Listaszerbekezds"/>
        <w:ind w:left="0"/>
        <w:jc w:val="both"/>
        <w:rPr>
          <w:b/>
          <w:bCs/>
          <w:i/>
          <w:iCs/>
          <w:sz w:val="22"/>
          <w:lang w:eastAsia="hu-HU"/>
        </w:rPr>
      </w:pPr>
      <w:r w:rsidRPr="0069672F">
        <w:rPr>
          <w:b/>
          <w:bCs/>
          <w:i/>
          <w:iCs/>
          <w:sz w:val="22"/>
          <w:lang w:eastAsia="hu-HU"/>
        </w:rPr>
        <w:lastRenderedPageBreak/>
        <w:t>9.2 Kontakt órák</w:t>
      </w:r>
    </w:p>
    <w:p w:rsidR="005C1D01" w:rsidRPr="0069672F" w:rsidRDefault="005C1D01" w:rsidP="008F6BCF">
      <w:pPr>
        <w:jc w:val="both"/>
        <w:rPr>
          <w:rFonts w:eastAsia="Calibri"/>
          <w:sz w:val="22"/>
          <w:szCs w:val="22"/>
          <w:lang w:eastAsia="hu-HU"/>
        </w:rPr>
      </w:pPr>
    </w:p>
    <w:p w:rsidR="008F6BCF" w:rsidRPr="0069672F" w:rsidRDefault="00E10AC4" w:rsidP="008F6BCF">
      <w:pPr>
        <w:jc w:val="both"/>
        <w:rPr>
          <w:rFonts w:eastAsia="Calibri"/>
          <w:sz w:val="22"/>
          <w:szCs w:val="22"/>
          <w:lang w:eastAsia="ar-SA"/>
        </w:rPr>
      </w:pPr>
      <w:r w:rsidRPr="0069672F">
        <w:rPr>
          <w:rFonts w:eastAsia="Calibri"/>
          <w:sz w:val="22"/>
          <w:szCs w:val="22"/>
          <w:lang w:eastAsia="hu-HU"/>
        </w:rPr>
        <w:t>Egy</w:t>
      </w:r>
      <w:r w:rsidR="008F6BCF" w:rsidRPr="0069672F">
        <w:rPr>
          <w:rFonts w:eastAsia="Calibri"/>
          <w:sz w:val="22"/>
          <w:szCs w:val="22"/>
          <w:lang w:eastAsia="ar-SA"/>
        </w:rPr>
        <w:t xml:space="preserve"> féléven belül 14 hetes okta</w:t>
      </w:r>
      <w:r w:rsidR="00961ACB">
        <w:rPr>
          <w:rFonts w:eastAsia="Calibri"/>
          <w:sz w:val="22"/>
          <w:szCs w:val="22"/>
          <w:lang w:eastAsia="ar-SA"/>
        </w:rPr>
        <w:t>tási időszakra vetítve specializáció</w:t>
      </w:r>
      <w:r w:rsidR="008F6BCF" w:rsidRPr="0069672F">
        <w:rPr>
          <w:rFonts w:eastAsia="Calibri"/>
          <w:sz w:val="22"/>
          <w:szCs w:val="22"/>
          <w:lang w:eastAsia="ar-SA"/>
        </w:rPr>
        <w:t>tól függően 1260-1300 kötelező + 350-660 választott = 1610-1960 kontakt tanórás, 1 hétre levetítve 29-35 órás terheltéget jelent a hallgató számára. Levelező képzésben félévente átlagosan 4 konzultációs alkalmat hirdetünk (szemeszterenként eltérő). A teljes képzés alatt 188 kötelelző + 96-150 választott = 284-338 tanórás, alkalmankét 18-21 órás terhelést jelent a képzésen haladó hallgatóknak.</w:t>
      </w:r>
    </w:p>
    <w:p w:rsidR="008F6BCF" w:rsidRPr="0069672F" w:rsidRDefault="008F6BCF" w:rsidP="008F6BCF">
      <w:pPr>
        <w:pStyle w:val="Listaszerbekezds"/>
        <w:ind w:left="0"/>
        <w:jc w:val="both"/>
        <w:rPr>
          <w:bCs/>
          <w:iCs/>
          <w:sz w:val="22"/>
          <w:lang w:eastAsia="hu-HU"/>
        </w:rPr>
      </w:pPr>
    </w:p>
    <w:p w:rsidR="00733D74" w:rsidRPr="0069672F" w:rsidRDefault="00733D74" w:rsidP="00742F59">
      <w:pPr>
        <w:pStyle w:val="Cmsor3"/>
        <w:spacing w:before="120"/>
        <w:rPr>
          <w:rFonts w:eastAsia="Calibri"/>
          <w:sz w:val="22"/>
          <w:szCs w:val="22"/>
          <w:lang w:eastAsia="ar-SA"/>
        </w:rPr>
      </w:pPr>
      <w:bookmarkStart w:id="41" w:name="_Toc481449894"/>
      <w:r w:rsidRPr="0069672F">
        <w:rPr>
          <w:rFonts w:eastAsia="Calibri"/>
          <w:sz w:val="22"/>
          <w:szCs w:val="22"/>
          <w:lang w:eastAsia="ar-SA"/>
        </w:rPr>
        <w:t>9.</w:t>
      </w:r>
      <w:r w:rsidR="008F6BCF" w:rsidRPr="0069672F">
        <w:rPr>
          <w:rFonts w:eastAsia="Calibri"/>
          <w:sz w:val="22"/>
          <w:szCs w:val="22"/>
          <w:lang w:eastAsia="ar-SA"/>
        </w:rPr>
        <w:t>3</w:t>
      </w:r>
      <w:r w:rsidRPr="0069672F">
        <w:rPr>
          <w:rFonts w:eastAsia="Calibri"/>
          <w:sz w:val="22"/>
          <w:szCs w:val="22"/>
          <w:lang w:eastAsia="ar-SA"/>
        </w:rPr>
        <w:t>. Idegennyelvi követelmény</w:t>
      </w:r>
      <w:bookmarkEnd w:id="41"/>
    </w:p>
    <w:p w:rsidR="00733D74" w:rsidRPr="0069672F" w:rsidRDefault="00733D74" w:rsidP="00733D74">
      <w:pPr>
        <w:tabs>
          <w:tab w:val="left" w:pos="567"/>
        </w:tabs>
        <w:suppressAutoHyphens/>
        <w:autoSpaceDE w:val="0"/>
        <w:autoSpaceDN w:val="0"/>
        <w:adjustRightInd w:val="0"/>
        <w:jc w:val="both"/>
        <w:rPr>
          <w:rFonts w:eastAsia="Calibri"/>
          <w:sz w:val="22"/>
          <w:szCs w:val="22"/>
          <w:lang w:eastAsia="hu-HU"/>
        </w:rPr>
      </w:pPr>
      <w:r w:rsidRPr="0069672F">
        <w:rPr>
          <w:rFonts w:eastAsia="Calibri"/>
          <w:sz w:val="22"/>
          <w:szCs w:val="22"/>
          <w:lang w:eastAsia="hu-HU"/>
        </w:rPr>
        <w:t xml:space="preserve">A mesterfokozat megszerzéséhez egy államilag elismert középfokú (B2), komplex típusú nyelvvizsga vagy ezzel egyenértékű érettségi bizonyítvány vagy oklevél szükséges </w:t>
      </w:r>
      <w:r w:rsidRPr="0069672F">
        <w:rPr>
          <w:rFonts w:eastAsia="Calibri"/>
          <w:b/>
          <w:i/>
          <w:sz w:val="22"/>
          <w:szCs w:val="22"/>
          <w:lang w:eastAsia="hu-HU"/>
        </w:rPr>
        <w:t>angol, német, francia, spanyol, olasz vagy orosz</w:t>
      </w:r>
      <w:r w:rsidRPr="0069672F">
        <w:rPr>
          <w:rFonts w:eastAsia="Calibri"/>
          <w:sz w:val="22"/>
          <w:szCs w:val="22"/>
          <w:lang w:eastAsia="hu-HU"/>
        </w:rPr>
        <w:t xml:space="preserve"> nyelvből. </w:t>
      </w:r>
    </w:p>
    <w:p w:rsidR="00733D74" w:rsidRPr="0069672F" w:rsidRDefault="00733D74" w:rsidP="00742F59">
      <w:pPr>
        <w:pStyle w:val="Cmsor3"/>
        <w:spacing w:before="120"/>
        <w:rPr>
          <w:rFonts w:eastAsia="Calibri"/>
          <w:sz w:val="22"/>
          <w:szCs w:val="22"/>
          <w:lang w:eastAsia="ar-SA"/>
        </w:rPr>
      </w:pPr>
      <w:bookmarkStart w:id="42" w:name="_Toc481449895"/>
      <w:r w:rsidRPr="0069672F">
        <w:rPr>
          <w:rFonts w:eastAsia="Calibri"/>
          <w:sz w:val="22"/>
          <w:szCs w:val="22"/>
          <w:lang w:eastAsia="ar-SA"/>
        </w:rPr>
        <w:t>9.</w:t>
      </w:r>
      <w:r w:rsidR="008F6BCF" w:rsidRPr="0069672F">
        <w:rPr>
          <w:rFonts w:eastAsia="Calibri"/>
          <w:sz w:val="22"/>
          <w:szCs w:val="22"/>
          <w:lang w:eastAsia="ar-SA"/>
        </w:rPr>
        <w:t>4</w:t>
      </w:r>
      <w:r w:rsidRPr="0069672F">
        <w:rPr>
          <w:rFonts w:eastAsia="Calibri"/>
          <w:sz w:val="22"/>
          <w:szCs w:val="22"/>
          <w:lang w:eastAsia="ar-SA"/>
        </w:rPr>
        <w:t>. A szakmai gyakorlat követelményei</w:t>
      </w:r>
      <w:bookmarkEnd w:id="42"/>
    </w:p>
    <w:p w:rsidR="00733D74" w:rsidRPr="0069672F" w:rsidRDefault="00733D74" w:rsidP="00733D74">
      <w:pPr>
        <w:tabs>
          <w:tab w:val="left" w:pos="567"/>
        </w:tabs>
        <w:suppressAutoHyphens/>
        <w:autoSpaceDE w:val="0"/>
        <w:autoSpaceDN w:val="0"/>
        <w:adjustRightInd w:val="0"/>
        <w:jc w:val="both"/>
        <w:rPr>
          <w:rFonts w:eastAsia="Calibri"/>
          <w:sz w:val="22"/>
          <w:szCs w:val="22"/>
          <w:lang w:eastAsia="ar-SA"/>
        </w:rPr>
      </w:pPr>
      <w:r w:rsidRPr="0069672F">
        <w:rPr>
          <w:rFonts w:eastAsia="Calibri"/>
          <w:iCs/>
          <w:sz w:val="22"/>
          <w:szCs w:val="22"/>
          <w:lang w:eastAsia="ar-SA"/>
        </w:rPr>
        <w:t xml:space="preserve">A szakmai gyakorlat a képzés  tantervében meghatározott </w:t>
      </w:r>
      <w:r w:rsidRPr="0069672F">
        <w:rPr>
          <w:rFonts w:eastAsia="Calibri"/>
          <w:bCs/>
          <w:iCs/>
          <w:sz w:val="22"/>
          <w:szCs w:val="22"/>
          <w:lang w:eastAsia="hu-HU"/>
        </w:rPr>
        <w:t>legfeljebb hat</w:t>
      </w:r>
      <w:r w:rsidRPr="0069672F">
        <w:rPr>
          <w:rFonts w:eastAsia="Calibri"/>
          <w:iCs/>
          <w:sz w:val="22"/>
          <w:szCs w:val="22"/>
          <w:lang w:eastAsia="ar-SA"/>
        </w:rPr>
        <w:t xml:space="preserve"> hetes szakmai tevékenység. </w:t>
      </w:r>
    </w:p>
    <w:p w:rsidR="00733D74" w:rsidRPr="0069672F" w:rsidRDefault="00733D74" w:rsidP="00742F59">
      <w:pPr>
        <w:pStyle w:val="Cmsor3"/>
        <w:spacing w:before="120"/>
        <w:rPr>
          <w:rFonts w:eastAsia="Calibri"/>
          <w:sz w:val="22"/>
          <w:szCs w:val="22"/>
          <w:lang w:eastAsia="hu-HU"/>
        </w:rPr>
      </w:pPr>
      <w:bookmarkStart w:id="43" w:name="_Toc481449896"/>
      <w:r w:rsidRPr="0069672F">
        <w:rPr>
          <w:rFonts w:eastAsia="Calibri"/>
          <w:sz w:val="22"/>
          <w:szCs w:val="22"/>
          <w:lang w:eastAsia="ar-SA"/>
        </w:rPr>
        <w:t>9.</w:t>
      </w:r>
      <w:r w:rsidR="008F6BCF" w:rsidRPr="0069672F">
        <w:rPr>
          <w:rFonts w:eastAsia="Calibri"/>
          <w:sz w:val="22"/>
          <w:szCs w:val="22"/>
          <w:lang w:eastAsia="ar-SA"/>
        </w:rPr>
        <w:t>5</w:t>
      </w:r>
      <w:r w:rsidRPr="0069672F">
        <w:rPr>
          <w:rFonts w:eastAsia="Calibri"/>
          <w:sz w:val="22"/>
          <w:szCs w:val="22"/>
          <w:lang w:eastAsia="ar-SA"/>
        </w:rPr>
        <w:t xml:space="preserve">. </w:t>
      </w:r>
      <w:r w:rsidRPr="0069672F">
        <w:rPr>
          <w:rFonts w:eastAsia="Calibri"/>
          <w:sz w:val="22"/>
          <w:szCs w:val="22"/>
          <w:lang w:eastAsia="hu-HU"/>
        </w:rPr>
        <w:t>A 4.2. és 4.3. pontban megadott oklevéllel rendelkezők esetén a mesterképzési képzési ciklusba való belépés minimális feltételei</w:t>
      </w:r>
      <w:bookmarkEnd w:id="43"/>
    </w:p>
    <w:p w:rsidR="00733D74" w:rsidRPr="0069672F" w:rsidRDefault="00733D74" w:rsidP="00733D74">
      <w:pPr>
        <w:tabs>
          <w:tab w:val="left" w:pos="567"/>
        </w:tabs>
        <w:suppressAutoHyphens/>
        <w:jc w:val="both"/>
        <w:rPr>
          <w:rFonts w:eastAsia="Calibri"/>
          <w:sz w:val="22"/>
          <w:szCs w:val="22"/>
          <w:lang w:eastAsia="hu-HU"/>
        </w:rPr>
      </w:pPr>
      <w:r w:rsidRPr="0069672F">
        <w:rPr>
          <w:rFonts w:eastAsia="Calibri"/>
          <w:sz w:val="22"/>
          <w:szCs w:val="22"/>
          <w:lang w:eastAsia="hu-HU"/>
        </w:rPr>
        <w:t>A mesterképzésbe való belépéshez a korábbi tanulmányokból elvárt minimális kreditek száma 65 kredit az alábbi területekről:</w:t>
      </w:r>
    </w:p>
    <w:p w:rsidR="00733D74" w:rsidRPr="0069672F" w:rsidRDefault="00733D74" w:rsidP="009A1EEA">
      <w:pPr>
        <w:pStyle w:val="Listaszerbekezds"/>
        <w:numPr>
          <w:ilvl w:val="0"/>
          <w:numId w:val="62"/>
        </w:numPr>
        <w:autoSpaceDE w:val="0"/>
        <w:autoSpaceDN w:val="0"/>
        <w:adjustRightInd w:val="0"/>
        <w:jc w:val="both"/>
        <w:rPr>
          <w:sz w:val="22"/>
          <w:lang w:eastAsia="hu-HU"/>
        </w:rPr>
      </w:pPr>
      <w:r w:rsidRPr="0069672F">
        <w:rPr>
          <w:sz w:val="22"/>
          <w:lang w:eastAsia="hu-HU"/>
        </w:rPr>
        <w:t>természettudományos ismeretek (matematika, fizika, informatika; biológia, földtudomány, környezettan) területéről 15 kredit;</w:t>
      </w:r>
    </w:p>
    <w:p w:rsidR="00733D74" w:rsidRPr="0069672F" w:rsidRDefault="00733D74" w:rsidP="009A1EEA">
      <w:pPr>
        <w:pStyle w:val="Listaszerbekezds"/>
        <w:numPr>
          <w:ilvl w:val="0"/>
          <w:numId w:val="62"/>
        </w:numPr>
        <w:autoSpaceDE w:val="0"/>
        <w:autoSpaceDN w:val="0"/>
        <w:adjustRightInd w:val="0"/>
        <w:jc w:val="both"/>
        <w:rPr>
          <w:sz w:val="22"/>
          <w:lang w:eastAsia="hu-HU"/>
        </w:rPr>
      </w:pPr>
      <w:r w:rsidRPr="0069672F">
        <w:rPr>
          <w:sz w:val="22"/>
          <w:lang w:eastAsia="hu-HU"/>
        </w:rPr>
        <w:t>szakmai ismeretek (általános és szervetlen kémia legalább 10 kredit, szerves kémia legalább 10 kredit, analitikai kémia legalább 10 kredit, fizikai kémia legalább 10 kredit) területéről 50 kredit.</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mesterképzésbe való felvétel feltétele, hogy a korábbi tanulmányai alapján a hallgató legalább 40 kredittel rendelkezzen. A hiányzó krediteket a felsőoktatási intézmény tanulmányi és vizsgaszabályzatában meghatározottak szerint meg kell szerezni.</w:t>
      </w:r>
    </w:p>
    <w:p w:rsidR="007012F4" w:rsidRPr="0069672F" w:rsidRDefault="007012F4" w:rsidP="00733D74">
      <w:pPr>
        <w:jc w:val="both"/>
        <w:rPr>
          <w:rFonts w:eastAsia="Calibri"/>
          <w:sz w:val="22"/>
          <w:szCs w:val="22"/>
          <w:lang w:eastAsia="hu-HU"/>
        </w:rPr>
      </w:pPr>
      <w:r w:rsidRPr="0069672F">
        <w:rPr>
          <w:sz w:val="20"/>
        </w:rPr>
        <w:t>A kreditek</w:t>
      </w:r>
      <w:r w:rsidRPr="0069672F">
        <w:rPr>
          <w:sz w:val="20"/>
          <w:lang w:val="it-IT"/>
        </w:rPr>
        <w:t xml:space="preserve">a Vegyész mesterképzési </w:t>
      </w:r>
      <w:r w:rsidRPr="0069672F">
        <w:rPr>
          <w:sz w:val="20"/>
        </w:rPr>
        <w:t>szakon előírt 120 kreditbe nem számolhatók el.</w:t>
      </w:r>
    </w:p>
    <w:p w:rsidR="00733D74" w:rsidRPr="0069672F" w:rsidRDefault="00733D74" w:rsidP="00733D74">
      <w:pPr>
        <w:jc w:val="both"/>
        <w:rPr>
          <w:rFonts w:eastAsia="Calibri"/>
          <w:sz w:val="22"/>
          <w:szCs w:val="22"/>
          <w:lang w:eastAsia="hu-HU"/>
        </w:rPr>
      </w:pPr>
    </w:p>
    <w:p w:rsidR="00733D74" w:rsidRPr="0069672F" w:rsidRDefault="00733D74" w:rsidP="00742F59">
      <w:pPr>
        <w:pStyle w:val="Cmsor2"/>
        <w:rPr>
          <w:rFonts w:eastAsia="Calibri"/>
          <w:sz w:val="22"/>
          <w:szCs w:val="22"/>
          <w:lang w:eastAsia="hu-HU"/>
        </w:rPr>
      </w:pPr>
      <w:bookmarkStart w:id="44" w:name="_Toc481449897"/>
      <w:r w:rsidRPr="0069672F">
        <w:rPr>
          <w:rFonts w:eastAsia="Calibri"/>
          <w:sz w:val="22"/>
          <w:szCs w:val="22"/>
          <w:lang w:eastAsia="hu-HU"/>
        </w:rPr>
        <w:t>10. Specializációválasztás a Vegyész</w:t>
      </w:r>
      <w:r w:rsidR="0069672F">
        <w:rPr>
          <w:rFonts w:eastAsia="Calibri"/>
          <w:sz w:val="22"/>
          <w:szCs w:val="22"/>
          <w:lang w:eastAsia="hu-HU"/>
        </w:rPr>
        <w:t xml:space="preserve"> </w:t>
      </w:r>
      <w:r w:rsidRPr="0069672F">
        <w:rPr>
          <w:rFonts w:eastAsia="Calibri"/>
          <w:sz w:val="22"/>
          <w:szCs w:val="22"/>
          <w:lang w:eastAsia="hu-HU"/>
        </w:rPr>
        <w:t>mesterszakon</w:t>
      </w:r>
      <w:bookmarkEnd w:id="44"/>
    </w:p>
    <w:p w:rsidR="00733D74" w:rsidRPr="0069672F" w:rsidRDefault="00733D74" w:rsidP="00733D74">
      <w:pPr>
        <w:spacing w:before="120"/>
        <w:jc w:val="both"/>
        <w:rPr>
          <w:rFonts w:eastAsia="Calibri"/>
          <w:sz w:val="22"/>
          <w:szCs w:val="22"/>
          <w:lang w:eastAsia="hu-HU"/>
        </w:rPr>
      </w:pPr>
      <w:r w:rsidRPr="0069672F">
        <w:rPr>
          <w:rFonts w:eastAsia="Calibri"/>
          <w:sz w:val="22"/>
          <w:szCs w:val="22"/>
          <w:lang w:eastAsia="hu-HU"/>
        </w:rPr>
        <w:t xml:space="preserve">A vegyész mesterképzésben négyféle oklevél szerezhető, amelyek mindegyike kielégíti a „Chemistry EuroMaster” diploma-követelményeit. </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Vegyész mesterszak (általános képzettség, specializáció nélkül)</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Vegyész mesterszak – analitikus vegyész specializáció</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 xml:space="preserve">Vegyész mesterszak – szintetikus vegyész specializáció </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Vegyész mesterszak – radiokémikus vegyész specializáció</w:t>
      </w:r>
    </w:p>
    <w:p w:rsidR="00733D74" w:rsidRPr="0069672F" w:rsidRDefault="00733D74" w:rsidP="00742F59">
      <w:pPr>
        <w:spacing w:before="120"/>
        <w:jc w:val="both"/>
        <w:rPr>
          <w:rFonts w:eastAsia="Calibri"/>
          <w:sz w:val="22"/>
          <w:szCs w:val="22"/>
          <w:lang w:eastAsia="hu-HU"/>
        </w:rPr>
      </w:pPr>
      <w:r w:rsidRPr="0069672F">
        <w:rPr>
          <w:rFonts w:eastAsia="Calibri"/>
          <w:sz w:val="22"/>
          <w:szCs w:val="22"/>
          <w:lang w:eastAsia="hu-HU"/>
        </w:rPr>
        <w:t xml:space="preserve">A tehetség önálló kibontakoztatását, az egyéni érdeklődés speciális fejlesztését illetve egyedi igények kielégítését szolgálhatja a Vegyész mesterszak (általános képzettség, specializáció nélkül) képzettség megszerzése. Ez esetben a törzsanyagban foglalt biztos kémiai ismeretek megszerzése mellett (48 kredit) viszonylag nagy arányban (max. 30 kredit) szabadon választhat a szakmához szorosan kapcsolódó kémiai (4-7. táblázat) és kisebb hányadban egyéb természettudományos (2. táblázat) tárgyakat a hallgató. Ezáltal szélesítheti látókörét, megismerheti a kémiának a legváltozatosabb területeken való alkalmazási lehetőségeit, valamint esetleg könnyebben megvalósíthat kisebb-nagyobb mértékű pályamódosításokat is. </w:t>
      </w:r>
    </w:p>
    <w:p w:rsidR="00733D74" w:rsidRPr="0069672F" w:rsidRDefault="00733D74" w:rsidP="00742F59">
      <w:pPr>
        <w:spacing w:before="120"/>
        <w:jc w:val="both"/>
        <w:rPr>
          <w:rFonts w:eastAsia="Calibri"/>
          <w:sz w:val="22"/>
          <w:szCs w:val="22"/>
          <w:lang w:eastAsia="hu-HU"/>
        </w:rPr>
      </w:pPr>
      <w:r w:rsidRPr="0069672F">
        <w:rPr>
          <w:rFonts w:eastAsia="Calibri"/>
          <w:sz w:val="22"/>
          <w:szCs w:val="22"/>
          <w:lang w:eastAsia="hu-HU"/>
        </w:rPr>
        <w:t xml:space="preserve">A Vegyész mesterszak – analitikus vegyész specializációs képzés során a specializációt választó hallgatók az általános vegyész mesterképzési kurzus ismereteire alapozva modern, a későbbi munkakörük konkrét elvárásai szerint konvertálható analitikai kémiai ismeretekre tesznek szert. Felkészültségük alkalmassá teszi őket arra, hogy bármilyen rutinjellegű, fejlesztő vagy alapkutatást végző analitikai kémiai laboratóriumban részt vegyenek a szakmai követelményeket és a minőségbiztosítási igényeket maximálisan kielégítő munka szervezésében, vezetésében. A képzés során azoknak a készségeknek a kifejlesztésére kerül sor, melyekkel felvértezve az analitikus szakvegyész részt tud venni az általános, valamint az alkalmazási területtől függően esetenként </w:t>
      </w:r>
      <w:r w:rsidRPr="0069672F">
        <w:rPr>
          <w:rFonts w:eastAsia="Calibri"/>
          <w:sz w:val="22"/>
          <w:szCs w:val="22"/>
          <w:lang w:eastAsia="hu-HU"/>
        </w:rPr>
        <w:lastRenderedPageBreak/>
        <w:t>speciális analitikai módszerek adaptálásának, kidolgozásának, validálásának és akkreditálásának irányításában.</w:t>
      </w:r>
    </w:p>
    <w:p w:rsidR="00733D74" w:rsidRPr="0069672F" w:rsidRDefault="00733D74" w:rsidP="00742F59">
      <w:pPr>
        <w:spacing w:before="120"/>
        <w:jc w:val="both"/>
        <w:rPr>
          <w:rFonts w:eastAsia="Calibri"/>
          <w:sz w:val="22"/>
          <w:szCs w:val="22"/>
          <w:lang w:eastAsia="hu-HU"/>
        </w:rPr>
      </w:pPr>
      <w:r w:rsidRPr="0069672F">
        <w:rPr>
          <w:rFonts w:eastAsia="Calibri"/>
          <w:sz w:val="22"/>
          <w:szCs w:val="22"/>
          <w:lang w:eastAsia="hu-HU"/>
        </w:rPr>
        <w:t>A Vegyész mesterszak – szintetikus vegyész specializációs képzés célja elsődlegesen a szerves vegyületek szintézisére, kiemelten a biológiailag aktív vegyületek (gyógyszerek, növényvédőszerek) kutatására, fejlesztésére és gyártására, illetve a polimerek előállítására, karakterizálására és gyártásuk optimalizálására képes szakemberek kibocsátása. A diplomát megszerző szakemberek rendelkeznek azokkal a specifikus elméleti és gyakorlati ismeretekkel, amik lehetővé teszik számukra a kommunikációt és a produktív együttműködést a szakterületen dolgozó többi szakemberrel (biológusokkal, farmakológusokkal, mérnökökkel, gyártás-irányítókkal), illetve képessé teszik őket arra, hogy a megszerzett tudásuk birtokában kutató-fejlesztő, analitikai, minőségellenőrző és szervező-minőségbiztosító feladatköröket lássanak el. A képzés nagy figyelmet fordít a szintetikus és gyártási tevékenység elengedhetetlen részét képező, a terület sajátosságait szem előtt tartó szerkezetfelderítési, tisztaságellenőrzési analitikai ismeretek átadására, az ezzel kapcsolatos képességek készségszintre való fejlesztésére.</w:t>
      </w:r>
    </w:p>
    <w:p w:rsidR="00733D74" w:rsidRPr="0069672F" w:rsidRDefault="00733D74" w:rsidP="00742F59">
      <w:pPr>
        <w:spacing w:before="120"/>
        <w:jc w:val="both"/>
        <w:rPr>
          <w:rFonts w:eastAsia="Calibri"/>
          <w:sz w:val="22"/>
          <w:szCs w:val="22"/>
          <w:lang w:eastAsia="hu-HU"/>
        </w:rPr>
      </w:pPr>
      <w:r w:rsidRPr="0069672F">
        <w:rPr>
          <w:rFonts w:eastAsia="Calibri"/>
          <w:sz w:val="22"/>
          <w:szCs w:val="22"/>
          <w:lang w:eastAsia="hu-HU"/>
        </w:rPr>
        <w:t>A Vegyész mesterszak – radiokémikus specializációs képzés célja olyan okleveles vegyészek kibocsátása, akik ismerik a radioaktív izotópokkal való speciális laboratóriumi munka fázisait, beleértve a nyitott radioaktív izotópokkal végzett műveletek alapvető szabályait. A képzés során a specializációt választó hallgatók az általános vegyész mesterképzési kurzus ismereteire alapozva modern, a későbbi munkakörük konkrét elvárásai szerint konvertálható radiokémiai ismeretekre tesznek szert. Felkészült</w:t>
      </w:r>
      <w:r w:rsidRPr="0069672F">
        <w:rPr>
          <w:rFonts w:eastAsia="Calibri"/>
          <w:sz w:val="22"/>
          <w:szCs w:val="22"/>
          <w:lang w:eastAsia="hu-HU"/>
        </w:rPr>
        <w:softHyphen/>
        <w:t xml:space="preserve">ségük alkalmassá teszi őket arra, hogy a sugárvédelmi szabályok ismeretében biztonságosan szakmai munkát végezzenek bármilyen rutinjellegű, fejlesztő vagy alapkutatást végző izotóplaboratóriumban. A képzés alatt olyan ismeretekre tesznek szert, melyekkel felvértezve a radiokémikus részt tud venni az általános, valamint az alkalmazási területtől függően esetenként speciális feladatokban, módszereket tud adaptálni, kidolgozni. Hatékonyan tudja segíteni az izotóplaboratóriumokban dolgozó egyéb (nem kémikus) szakemberek munkáját, különös tekintettel a nukleáris medicina feladataira. A képzés során a hallgatók az izotóplaboratóriumokban végzett munkához szükséges bővített sugárvédelmi bizonyítványt is szereznek. </w:t>
      </w:r>
    </w:p>
    <w:p w:rsidR="00733D74" w:rsidRPr="0069672F" w:rsidRDefault="00733D74" w:rsidP="00742F59">
      <w:pPr>
        <w:spacing w:before="120"/>
        <w:jc w:val="both"/>
        <w:rPr>
          <w:rFonts w:eastAsia="Calibri"/>
          <w:sz w:val="22"/>
          <w:szCs w:val="22"/>
          <w:lang w:eastAsia="hu-HU"/>
        </w:rPr>
      </w:pPr>
      <w:r w:rsidRPr="0069672F">
        <w:rPr>
          <w:rFonts w:eastAsia="Calibri"/>
          <w:sz w:val="22"/>
          <w:szCs w:val="22"/>
          <w:lang w:eastAsia="hu-HU"/>
        </w:rPr>
        <w:t>A radiokémikus specializáció esetében a specializált gyakorlati képzés miatt az intézet minimum 5, de maximum 10 fővel indítja a képzést.</w:t>
      </w:r>
    </w:p>
    <w:p w:rsidR="00733D74" w:rsidRPr="0069672F" w:rsidRDefault="00733D74" w:rsidP="00742F59">
      <w:pPr>
        <w:spacing w:before="120"/>
        <w:jc w:val="both"/>
        <w:rPr>
          <w:b/>
          <w:sz w:val="22"/>
          <w:szCs w:val="22"/>
        </w:rPr>
      </w:pPr>
      <w:bookmarkStart w:id="45" w:name="_Toc481449898"/>
      <w:r w:rsidRPr="0069672F">
        <w:rPr>
          <w:rStyle w:val="Cmsor3Char"/>
          <w:rFonts w:eastAsia="Calibri"/>
          <w:sz w:val="22"/>
          <w:szCs w:val="22"/>
        </w:rPr>
        <w:t xml:space="preserve">10.1. </w:t>
      </w:r>
      <w:r w:rsidRPr="0069672F">
        <w:rPr>
          <w:rStyle w:val="Cmsor3Char"/>
          <w:sz w:val="22"/>
          <w:szCs w:val="22"/>
        </w:rPr>
        <w:t>Specializáció választás szabályozása a DE Kémiai Intézetében</w:t>
      </w:r>
      <w:bookmarkEnd w:id="45"/>
      <w:r w:rsidRPr="0069672F">
        <w:rPr>
          <w:b/>
          <w:sz w:val="22"/>
          <w:szCs w:val="22"/>
        </w:rPr>
        <w:t>:</w:t>
      </w:r>
    </w:p>
    <w:p w:rsidR="00733D74" w:rsidRPr="0069672F" w:rsidRDefault="00733D74" w:rsidP="00733D74">
      <w:pPr>
        <w:jc w:val="both"/>
        <w:rPr>
          <w:sz w:val="22"/>
          <w:szCs w:val="22"/>
        </w:rPr>
      </w:pPr>
      <w:r w:rsidRPr="0069672F">
        <w:rPr>
          <w:sz w:val="22"/>
          <w:szCs w:val="22"/>
        </w:rPr>
        <w:t xml:space="preserve"> A jelentkezés során a hallgatók két specializációt jelölhetnek meg. A felvételi sorrendet a következő szekvenális szabály alkalmazásával állítjuk fel: </w:t>
      </w:r>
    </w:p>
    <w:p w:rsidR="00733D74" w:rsidRPr="0069672F" w:rsidRDefault="00733D74" w:rsidP="009A1EEA">
      <w:pPr>
        <w:pStyle w:val="Listaszerbekezds"/>
        <w:numPr>
          <w:ilvl w:val="0"/>
          <w:numId w:val="55"/>
        </w:numPr>
        <w:jc w:val="both"/>
        <w:rPr>
          <w:sz w:val="22"/>
        </w:rPr>
      </w:pPr>
      <w:r w:rsidRPr="0069672F">
        <w:rPr>
          <w:sz w:val="22"/>
        </w:rPr>
        <w:t>Felvételi pontszám.</w:t>
      </w:r>
    </w:p>
    <w:p w:rsidR="00733D74" w:rsidRPr="0069672F" w:rsidRDefault="00733D74" w:rsidP="009A1EEA">
      <w:pPr>
        <w:pStyle w:val="Listaszerbekezds"/>
        <w:numPr>
          <w:ilvl w:val="0"/>
          <w:numId w:val="55"/>
        </w:numPr>
        <w:jc w:val="both"/>
        <w:rPr>
          <w:sz w:val="22"/>
        </w:rPr>
      </w:pPr>
      <w:r w:rsidRPr="0069672F">
        <w:rPr>
          <w:sz w:val="22"/>
        </w:rPr>
        <w:t>Magasabb összesített kredit index.</w:t>
      </w:r>
    </w:p>
    <w:p w:rsidR="00733D74" w:rsidRPr="0069672F" w:rsidRDefault="00733D74" w:rsidP="00742F59">
      <w:pPr>
        <w:spacing w:before="120"/>
        <w:jc w:val="both"/>
        <w:rPr>
          <w:sz w:val="22"/>
          <w:szCs w:val="22"/>
        </w:rPr>
      </w:pPr>
      <w:r w:rsidRPr="0069672F">
        <w:rPr>
          <w:sz w:val="22"/>
          <w:szCs w:val="22"/>
        </w:rPr>
        <w:t>Aki az első helyen megjelölt specializációra túljelentkezés miatt nem nyer felvételt, az a második helyen megjelölt specializáción, vagy a specializáció nélküli specializáción folytathatja tanulmányait!</w:t>
      </w:r>
    </w:p>
    <w:p w:rsidR="00733D74" w:rsidRPr="0069672F" w:rsidRDefault="00733D74" w:rsidP="00733D74">
      <w:pPr>
        <w:jc w:val="both"/>
        <w:rPr>
          <w:sz w:val="22"/>
          <w:szCs w:val="22"/>
        </w:rPr>
      </w:pPr>
      <w:r w:rsidRPr="0069672F">
        <w:rPr>
          <w:sz w:val="22"/>
          <w:szCs w:val="22"/>
        </w:rPr>
        <w:t>Specializáció létszámok 50 fős államilag finanszírozott keretszám esetén:</w:t>
      </w:r>
    </w:p>
    <w:p w:rsidR="00733D74" w:rsidRPr="0069672F" w:rsidRDefault="00733D74" w:rsidP="00733D74">
      <w:pPr>
        <w:ind w:left="708"/>
        <w:jc w:val="both"/>
        <w:rPr>
          <w:sz w:val="22"/>
          <w:szCs w:val="22"/>
        </w:rPr>
      </w:pPr>
      <w:r w:rsidRPr="0069672F">
        <w:rPr>
          <w:sz w:val="22"/>
          <w:szCs w:val="22"/>
        </w:rPr>
        <w:t>analitikus: max. 24 fő</w:t>
      </w:r>
    </w:p>
    <w:p w:rsidR="00733D74" w:rsidRPr="0069672F" w:rsidRDefault="00733D74" w:rsidP="00733D74">
      <w:pPr>
        <w:ind w:left="708"/>
        <w:jc w:val="both"/>
        <w:rPr>
          <w:sz w:val="22"/>
          <w:szCs w:val="22"/>
        </w:rPr>
      </w:pPr>
      <w:r w:rsidRPr="0069672F">
        <w:rPr>
          <w:sz w:val="22"/>
          <w:szCs w:val="22"/>
        </w:rPr>
        <w:t>szintetikus max. 18 fő</w:t>
      </w:r>
    </w:p>
    <w:p w:rsidR="00733D74" w:rsidRPr="0069672F" w:rsidRDefault="00733D74" w:rsidP="00733D74">
      <w:pPr>
        <w:ind w:left="708"/>
        <w:jc w:val="both"/>
        <w:rPr>
          <w:sz w:val="22"/>
          <w:szCs w:val="22"/>
        </w:rPr>
      </w:pPr>
      <w:r w:rsidRPr="0069672F">
        <w:rPr>
          <w:sz w:val="22"/>
          <w:szCs w:val="22"/>
        </w:rPr>
        <w:t xml:space="preserve">radiokémikus: max. 8 fő </w:t>
      </w:r>
    </w:p>
    <w:p w:rsidR="00733D74" w:rsidRPr="0069672F" w:rsidRDefault="00733D74" w:rsidP="00742F59">
      <w:pPr>
        <w:jc w:val="both"/>
        <w:rPr>
          <w:sz w:val="22"/>
          <w:szCs w:val="22"/>
        </w:rPr>
      </w:pPr>
      <w:r w:rsidRPr="0069672F">
        <w:rPr>
          <w:sz w:val="22"/>
          <w:szCs w:val="22"/>
        </w:rPr>
        <w:t>Azon hallgatónak, akiknek 15 kredit vagy annál több pótlandó tárgya van, a specializáció felvételét nem javasoljuk.</w:t>
      </w:r>
    </w:p>
    <w:p w:rsidR="00733D74" w:rsidRPr="0069672F" w:rsidRDefault="00733D74" w:rsidP="00733D74">
      <w:pPr>
        <w:jc w:val="both"/>
        <w:rPr>
          <w:rFonts w:eastAsia="Calibri"/>
          <w:b/>
          <w:bCs/>
          <w:sz w:val="22"/>
          <w:szCs w:val="22"/>
          <w:lang w:eastAsia="hu-HU"/>
        </w:rPr>
      </w:pPr>
    </w:p>
    <w:p w:rsidR="00733D74" w:rsidRPr="00DC0B98" w:rsidRDefault="00733D74" w:rsidP="00733D74">
      <w:pPr>
        <w:jc w:val="both"/>
        <w:rPr>
          <w:rFonts w:eastAsia="Calibri"/>
          <w:b/>
          <w:sz w:val="22"/>
          <w:szCs w:val="22"/>
          <w:lang w:eastAsia="hu-HU"/>
        </w:rPr>
      </w:pPr>
      <w:bookmarkStart w:id="46" w:name="_Toc481449899"/>
      <w:r w:rsidRPr="00DC0B98">
        <w:rPr>
          <w:rStyle w:val="Cmsor2Char3"/>
          <w:rFonts w:eastAsia="Calibri"/>
          <w:sz w:val="22"/>
          <w:szCs w:val="22"/>
        </w:rPr>
        <w:t>11.</w:t>
      </w:r>
      <w:r w:rsidR="00644284" w:rsidRPr="00DC0B98">
        <w:rPr>
          <w:rStyle w:val="Cmsor2Char3"/>
          <w:rFonts w:eastAsia="Calibri"/>
          <w:sz w:val="22"/>
          <w:szCs w:val="22"/>
        </w:rPr>
        <w:t>1.</w:t>
      </w:r>
      <w:r w:rsidRPr="00DC0B98">
        <w:rPr>
          <w:rStyle w:val="Cmsor2Char3"/>
          <w:rFonts w:eastAsia="Calibri"/>
          <w:sz w:val="22"/>
          <w:szCs w:val="22"/>
        </w:rPr>
        <w:t xml:space="preserve"> Testnevelés</w:t>
      </w:r>
      <w:bookmarkEnd w:id="46"/>
      <w:r w:rsidRPr="00DC0B98">
        <w:rPr>
          <w:rFonts w:eastAsia="Calibri"/>
          <w:b/>
          <w:sz w:val="22"/>
          <w:szCs w:val="22"/>
          <w:lang w:eastAsia="hu-HU"/>
        </w:rPr>
        <w:t xml:space="preserve">: </w:t>
      </w:r>
    </w:p>
    <w:p w:rsidR="00644284" w:rsidRPr="00DC0B98" w:rsidRDefault="00733D74" w:rsidP="00644284">
      <w:pPr>
        <w:autoSpaceDE w:val="0"/>
        <w:autoSpaceDN w:val="0"/>
        <w:adjustRightInd w:val="0"/>
        <w:jc w:val="both"/>
        <w:rPr>
          <w:color w:val="000000"/>
          <w:sz w:val="22"/>
          <w:szCs w:val="22"/>
          <w:lang w:eastAsia="hu-HU"/>
        </w:rPr>
      </w:pPr>
      <w:r w:rsidRPr="00DC0B98">
        <w:rPr>
          <w:rFonts w:eastAsia="Calibri"/>
          <w:sz w:val="22"/>
          <w:szCs w:val="22"/>
          <w:lang w:eastAsia="hu-HU"/>
        </w:rPr>
        <w:t>A Debreceni Egyetem mesterképzésben (MSc, MA) résztvevő hallgatóinak egy féléven keresztül heti két óra testnevelési foglalkozáson való részvétel kötelező.</w:t>
      </w:r>
      <w:r w:rsidR="00644284" w:rsidRPr="00DC0B98">
        <w:rPr>
          <w:rFonts w:eastAsia="Calibri"/>
          <w:sz w:val="22"/>
          <w:szCs w:val="22"/>
          <w:lang w:eastAsia="hu-HU"/>
        </w:rPr>
        <w:t xml:space="preserve"> </w:t>
      </w:r>
      <w:r w:rsidR="00644284" w:rsidRPr="00DC0B98">
        <w:rPr>
          <w:color w:val="000000"/>
          <w:sz w:val="22"/>
          <w:szCs w:val="22"/>
          <w:lang w:eastAsia="hu-HU"/>
        </w:rPr>
        <w:t>A testnevelés kurzus 1 kredit/félév kreditértékű.</w:t>
      </w:r>
    </w:p>
    <w:p w:rsidR="00733D74" w:rsidRPr="00DC0B98" w:rsidRDefault="00733D74" w:rsidP="00733D74">
      <w:pPr>
        <w:jc w:val="both"/>
        <w:rPr>
          <w:rFonts w:eastAsia="Calibri"/>
          <w:sz w:val="22"/>
          <w:szCs w:val="22"/>
          <w:lang w:eastAsia="hu-HU"/>
        </w:rPr>
      </w:pPr>
      <w:r w:rsidRPr="00DC0B98">
        <w:rPr>
          <w:rFonts w:eastAsia="Calibri"/>
          <w:sz w:val="22"/>
          <w:szCs w:val="22"/>
          <w:lang w:eastAsia="hu-HU"/>
        </w:rPr>
        <w:t>A testnevelési követelmények teljesítése a végbizonyítvány (abszolutórium) kiállításának feltétele.</w:t>
      </w:r>
    </w:p>
    <w:p w:rsidR="00733D74" w:rsidRPr="00DC0B98" w:rsidRDefault="00733D74" w:rsidP="00733D74">
      <w:pPr>
        <w:jc w:val="both"/>
        <w:rPr>
          <w:rFonts w:eastAsia="Calibri"/>
          <w:b/>
          <w:bCs/>
          <w:sz w:val="22"/>
          <w:szCs w:val="22"/>
          <w:lang w:eastAsia="hu-HU"/>
        </w:rPr>
      </w:pPr>
    </w:p>
    <w:p w:rsidR="00644284" w:rsidRPr="00DC0B98" w:rsidRDefault="00644284" w:rsidP="00644284">
      <w:pPr>
        <w:autoSpaceDE w:val="0"/>
        <w:autoSpaceDN w:val="0"/>
        <w:adjustRightInd w:val="0"/>
        <w:rPr>
          <w:b/>
          <w:bCs/>
          <w:color w:val="000000"/>
          <w:sz w:val="22"/>
          <w:szCs w:val="22"/>
          <w:lang w:eastAsia="hu-HU"/>
        </w:rPr>
      </w:pPr>
      <w:bookmarkStart w:id="47" w:name="_Toc481449900"/>
      <w:r w:rsidRPr="00DC0B98">
        <w:rPr>
          <w:b/>
          <w:bCs/>
          <w:color w:val="000000"/>
          <w:sz w:val="22"/>
          <w:szCs w:val="22"/>
          <w:lang w:eastAsia="hu-HU"/>
        </w:rPr>
        <w:t>11.2. Munkavédelem</w:t>
      </w:r>
    </w:p>
    <w:p w:rsidR="006B2727" w:rsidRDefault="00644284" w:rsidP="00644284">
      <w:pPr>
        <w:autoSpaceDE w:val="0"/>
        <w:autoSpaceDN w:val="0"/>
        <w:adjustRightInd w:val="0"/>
        <w:jc w:val="both"/>
        <w:rPr>
          <w:rFonts w:eastAsia="Calibri"/>
          <w:b/>
          <w:sz w:val="22"/>
          <w:szCs w:val="22"/>
          <w:lang w:val="en-AU" w:eastAsia="hu-HU"/>
        </w:rPr>
      </w:pPr>
      <w:r w:rsidRPr="00DC0B98">
        <w:rPr>
          <w:color w:val="000000"/>
          <w:sz w:val="22"/>
          <w:szCs w:val="22"/>
          <w:lang w:eastAsia="hu-HU"/>
        </w:rPr>
        <w:t xml:space="preserve">A végbizonyítvány (abszolutórium) kiállításának előfeltétele </w:t>
      </w:r>
      <w:r w:rsidRPr="00DC0B98">
        <w:rPr>
          <w:b/>
          <w:bCs/>
          <w:color w:val="000000"/>
          <w:sz w:val="22"/>
          <w:szCs w:val="22"/>
          <w:lang w:eastAsia="hu-HU"/>
        </w:rPr>
        <w:t>a Munkavédelem kurzus teljesítése</w:t>
      </w:r>
      <w:r w:rsidRPr="00DC0B98">
        <w:rPr>
          <w:color w:val="000000"/>
          <w:sz w:val="22"/>
          <w:szCs w:val="22"/>
          <w:lang w:eastAsia="hu-HU"/>
        </w:rPr>
        <w:t xml:space="preserve">. A </w:t>
      </w:r>
      <w:bookmarkStart w:id="48" w:name="_GoBack"/>
      <w:bookmarkEnd w:id="48"/>
      <w:r w:rsidRPr="00DC0B98">
        <w:rPr>
          <w:color w:val="000000"/>
          <w:sz w:val="22"/>
          <w:szCs w:val="22"/>
          <w:lang w:eastAsia="hu-HU"/>
        </w:rPr>
        <w:t>kurzus 1 kredit/félév kreditértékű.</w:t>
      </w:r>
      <w:r w:rsidR="006B2727">
        <w:rPr>
          <w:rFonts w:eastAsia="Calibri"/>
          <w:sz w:val="22"/>
          <w:szCs w:val="22"/>
          <w:lang w:eastAsia="hu-HU"/>
        </w:rPr>
        <w:br w:type="page"/>
      </w:r>
    </w:p>
    <w:p w:rsidR="00733D74" w:rsidRPr="0069672F" w:rsidRDefault="00733D74" w:rsidP="00742F59">
      <w:pPr>
        <w:pStyle w:val="Cmsor2"/>
        <w:rPr>
          <w:rFonts w:eastAsia="Calibri"/>
          <w:sz w:val="22"/>
          <w:szCs w:val="22"/>
          <w:lang w:eastAsia="hu-HU"/>
        </w:rPr>
      </w:pPr>
      <w:r w:rsidRPr="0069672F">
        <w:rPr>
          <w:rFonts w:eastAsia="Calibri"/>
          <w:sz w:val="22"/>
          <w:szCs w:val="22"/>
          <w:lang w:eastAsia="hu-HU"/>
        </w:rPr>
        <w:lastRenderedPageBreak/>
        <w:t>12.Záróvizsga</w:t>
      </w:r>
      <w:bookmarkEnd w:id="47"/>
    </w:p>
    <w:p w:rsidR="00733D74" w:rsidRPr="0069672F" w:rsidRDefault="00733D74" w:rsidP="00733D74">
      <w:pPr>
        <w:jc w:val="both"/>
        <w:rPr>
          <w:rFonts w:eastAsia="Calibri"/>
          <w:b/>
          <w:bCs/>
          <w:sz w:val="22"/>
          <w:szCs w:val="22"/>
          <w:lang w:eastAsia="hu-HU"/>
        </w:rPr>
      </w:pPr>
    </w:p>
    <w:p w:rsidR="00733D74" w:rsidRPr="0069672F" w:rsidRDefault="00733D74" w:rsidP="00733D74">
      <w:pPr>
        <w:jc w:val="both"/>
        <w:rPr>
          <w:rFonts w:eastAsia="Calibri"/>
          <w:i/>
          <w:iCs/>
          <w:sz w:val="22"/>
          <w:szCs w:val="22"/>
          <w:lang w:eastAsia="hu-HU"/>
        </w:rPr>
      </w:pPr>
      <w:bookmarkStart w:id="49" w:name="_Toc481449901"/>
      <w:r w:rsidRPr="0069672F">
        <w:rPr>
          <w:rStyle w:val="Cmsor3Char"/>
          <w:rFonts w:eastAsia="Calibri"/>
          <w:sz w:val="22"/>
          <w:szCs w:val="22"/>
        </w:rPr>
        <w:t>A záróvizsga célja</w:t>
      </w:r>
      <w:bookmarkEnd w:id="49"/>
      <w:r w:rsidRPr="0069672F">
        <w:rPr>
          <w:rFonts w:eastAsia="Calibri"/>
          <w:i/>
          <w:iCs/>
          <w:sz w:val="22"/>
          <w:szCs w:val="22"/>
          <w:lang w:eastAsia="hu-HU"/>
        </w:rPr>
        <w:t>:</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végzős hallgató szakmai ismereteinek ellenőrzése, különös tekintettel az ismeretek alkalmazásában nyújtott képességeire. A záróvizsgán a végzős hallgatónak bizonyítania kell, hogy képes a magas szintű szakmai feladatok önálló ellátására és a felmerülő problémák gyors és reális kezelésére. A záróvizsgán ugyancsak számot kell adnia előadó- és vitakészségéről valamint alapos tárgyi ismereteiről.</w:t>
      </w:r>
    </w:p>
    <w:p w:rsidR="00733D74" w:rsidRPr="0069672F" w:rsidRDefault="00733D74" w:rsidP="00733D74">
      <w:pPr>
        <w:jc w:val="both"/>
        <w:rPr>
          <w:rFonts w:eastAsia="Calibri"/>
          <w:sz w:val="22"/>
          <w:szCs w:val="22"/>
          <w:lang w:eastAsia="hu-HU"/>
        </w:rPr>
      </w:pPr>
    </w:p>
    <w:p w:rsidR="00733D74" w:rsidRPr="0069672F" w:rsidRDefault="00733D74" w:rsidP="00733D74">
      <w:pPr>
        <w:jc w:val="both"/>
        <w:rPr>
          <w:rFonts w:eastAsia="Calibri"/>
          <w:i/>
          <w:iCs/>
          <w:sz w:val="22"/>
          <w:szCs w:val="22"/>
          <w:lang w:eastAsia="hu-HU"/>
        </w:rPr>
      </w:pPr>
      <w:bookmarkStart w:id="50" w:name="_Toc481449902"/>
      <w:r w:rsidRPr="0069672F">
        <w:rPr>
          <w:rStyle w:val="Cmsor3Char"/>
          <w:rFonts w:eastAsia="Calibri"/>
          <w:sz w:val="22"/>
          <w:szCs w:val="22"/>
        </w:rPr>
        <w:t>A záróvizsgára bocsátás feltételei</w:t>
      </w:r>
      <w:bookmarkEnd w:id="50"/>
      <w:r w:rsidRPr="0069672F">
        <w:rPr>
          <w:rFonts w:eastAsia="Calibri"/>
          <w:i/>
          <w:iCs/>
          <w:sz w:val="22"/>
          <w:szCs w:val="22"/>
          <w:lang w:eastAsia="hu-HU"/>
        </w:rPr>
        <w:t>:</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Záróvizsgára csak az a hallgató bocsátható, aki a Vegyész mesterképzési szak tantervében előírt valamennyi tanulmányi kötelezettségének eleget tett, beleértve a minimum 120 kredit teljesítését, illetve ezen krediteknek az egyes szakmacsoportokon belüli megoszlását is. Több mint 120 kredit teljesítése nem jelent felmentést semmilyen előírt tárgy/képzési forma (pl. elmélet/gyakorlat arány) követelményeinek teljesítése alól. További feltétel, hogy a hallgató témavezetői útmutatásokkal, de önálló munkára alapozva készítse el a diplomamunkáját, és azt minimum 3 héttel a záróvizsga megkezdése előtt juttassa el a kari tanulmányi osztályhoz.</w:t>
      </w:r>
    </w:p>
    <w:p w:rsidR="00733D74" w:rsidRPr="0069672F" w:rsidRDefault="00733D74" w:rsidP="00742F59">
      <w:pPr>
        <w:spacing w:before="120"/>
        <w:jc w:val="both"/>
        <w:rPr>
          <w:rFonts w:eastAsia="Calibri"/>
          <w:i/>
          <w:iCs/>
          <w:sz w:val="22"/>
          <w:szCs w:val="22"/>
          <w:lang w:eastAsia="hu-HU"/>
        </w:rPr>
      </w:pPr>
      <w:bookmarkStart w:id="51" w:name="_Toc481449903"/>
      <w:r w:rsidRPr="0069672F">
        <w:rPr>
          <w:rStyle w:val="Cmsor3Char"/>
          <w:rFonts w:eastAsia="Calibri"/>
          <w:sz w:val="22"/>
          <w:szCs w:val="22"/>
        </w:rPr>
        <w:t>A záróvizsga lebonyolítása</w:t>
      </w:r>
      <w:bookmarkEnd w:id="51"/>
      <w:r w:rsidRPr="0069672F">
        <w:rPr>
          <w:rFonts w:eastAsia="Calibri"/>
          <w:i/>
          <w:iCs/>
          <w:sz w:val="22"/>
          <w:szCs w:val="22"/>
          <w:lang w:eastAsia="hu-HU"/>
        </w:rPr>
        <w:t>:</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záróvizsga két részből áll: i) a diplomamunka nyilvános bemutatása és megvédése és ii) szóbeli szakmai vizsga a Záróvizsga Bizottság jelenlétében, előre rögzített tételek alapján.</w:t>
      </w:r>
    </w:p>
    <w:p w:rsidR="00733D74" w:rsidRPr="0069672F" w:rsidRDefault="00733D74" w:rsidP="00733D74">
      <w:pPr>
        <w:jc w:val="both"/>
        <w:rPr>
          <w:rFonts w:eastAsia="Calibri"/>
          <w:i/>
          <w:iCs/>
          <w:sz w:val="22"/>
          <w:szCs w:val="22"/>
          <w:lang w:eastAsia="hu-HU"/>
        </w:rPr>
      </w:pPr>
      <w:r w:rsidRPr="0069672F">
        <w:rPr>
          <w:rFonts w:eastAsia="Calibri"/>
          <w:i/>
          <w:iCs/>
          <w:sz w:val="22"/>
          <w:szCs w:val="22"/>
          <w:lang w:eastAsia="hu-HU"/>
        </w:rPr>
        <w:t>1. A diplomamunka bemutatása és megvédése.</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b/>
        <w:t xml:space="preserve">A diplomamunka max. 35-45 oldal terjedelmű, önálló kémiai kutatási probléma megoldását bemutató alkotás. A diplomamunka témaválasztása a képzés 2. félévében aktuális és a témaválasztást az Intézet Oktatási Bizottsága hagyja jóvá. </w:t>
      </w:r>
    </w:p>
    <w:p w:rsidR="00733D74" w:rsidRPr="0069672F" w:rsidRDefault="00733D74" w:rsidP="00733D74">
      <w:pPr>
        <w:jc w:val="both"/>
        <w:rPr>
          <w:rFonts w:eastAsia="Calibri"/>
          <w:b/>
          <w:bCs/>
          <w:sz w:val="22"/>
          <w:szCs w:val="22"/>
          <w:lang w:eastAsia="hu-HU"/>
        </w:rPr>
      </w:pPr>
      <w:r w:rsidRPr="0069672F">
        <w:rPr>
          <w:rFonts w:eastAsia="Calibri"/>
          <w:sz w:val="22"/>
          <w:szCs w:val="22"/>
          <w:lang w:eastAsia="hu-HU"/>
        </w:rPr>
        <w:t xml:space="preserve">A diplomamunka formai követelményeit az </w:t>
      </w:r>
      <w:r w:rsidR="000E35AA">
        <w:rPr>
          <w:rFonts w:eastAsia="Calibri"/>
          <w:i/>
          <w:iCs/>
          <w:sz w:val="22"/>
          <w:szCs w:val="22"/>
          <w:lang w:eastAsia="hu-HU"/>
        </w:rPr>
        <w:t xml:space="preserve">„Útmutató a </w:t>
      </w:r>
      <w:r w:rsidRPr="0069672F">
        <w:rPr>
          <w:rFonts w:eastAsia="Calibri"/>
          <w:i/>
          <w:iCs/>
          <w:sz w:val="22"/>
          <w:szCs w:val="22"/>
          <w:lang w:eastAsia="hu-HU"/>
        </w:rPr>
        <w:t>szakdolgozat/diplomamunka készítéséhez”</w:t>
      </w:r>
      <w:r w:rsidRPr="0069672F">
        <w:rPr>
          <w:rFonts w:eastAsia="Calibri"/>
          <w:sz w:val="22"/>
          <w:szCs w:val="22"/>
          <w:lang w:eastAsia="hu-HU"/>
        </w:rPr>
        <w:t xml:space="preserve"> rögzíti, melyet a jelöltek a Kémiai Intézet honlapjáról letölthetnek. A diplomamunka elektronikus feltöltésére, a Tanulmányi Osztályon való beadására és a vizsgabizottsághoz való eljuttatására vonatkozó eljárási rendet a mindenkori Tanulmányi és Vizsgaszabályzat rögzíti.</w:t>
      </w:r>
    </w:p>
    <w:p w:rsidR="00733D74" w:rsidRPr="0069672F" w:rsidRDefault="00733D74" w:rsidP="00733D74">
      <w:pPr>
        <w:ind w:firstLine="709"/>
        <w:jc w:val="both"/>
        <w:rPr>
          <w:rFonts w:eastAsia="Calibri"/>
          <w:sz w:val="22"/>
          <w:szCs w:val="22"/>
          <w:lang w:eastAsia="hu-HU"/>
        </w:rPr>
      </w:pPr>
      <w:r w:rsidRPr="0069672F">
        <w:rPr>
          <w:rFonts w:eastAsia="Calibri"/>
          <w:sz w:val="22"/>
          <w:szCs w:val="22"/>
          <w:lang w:eastAsia="hu-HU"/>
        </w:rPr>
        <w:t>A diplomamunkát független bíráló értékeli, akinek személyét az Intézet Oktatási Bizottsága hagyja jóvá. A bíráló a munka minősítésére is javaslatot tesz, de a záróvizsgát elégtelen minősítési javaslat esetén is el kell kezdeni. A diplomamunka bemutatása és védése nyilvános Intézeti ülésen történik, melyet a szakmai záróvizsgától elkülönült időpontban kell megrendezni. Az ülésen a jelölt max. 10 percben ismerteti munkájának főbb eredményeit, majd válaszol a bírálatban megfogalmazott kérdésekre/megjegyzésekre. A bírálónak feladata, hogy a munkához kapcsolódóan kérdéseket tegyen fel, amelyek akár a hiányosságok/tévedések korrekcióját, akár a témával összefüggő általánosabb felvetéseket is jelenthetik. A vita további részében az ülés valamennyi résztvevője tehet fel kérdéseket. A bemutatás és védés értékelése az ülésszak végén történik. A diplomamunka és a védés érdemjegyét a ZVB állapítja meg.</w:t>
      </w:r>
    </w:p>
    <w:p w:rsidR="00733D74" w:rsidRPr="0069672F" w:rsidRDefault="00733D74" w:rsidP="00742F59">
      <w:pPr>
        <w:spacing w:before="120"/>
        <w:jc w:val="both"/>
        <w:rPr>
          <w:rFonts w:eastAsia="Calibri"/>
          <w:i/>
          <w:iCs/>
          <w:sz w:val="22"/>
          <w:szCs w:val="22"/>
          <w:lang w:eastAsia="hu-HU"/>
        </w:rPr>
      </w:pPr>
      <w:r w:rsidRPr="0069672F">
        <w:rPr>
          <w:rFonts w:eastAsia="Calibri"/>
          <w:i/>
          <w:iCs/>
          <w:sz w:val="22"/>
          <w:szCs w:val="22"/>
          <w:lang w:eastAsia="hu-HU"/>
        </w:rPr>
        <w:t>2. A szakmai záróvizsga:</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végzős hallgatók szakmai ismereteinek ellenőrzése a vizsgabizottság tagjainak jelenlétében lezajló szóbeli vizsgán történik. A vizsga zárt, de a Vizsgabizottság Elnökének előzetes engedélye alapján megfigyelőként bárki megjelenhet.</w:t>
      </w:r>
    </w:p>
    <w:p w:rsidR="00733D74" w:rsidRPr="0069672F" w:rsidRDefault="00733D74" w:rsidP="00ED7485">
      <w:pPr>
        <w:jc w:val="both"/>
        <w:rPr>
          <w:rFonts w:eastAsia="Calibri"/>
          <w:sz w:val="22"/>
          <w:szCs w:val="22"/>
          <w:lang w:eastAsia="hu-HU"/>
        </w:rPr>
      </w:pPr>
      <w:r w:rsidRPr="0069672F">
        <w:rPr>
          <w:rFonts w:eastAsia="Calibri"/>
          <w:sz w:val="22"/>
          <w:szCs w:val="22"/>
          <w:lang w:eastAsia="hu-HU"/>
        </w:rPr>
        <w:t xml:space="preserve">A számonkérendő ismereteket </w:t>
      </w:r>
      <w:r w:rsidR="00ED7485" w:rsidRPr="0069672F">
        <w:rPr>
          <w:rFonts w:eastAsia="Calibri"/>
          <w:sz w:val="22"/>
          <w:szCs w:val="22"/>
          <w:lang w:eastAsia="hu-HU"/>
        </w:rPr>
        <w:t xml:space="preserve">4 </w:t>
      </w:r>
      <w:r w:rsidRPr="0069672F">
        <w:rPr>
          <w:rFonts w:eastAsia="Calibri"/>
          <w:sz w:val="22"/>
          <w:szCs w:val="22"/>
          <w:lang w:eastAsia="hu-HU"/>
        </w:rPr>
        <w:t>témakörbe csoportosítjuk:</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 témakör: szervetlen, analitikai és fizikai kémiai ismeretek, szerves, bio- és alkalmazott kémiai ismeretek</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B – témakör: analitikai kémiai specializációs ismeretek</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C – témakör: szintetikus kémiai specializációs ismeretek</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D – témakör: radiokémiai specializációs ismeretek</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Az egyes témakörök tételes listáját az Intézet Oktatási Bizottsága állítja össze, és az Intézeti Tanács hagyja jóvá. A listát a hallgatók számára az Interneten keresztül legalább 3 hónappal a vizsga megkezdése előtt hozzáférhetővé kell tenni. A vizsgán minden hallgató 2 tételt húz, a specializációnak megfelelően az alábbi módon összeállított témakörökből:</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 xml:space="preserve">specializáció nélküli képzés esetén: 2 tétel az A témakörökből </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analitikus specializáció esetén: 1-1 tétel az A és B témakörökből</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lastRenderedPageBreak/>
        <w:t>szintetikus specializáció esetén: 1-1 tétel az A és C témakörökből</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radiokémikus specializáció esetén: 1-1 tétel az A és D témakörökből</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vizsgán a jelölt mindkét témában 10-15 percben ad számot tudásáról, amelynek eredményét a vizsgabizottság zárt ülésen értékeli.</w:t>
      </w:r>
    </w:p>
    <w:p w:rsidR="00733D74" w:rsidRPr="0069672F" w:rsidRDefault="00733D74" w:rsidP="00733D74">
      <w:pPr>
        <w:jc w:val="both"/>
        <w:rPr>
          <w:rFonts w:eastAsia="Calibri"/>
          <w:sz w:val="22"/>
          <w:szCs w:val="22"/>
          <w:lang w:eastAsia="hu-HU"/>
        </w:rPr>
      </w:pPr>
    </w:p>
    <w:p w:rsidR="00733D74" w:rsidRPr="0069672F" w:rsidRDefault="00733D74" w:rsidP="00733D74">
      <w:pPr>
        <w:jc w:val="both"/>
        <w:rPr>
          <w:rFonts w:eastAsia="Calibri"/>
          <w:i/>
          <w:iCs/>
          <w:sz w:val="22"/>
          <w:szCs w:val="22"/>
          <w:lang w:eastAsia="hu-HU"/>
        </w:rPr>
      </w:pPr>
      <w:bookmarkStart w:id="52" w:name="_Toc481449904"/>
      <w:r w:rsidRPr="0069672F">
        <w:rPr>
          <w:rStyle w:val="Cmsor3Char"/>
          <w:rFonts w:eastAsia="Calibri"/>
          <w:sz w:val="22"/>
          <w:szCs w:val="22"/>
        </w:rPr>
        <w:t>Diploma minősítése</w:t>
      </w:r>
      <w:bookmarkEnd w:id="52"/>
      <w:r w:rsidRPr="0069672F">
        <w:rPr>
          <w:rFonts w:eastAsia="Calibri"/>
          <w:i/>
          <w:iCs/>
          <w:sz w:val="22"/>
          <w:szCs w:val="22"/>
          <w:lang w:eastAsia="hu-HU"/>
        </w:rPr>
        <w:t>:</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 xml:space="preserve">Az oklevél minősítése az alábbi részjegyek figyelembevételével történik: </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tanulmányok egészére számított (halmozott) súlyozott tanulmányi átlag;</w:t>
      </w:r>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diplomamunka bírálati jegy és a védés alapján a záróvizsga bizottság által adott jegy,</w:t>
      </w:r>
    </w:p>
    <w:p w:rsidR="00733D74" w:rsidRPr="0069672F" w:rsidRDefault="00733D74" w:rsidP="00452A0E">
      <w:pPr>
        <w:jc w:val="both"/>
        <w:rPr>
          <w:rFonts w:eastAsia="Calibri"/>
          <w:sz w:val="22"/>
          <w:szCs w:val="22"/>
          <w:lang w:eastAsia="hu-HU"/>
        </w:rPr>
      </w:pPr>
      <w:r w:rsidRPr="0069672F">
        <w:rPr>
          <w:rFonts w:eastAsia="Calibri"/>
          <w:sz w:val="22"/>
          <w:szCs w:val="22"/>
          <w:lang w:eastAsia="hu-HU"/>
        </w:rPr>
        <w:t>a záróvizsgán szerzett jegyszámtani átlaga.</w:t>
      </w:r>
    </w:p>
    <w:p w:rsidR="00733D74" w:rsidRPr="0069672F" w:rsidRDefault="00733D74" w:rsidP="00742F59">
      <w:pPr>
        <w:pStyle w:val="Cmsor3"/>
        <w:rPr>
          <w:rFonts w:eastAsia="Calibri"/>
          <w:sz w:val="22"/>
          <w:szCs w:val="22"/>
          <w:lang w:eastAsia="hu-HU"/>
        </w:rPr>
      </w:pPr>
      <w:bookmarkStart w:id="53" w:name="_Toc481449905"/>
      <w:r w:rsidRPr="0069672F">
        <w:rPr>
          <w:rFonts w:eastAsia="Calibri"/>
          <w:sz w:val="22"/>
          <w:szCs w:val="22"/>
          <w:lang w:eastAsia="hu-HU"/>
        </w:rPr>
        <w:t>Az oklevél minősítése</w:t>
      </w:r>
      <w:bookmarkEnd w:id="53"/>
    </w:p>
    <w:p w:rsidR="00733D74" w:rsidRPr="0069672F" w:rsidRDefault="00733D74" w:rsidP="00733D74">
      <w:pPr>
        <w:jc w:val="both"/>
        <w:rPr>
          <w:rFonts w:eastAsia="Calibri"/>
          <w:sz w:val="22"/>
          <w:szCs w:val="22"/>
          <w:lang w:eastAsia="hu-HU"/>
        </w:rPr>
      </w:pPr>
      <w:r w:rsidRPr="0069672F">
        <w:rPr>
          <w:rFonts w:eastAsia="Calibri"/>
          <w:sz w:val="22"/>
          <w:szCs w:val="22"/>
          <w:lang w:eastAsia="hu-HU"/>
        </w:rPr>
        <w:t>A Debreceni Egyetem Tanulmányi- és Vizsgaszabályzata alapján az oklevél minősítése:</w:t>
      </w:r>
    </w:p>
    <w:p w:rsidR="00733D74" w:rsidRPr="0069672F" w:rsidRDefault="00733D74" w:rsidP="00733D74">
      <w:pPr>
        <w:jc w:val="center"/>
        <w:rPr>
          <w:rFonts w:eastAsia="Calibri"/>
          <w:sz w:val="22"/>
          <w:szCs w:val="22"/>
          <w:lang w:eastAsia="hu-HU"/>
        </w:rPr>
      </w:pPr>
      <w:r w:rsidRPr="0069672F">
        <w:rPr>
          <w:rFonts w:eastAsia="Calibri"/>
          <w:sz w:val="22"/>
          <w:szCs w:val="22"/>
          <w:lang w:eastAsia="hu-HU"/>
        </w:rPr>
        <w:t>kiváló</w:t>
      </w:r>
      <w:r w:rsidRPr="0069672F">
        <w:rPr>
          <w:rFonts w:eastAsia="Calibri"/>
          <w:sz w:val="22"/>
          <w:szCs w:val="22"/>
          <w:lang w:eastAsia="hu-HU"/>
        </w:rPr>
        <w:tab/>
      </w:r>
      <w:r w:rsidRPr="0069672F">
        <w:rPr>
          <w:rFonts w:eastAsia="Calibri"/>
          <w:sz w:val="22"/>
          <w:szCs w:val="22"/>
          <w:lang w:eastAsia="hu-HU"/>
        </w:rPr>
        <w:tab/>
        <w:t>4,81 – 5,00</w:t>
      </w:r>
    </w:p>
    <w:p w:rsidR="00733D74" w:rsidRPr="0069672F" w:rsidRDefault="00733D74" w:rsidP="00733D74">
      <w:pPr>
        <w:jc w:val="center"/>
        <w:rPr>
          <w:rFonts w:eastAsia="Calibri"/>
          <w:sz w:val="22"/>
          <w:szCs w:val="22"/>
          <w:lang w:eastAsia="hu-HU"/>
        </w:rPr>
      </w:pPr>
      <w:r w:rsidRPr="0069672F">
        <w:rPr>
          <w:rFonts w:eastAsia="Calibri"/>
          <w:sz w:val="22"/>
          <w:szCs w:val="22"/>
          <w:lang w:eastAsia="hu-HU"/>
        </w:rPr>
        <w:t>jeles</w:t>
      </w:r>
      <w:r w:rsidRPr="0069672F">
        <w:rPr>
          <w:rFonts w:eastAsia="Calibri"/>
          <w:sz w:val="22"/>
          <w:szCs w:val="22"/>
          <w:lang w:eastAsia="hu-HU"/>
        </w:rPr>
        <w:tab/>
      </w:r>
      <w:r w:rsidRPr="0069672F">
        <w:rPr>
          <w:rFonts w:eastAsia="Calibri"/>
          <w:sz w:val="22"/>
          <w:szCs w:val="22"/>
          <w:lang w:eastAsia="hu-HU"/>
        </w:rPr>
        <w:tab/>
        <w:t>4,51 – 4,80</w:t>
      </w:r>
    </w:p>
    <w:p w:rsidR="00733D74" w:rsidRPr="0069672F" w:rsidRDefault="00733D74" w:rsidP="00733D74">
      <w:pPr>
        <w:jc w:val="center"/>
        <w:rPr>
          <w:rFonts w:eastAsia="Calibri"/>
          <w:sz w:val="22"/>
          <w:szCs w:val="22"/>
          <w:lang w:eastAsia="hu-HU"/>
        </w:rPr>
      </w:pPr>
      <w:r w:rsidRPr="0069672F">
        <w:rPr>
          <w:rFonts w:eastAsia="Calibri"/>
          <w:sz w:val="22"/>
          <w:szCs w:val="22"/>
          <w:lang w:eastAsia="hu-HU"/>
        </w:rPr>
        <w:t>jó</w:t>
      </w:r>
      <w:r w:rsidRPr="0069672F">
        <w:rPr>
          <w:rFonts w:eastAsia="Calibri"/>
          <w:sz w:val="22"/>
          <w:szCs w:val="22"/>
          <w:lang w:eastAsia="hu-HU"/>
        </w:rPr>
        <w:tab/>
      </w:r>
      <w:r w:rsidRPr="0069672F">
        <w:rPr>
          <w:rFonts w:eastAsia="Calibri"/>
          <w:sz w:val="22"/>
          <w:szCs w:val="22"/>
          <w:lang w:eastAsia="hu-HU"/>
        </w:rPr>
        <w:tab/>
        <w:t>3,51 – 4,50</w:t>
      </w:r>
    </w:p>
    <w:p w:rsidR="00733D74" w:rsidRPr="0069672F" w:rsidRDefault="00733D74" w:rsidP="00733D74">
      <w:pPr>
        <w:jc w:val="center"/>
        <w:rPr>
          <w:rFonts w:eastAsia="Calibri"/>
          <w:sz w:val="22"/>
          <w:szCs w:val="22"/>
          <w:lang w:eastAsia="hu-HU"/>
        </w:rPr>
      </w:pPr>
      <w:r w:rsidRPr="0069672F">
        <w:rPr>
          <w:rFonts w:eastAsia="Calibri"/>
          <w:sz w:val="22"/>
          <w:szCs w:val="22"/>
          <w:lang w:eastAsia="hu-HU"/>
        </w:rPr>
        <w:t>közepes</w:t>
      </w:r>
      <w:r w:rsidRPr="0069672F">
        <w:rPr>
          <w:rFonts w:eastAsia="Calibri"/>
          <w:sz w:val="22"/>
          <w:szCs w:val="22"/>
          <w:lang w:eastAsia="hu-HU"/>
        </w:rPr>
        <w:tab/>
        <w:t>2,51 – 3,50</w:t>
      </w:r>
    </w:p>
    <w:p w:rsidR="00733D74" w:rsidRPr="0069672F" w:rsidRDefault="00762686" w:rsidP="00733D74">
      <w:pPr>
        <w:jc w:val="center"/>
        <w:rPr>
          <w:rFonts w:eastAsia="Calibri"/>
          <w:sz w:val="22"/>
          <w:szCs w:val="22"/>
          <w:lang w:eastAsia="hu-HU"/>
        </w:rPr>
      </w:pPr>
      <w:r>
        <w:rPr>
          <w:rFonts w:eastAsia="Calibri"/>
          <w:sz w:val="22"/>
          <w:szCs w:val="22"/>
          <w:lang w:eastAsia="hu-HU"/>
        </w:rPr>
        <w:t>elégséges</w:t>
      </w:r>
      <w:r w:rsidR="00733D74" w:rsidRPr="0069672F">
        <w:rPr>
          <w:rFonts w:eastAsia="Calibri"/>
          <w:sz w:val="22"/>
          <w:szCs w:val="22"/>
          <w:lang w:eastAsia="hu-HU"/>
        </w:rPr>
        <w:tab/>
        <w:t>2,00 – 2,50</w:t>
      </w:r>
    </w:p>
    <w:p w:rsidR="005C1D01" w:rsidRPr="0069672F" w:rsidRDefault="005C1D01" w:rsidP="008F6BCF">
      <w:pPr>
        <w:jc w:val="both"/>
        <w:rPr>
          <w:rFonts w:eastAsia="Calibri"/>
          <w:sz w:val="22"/>
          <w:szCs w:val="22"/>
          <w:lang w:eastAsia="hu-HU"/>
        </w:rPr>
      </w:pPr>
      <w:bookmarkStart w:id="54" w:name="_Toc481449906"/>
      <w:bookmarkStart w:id="55" w:name="_Toc481180304"/>
      <w:bookmarkStart w:id="56" w:name="_Toc262485632"/>
    </w:p>
    <w:p w:rsidR="005C1D01" w:rsidRPr="0069672F" w:rsidRDefault="005C1D01">
      <w:pPr>
        <w:rPr>
          <w:sz w:val="32"/>
        </w:rPr>
      </w:pPr>
      <w:r w:rsidRPr="0069672F">
        <w:br w:type="page"/>
      </w:r>
    </w:p>
    <w:p w:rsidR="00DA2A6A" w:rsidRPr="0069672F" w:rsidRDefault="00742F59" w:rsidP="00DA2A6A">
      <w:pPr>
        <w:pStyle w:val="Cmsor1"/>
        <w:rPr>
          <w:sz w:val="28"/>
        </w:rPr>
      </w:pPr>
      <w:r w:rsidRPr="0069672F">
        <w:lastRenderedPageBreak/>
        <w:t>A Vegyész mesterképzési szak (MSc) tanterv</w:t>
      </w:r>
      <w:r w:rsidR="00DA2A6A" w:rsidRPr="0069672F">
        <w:t>e</w:t>
      </w:r>
      <w:bookmarkEnd w:id="54"/>
      <w:r w:rsidRPr="0069672F">
        <w:br/>
      </w:r>
    </w:p>
    <w:p w:rsidR="00742F59" w:rsidRPr="0069672F" w:rsidRDefault="00742F59" w:rsidP="00DA2A6A">
      <w:pPr>
        <w:pStyle w:val="Cmsor2"/>
      </w:pPr>
      <w:bookmarkStart w:id="57" w:name="_Toc481449907"/>
      <w:r w:rsidRPr="0069672F">
        <w:t>1. táblázat</w:t>
      </w:r>
      <w:bookmarkEnd w:id="55"/>
      <w:r w:rsidR="00DA2A6A" w:rsidRPr="0069672F">
        <w:t>: A vegyész</w:t>
      </w:r>
      <w:r w:rsidR="00474C08" w:rsidRPr="0069672F">
        <w:t xml:space="preserve"> </w:t>
      </w:r>
      <w:r w:rsidR="00DA2A6A" w:rsidRPr="0069672F">
        <w:t>mesterképzési</w:t>
      </w:r>
      <w:r w:rsidR="00474C08" w:rsidRPr="0069672F">
        <w:t xml:space="preserve"> </w:t>
      </w:r>
      <w:r w:rsidR="00DA2A6A" w:rsidRPr="0069672F">
        <w:t>szak</w:t>
      </w:r>
      <w:r w:rsidR="0069672F">
        <w:t xml:space="preserve"> </w:t>
      </w:r>
      <w:r w:rsidR="00DA2A6A" w:rsidRPr="0069672F">
        <w:t>tantervének</w:t>
      </w:r>
      <w:r w:rsidR="00474C08" w:rsidRPr="0069672F">
        <w:t xml:space="preserve"> </w:t>
      </w:r>
      <w:r w:rsidR="00DA2A6A" w:rsidRPr="0069672F">
        <w:t>szerkezete</w:t>
      </w:r>
      <w:bookmarkEnd w:id="57"/>
    </w:p>
    <w:p w:rsidR="00742F59" w:rsidRPr="0069672F" w:rsidRDefault="00742F59" w:rsidP="00742F59"/>
    <w:p w:rsidR="00742F59" w:rsidRPr="0069672F" w:rsidRDefault="00742F59" w:rsidP="00742F59">
      <w:pPr>
        <w:rPr>
          <w:b/>
        </w:rPr>
      </w:pPr>
      <w:r w:rsidRPr="0069672F">
        <w:rPr>
          <w:b/>
        </w:rPr>
        <w:t>Tantárgycsoport</w:t>
      </w:r>
      <w:r w:rsidRPr="0069672F">
        <w:rPr>
          <w:b/>
        </w:rPr>
        <w:tab/>
      </w:r>
      <w:r w:rsidRPr="0069672F">
        <w:rPr>
          <w:b/>
        </w:rPr>
        <w:tab/>
      </w:r>
      <w:r w:rsidRPr="0069672F">
        <w:rPr>
          <w:b/>
        </w:rPr>
        <w:tab/>
      </w:r>
      <w:r w:rsidRPr="0069672F">
        <w:rPr>
          <w:b/>
        </w:rPr>
        <w:tab/>
      </w:r>
      <w:r w:rsidRPr="0069672F">
        <w:rPr>
          <w:b/>
        </w:rPr>
        <w:tab/>
      </w:r>
      <w:r w:rsidRPr="0069672F">
        <w:rPr>
          <w:b/>
        </w:rPr>
        <w:tab/>
        <w:t>Kredit</w:t>
      </w:r>
    </w:p>
    <w:p w:rsidR="00742F59" w:rsidRPr="0069672F" w:rsidRDefault="00742F59" w:rsidP="00742F59">
      <w:pPr>
        <w:rPr>
          <w:b/>
        </w:rPr>
      </w:pPr>
      <w:r w:rsidRPr="0069672F">
        <w:rPr>
          <w:b/>
          <w:u w:val="single"/>
        </w:rPr>
        <w:tab/>
      </w:r>
      <w:r w:rsidRPr="0069672F">
        <w:rPr>
          <w:b/>
          <w:u w:val="single"/>
        </w:rPr>
        <w:tab/>
      </w:r>
      <w:r w:rsidRPr="0069672F">
        <w:rPr>
          <w:b/>
          <w:u w:val="single"/>
        </w:rPr>
        <w:tab/>
      </w:r>
      <w:r w:rsidRPr="0069672F">
        <w:rPr>
          <w:b/>
          <w:u w:val="single"/>
        </w:rPr>
        <w:tab/>
      </w:r>
      <w:r w:rsidRPr="0069672F">
        <w:rPr>
          <w:b/>
          <w:u w:val="single"/>
        </w:rPr>
        <w:tab/>
        <w:t>MSc + BSc (előírás)</w:t>
      </w:r>
      <w:r w:rsidRPr="0069672F">
        <w:rPr>
          <w:b/>
          <w:u w:val="single"/>
        </w:rPr>
        <w:tab/>
      </w:r>
      <w:r w:rsidRPr="0069672F">
        <w:rPr>
          <w:b/>
          <w:u w:val="single"/>
        </w:rPr>
        <w:tab/>
        <w:t>MSc (teljesítés)</w:t>
      </w:r>
      <w:r w:rsidRPr="0069672F">
        <w:rPr>
          <w:b/>
          <w:u w:val="single"/>
        </w:rPr>
        <w:tab/>
      </w:r>
    </w:p>
    <w:p w:rsidR="00742F59" w:rsidRPr="0069672F" w:rsidRDefault="00742F59" w:rsidP="00742F59"/>
    <w:p w:rsidR="00742F59" w:rsidRPr="0069672F" w:rsidRDefault="00742F59" w:rsidP="00742F59">
      <w:pPr>
        <w:rPr>
          <w:b/>
          <w:i/>
        </w:rPr>
      </w:pPr>
      <w:r w:rsidRPr="0069672F">
        <w:rPr>
          <w:b/>
          <w:i/>
        </w:rPr>
        <w:t xml:space="preserve">Nem szakmai </w:t>
      </w:r>
    </w:p>
    <w:p w:rsidR="00742F59" w:rsidRPr="0069672F" w:rsidRDefault="00742F59" w:rsidP="00742F59">
      <w:pPr>
        <w:rPr>
          <w:u w:val="single"/>
        </w:rPr>
      </w:pPr>
      <w:r w:rsidRPr="0069672F">
        <w:rPr>
          <w:b/>
          <w:i/>
          <w:u w:val="single"/>
        </w:rPr>
        <w:t>szabadon választható</w:t>
      </w:r>
      <w:r w:rsidRPr="0069672F">
        <w:rPr>
          <w:u w:val="single"/>
        </w:rPr>
        <w:tab/>
      </w:r>
      <w:r w:rsidRPr="0069672F">
        <w:rPr>
          <w:u w:val="single"/>
        </w:rPr>
        <w:tab/>
      </w:r>
      <w:r w:rsidRPr="0069672F">
        <w:rPr>
          <w:u w:val="single"/>
        </w:rPr>
        <w:tab/>
      </w:r>
      <w:r w:rsidRPr="0069672F">
        <w:rPr>
          <w:u w:val="single"/>
        </w:rPr>
        <w:tab/>
      </w:r>
      <w:r w:rsidRPr="0069672F">
        <w:rPr>
          <w:u w:val="single"/>
        </w:rPr>
        <w:tab/>
      </w:r>
      <w:r w:rsidRPr="0069672F">
        <w:rPr>
          <w:u w:val="single"/>
        </w:rPr>
        <w:tab/>
      </w:r>
      <w:r w:rsidRPr="0069672F">
        <w:rPr>
          <w:u w:val="single"/>
        </w:rPr>
        <w:tab/>
      </w:r>
      <w:r w:rsidRPr="0069672F">
        <w:rPr>
          <w:u w:val="single"/>
        </w:rPr>
        <w:tab/>
      </w:r>
      <w:r w:rsidRPr="0069672F">
        <w:rPr>
          <w:b/>
          <w:u w:val="single"/>
        </w:rPr>
        <w:t>6</w:t>
      </w:r>
      <w:r w:rsidRPr="0069672F">
        <w:rPr>
          <w:u w:val="single"/>
        </w:rPr>
        <w:tab/>
      </w:r>
      <w:r w:rsidRPr="0069672F">
        <w:rPr>
          <w:u w:val="single"/>
        </w:rPr>
        <w:tab/>
      </w:r>
    </w:p>
    <w:p w:rsidR="00742F59" w:rsidRPr="0069672F" w:rsidRDefault="00742F59" w:rsidP="00742F59">
      <w:pPr>
        <w:rPr>
          <w:u w:val="single"/>
        </w:rPr>
      </w:pPr>
    </w:p>
    <w:p w:rsidR="00742F59" w:rsidRPr="0069672F" w:rsidRDefault="00742F59" w:rsidP="00742F59">
      <w:pPr>
        <w:rPr>
          <w:b/>
          <w:i/>
        </w:rPr>
      </w:pPr>
      <w:r w:rsidRPr="0069672F">
        <w:rPr>
          <w:b/>
          <w:i/>
        </w:rPr>
        <w:t>Természettudományos alapismeretek</w:t>
      </w:r>
      <w:r w:rsidRPr="0069672F">
        <w:rPr>
          <w:b/>
          <w:i/>
        </w:rPr>
        <w:tab/>
      </w:r>
      <w:r w:rsidRPr="0069672F">
        <w:rPr>
          <w:b/>
          <w:i/>
        </w:rPr>
        <w:tab/>
      </w:r>
      <w:r w:rsidRPr="0069672F">
        <w:rPr>
          <w:b/>
          <w:i/>
        </w:rPr>
        <w:tab/>
      </w:r>
      <w:r w:rsidRPr="0069672F">
        <w:rPr>
          <w:b/>
          <w:i/>
        </w:rPr>
        <w:tab/>
      </w:r>
      <w:r w:rsidRPr="0069672F">
        <w:rPr>
          <w:b/>
          <w:i/>
        </w:rPr>
        <w:tab/>
      </w:r>
      <w:r w:rsidRPr="0069672F">
        <w:rPr>
          <w:b/>
          <w:i/>
        </w:rPr>
        <w:tab/>
      </w:r>
    </w:p>
    <w:p w:rsidR="00742F59" w:rsidRPr="0069672F" w:rsidRDefault="00742F59" w:rsidP="00742F59">
      <w:r w:rsidRPr="0069672F">
        <w:tab/>
        <w:t>Matematika</w:t>
      </w:r>
      <w:r w:rsidRPr="0069672F">
        <w:tab/>
      </w:r>
      <w:r w:rsidRPr="0069672F">
        <w:tab/>
      </w:r>
      <w:r w:rsidRPr="0069672F">
        <w:tab/>
      </w:r>
      <w:r w:rsidRPr="0069672F">
        <w:tab/>
        <w:t>12</w:t>
      </w:r>
    </w:p>
    <w:p w:rsidR="00742F59" w:rsidRPr="0069672F" w:rsidRDefault="00742F59" w:rsidP="00742F59">
      <w:r w:rsidRPr="0069672F">
        <w:tab/>
        <w:t xml:space="preserve">Fizika </w:t>
      </w:r>
      <w:r w:rsidRPr="0069672F">
        <w:tab/>
      </w:r>
      <w:r w:rsidRPr="0069672F">
        <w:tab/>
      </w:r>
      <w:r w:rsidRPr="0069672F">
        <w:tab/>
      </w:r>
      <w:r w:rsidRPr="0069672F">
        <w:tab/>
      </w:r>
      <w:r w:rsidRPr="0069672F">
        <w:tab/>
        <w:t xml:space="preserve"> 9</w:t>
      </w:r>
      <w:r w:rsidRPr="0069672F">
        <w:tab/>
      </w:r>
      <w:r w:rsidRPr="0069672F">
        <w:tab/>
      </w:r>
      <w:r w:rsidRPr="0069672F">
        <w:tab/>
      </w:r>
      <w:r w:rsidRPr="0069672F">
        <w:tab/>
      </w:r>
    </w:p>
    <w:p w:rsidR="00742F59" w:rsidRPr="0069672F" w:rsidRDefault="00742F59" w:rsidP="00742F59">
      <w:r w:rsidRPr="0069672F">
        <w:tab/>
        <w:t>Kémiai informatika</w:t>
      </w:r>
      <w:r w:rsidRPr="0069672F">
        <w:tab/>
      </w:r>
      <w:r w:rsidRPr="0069672F">
        <w:tab/>
      </w:r>
      <w:r w:rsidRPr="0069672F">
        <w:tab/>
        <w:t xml:space="preserve"> 4</w:t>
      </w:r>
    </w:p>
    <w:p w:rsidR="00742F59" w:rsidRPr="0069672F" w:rsidRDefault="00742F59" w:rsidP="00742F59">
      <w:r w:rsidRPr="0069672F">
        <w:tab/>
        <w:t>Bio-Geo</w:t>
      </w:r>
      <w:r w:rsidRPr="0069672F">
        <w:tab/>
      </w:r>
      <w:r w:rsidRPr="0069672F">
        <w:tab/>
      </w:r>
      <w:r w:rsidRPr="0069672F">
        <w:tab/>
      </w:r>
      <w:r w:rsidRPr="0069672F">
        <w:tab/>
        <w:t xml:space="preserve"> 5</w:t>
      </w:r>
      <w:r w:rsidRPr="0069672F">
        <w:tab/>
      </w:r>
      <w:r w:rsidRPr="0069672F">
        <w:tab/>
      </w:r>
      <w:r w:rsidRPr="0069672F">
        <w:tab/>
      </w:r>
      <w:r w:rsidRPr="0069672F">
        <w:tab/>
      </w:r>
    </w:p>
    <w:p w:rsidR="00742F59" w:rsidRPr="0069672F" w:rsidRDefault="00742F59" w:rsidP="00742F59">
      <w:pPr>
        <w:rPr>
          <w:i/>
        </w:rPr>
      </w:pPr>
    </w:p>
    <w:p w:rsidR="00742F59" w:rsidRPr="0069672F" w:rsidRDefault="00742F59" w:rsidP="00742F59">
      <w:pPr>
        <w:rPr>
          <w:u w:val="single"/>
        </w:rPr>
      </w:pPr>
      <w:r w:rsidRPr="0069672F">
        <w:rPr>
          <w:u w:val="single"/>
        </w:rPr>
        <w:tab/>
      </w:r>
      <w:r w:rsidRPr="0069672F">
        <w:rPr>
          <w:b/>
          <w:u w:val="single"/>
        </w:rPr>
        <w:t>Összes</w:t>
      </w:r>
      <w:r w:rsidRPr="0069672F">
        <w:rPr>
          <w:b/>
          <w:u w:val="single"/>
        </w:rPr>
        <w:tab/>
      </w:r>
      <w:r w:rsidRPr="0069672F">
        <w:rPr>
          <w:b/>
          <w:u w:val="single"/>
        </w:rPr>
        <w:tab/>
      </w:r>
      <w:r w:rsidRPr="0069672F">
        <w:rPr>
          <w:b/>
          <w:u w:val="single"/>
        </w:rPr>
        <w:tab/>
      </w:r>
      <w:r w:rsidRPr="0069672F">
        <w:rPr>
          <w:b/>
          <w:u w:val="single"/>
        </w:rPr>
        <w:tab/>
      </w:r>
      <w:r w:rsidRPr="0069672F">
        <w:rPr>
          <w:b/>
          <w:u w:val="single"/>
        </w:rPr>
        <w:tab/>
      </w:r>
      <w:r w:rsidRPr="0069672F">
        <w:rPr>
          <w:u w:val="single"/>
        </w:rPr>
        <w:t>30</w:t>
      </w:r>
      <w:r w:rsidRPr="0069672F">
        <w:rPr>
          <w:b/>
          <w:u w:val="single"/>
        </w:rPr>
        <w:tab/>
      </w:r>
      <w:r w:rsidRPr="0069672F">
        <w:rPr>
          <w:b/>
          <w:u w:val="single"/>
        </w:rPr>
        <w:tab/>
      </w:r>
      <w:r w:rsidRPr="0069672F">
        <w:rPr>
          <w:b/>
          <w:u w:val="single"/>
        </w:rPr>
        <w:tab/>
      </w:r>
      <w:r w:rsidRPr="0069672F">
        <w:rPr>
          <w:b/>
          <w:u w:val="single"/>
        </w:rPr>
        <w:tab/>
      </w:r>
      <w:r w:rsidRPr="0069672F">
        <w:rPr>
          <w:u w:val="single"/>
        </w:rPr>
        <w:t>6</w:t>
      </w:r>
      <w:r w:rsidRPr="0069672F">
        <w:rPr>
          <w:u w:val="single"/>
          <w:vertAlign w:val="superscript"/>
        </w:rPr>
        <w:t>a</w:t>
      </w:r>
      <w:r w:rsidRPr="0069672F">
        <w:rPr>
          <w:b/>
          <w:u w:val="single"/>
        </w:rPr>
        <w:tab/>
      </w:r>
      <w:r w:rsidRPr="0069672F">
        <w:rPr>
          <w:u w:val="single"/>
        </w:rPr>
        <w:tab/>
      </w:r>
    </w:p>
    <w:p w:rsidR="00742F59" w:rsidRPr="0069672F" w:rsidRDefault="00742F59" w:rsidP="00742F59"/>
    <w:p w:rsidR="00742F59" w:rsidRPr="0069672F" w:rsidRDefault="00742F59" w:rsidP="00742F59">
      <w:pPr>
        <w:rPr>
          <w:b/>
          <w:i/>
        </w:rPr>
      </w:pPr>
      <w:r w:rsidRPr="0069672F">
        <w:rPr>
          <w:b/>
          <w:i/>
        </w:rPr>
        <w:t>Szakmai törzsanyag</w:t>
      </w:r>
      <w:r w:rsidRPr="0069672F">
        <w:rPr>
          <w:b/>
          <w:i/>
        </w:rPr>
        <w:tab/>
      </w:r>
      <w:r w:rsidRPr="0069672F">
        <w:rPr>
          <w:b/>
          <w:i/>
        </w:rPr>
        <w:tab/>
      </w:r>
      <w:r w:rsidRPr="0069672F">
        <w:rPr>
          <w:b/>
          <w:i/>
        </w:rPr>
        <w:tab/>
      </w:r>
      <w:r w:rsidRPr="0069672F">
        <w:rPr>
          <w:b/>
          <w:i/>
        </w:rPr>
        <w:tab/>
      </w:r>
      <w:r w:rsidRPr="0069672F">
        <w:rPr>
          <w:b/>
          <w:i/>
        </w:rPr>
        <w:tab/>
      </w:r>
      <w:r w:rsidRPr="0069672F">
        <w:rPr>
          <w:b/>
          <w:i/>
        </w:rPr>
        <w:tab/>
      </w:r>
      <w:r w:rsidRPr="0069672F">
        <w:rPr>
          <w:b/>
          <w:i/>
        </w:rPr>
        <w:tab/>
      </w:r>
      <w:r w:rsidRPr="0069672F">
        <w:rPr>
          <w:b/>
          <w:i/>
        </w:rPr>
        <w:tab/>
      </w:r>
      <w:r w:rsidRPr="0069672F">
        <w:rPr>
          <w:b/>
          <w:i/>
        </w:rPr>
        <w:tab/>
      </w:r>
    </w:p>
    <w:p w:rsidR="00742F59" w:rsidRPr="0069672F" w:rsidRDefault="00742F59" w:rsidP="00742F59">
      <w:pPr>
        <w:rPr>
          <w:b/>
        </w:rPr>
      </w:pPr>
    </w:p>
    <w:p w:rsidR="00742F59" w:rsidRPr="0069672F" w:rsidRDefault="00742F59" w:rsidP="00742F59">
      <w:r w:rsidRPr="0069672F">
        <w:t>Ebből:</w:t>
      </w:r>
      <w:r w:rsidRPr="0069672F">
        <w:tab/>
        <w:t>szervetlen kémia</w:t>
      </w:r>
      <w:r w:rsidRPr="0069672F">
        <w:tab/>
      </w:r>
      <w:r w:rsidRPr="0069672F">
        <w:tab/>
      </w:r>
      <w:r w:rsidRPr="0069672F">
        <w:tab/>
      </w:r>
      <w:r w:rsidRPr="0069672F">
        <w:tab/>
      </w:r>
      <w:r w:rsidRPr="0069672F">
        <w:tab/>
      </w:r>
      <w:r w:rsidRPr="0069672F">
        <w:tab/>
      </w:r>
      <w:r w:rsidRPr="0069672F">
        <w:tab/>
        <w:t xml:space="preserve"> 9</w:t>
      </w:r>
    </w:p>
    <w:p w:rsidR="00742F59" w:rsidRPr="0069672F" w:rsidRDefault="00742F59" w:rsidP="00742F59">
      <w:r w:rsidRPr="0069672F">
        <w:tab/>
        <w:t>fizikai kémia</w:t>
      </w:r>
      <w:r w:rsidRPr="0069672F">
        <w:tab/>
      </w:r>
      <w:r w:rsidRPr="0069672F">
        <w:tab/>
      </w:r>
      <w:r w:rsidRPr="0069672F">
        <w:tab/>
      </w:r>
      <w:r w:rsidRPr="0069672F">
        <w:tab/>
      </w:r>
      <w:r w:rsidRPr="0069672F">
        <w:tab/>
      </w:r>
      <w:r w:rsidRPr="0069672F">
        <w:tab/>
      </w:r>
      <w:r w:rsidRPr="0069672F">
        <w:tab/>
      </w:r>
      <w:r w:rsidRPr="0069672F">
        <w:tab/>
        <w:t>11</w:t>
      </w:r>
    </w:p>
    <w:p w:rsidR="00742F59" w:rsidRPr="0069672F" w:rsidRDefault="00742F59" w:rsidP="00742F59">
      <w:r w:rsidRPr="0069672F">
        <w:tab/>
        <w:t>szerves kémia</w:t>
      </w:r>
      <w:r w:rsidRPr="0069672F">
        <w:tab/>
      </w:r>
      <w:r w:rsidRPr="0069672F">
        <w:tab/>
      </w:r>
      <w:r w:rsidRPr="0069672F">
        <w:tab/>
      </w:r>
      <w:r w:rsidRPr="0069672F">
        <w:tab/>
      </w:r>
      <w:r w:rsidRPr="0069672F">
        <w:tab/>
      </w:r>
      <w:r w:rsidRPr="0069672F">
        <w:tab/>
      </w:r>
      <w:r w:rsidRPr="0069672F">
        <w:tab/>
      </w:r>
      <w:r w:rsidRPr="0069672F">
        <w:tab/>
        <w:t>12</w:t>
      </w:r>
    </w:p>
    <w:p w:rsidR="00742F59" w:rsidRPr="0069672F" w:rsidRDefault="00742F59" w:rsidP="00742F59">
      <w:r w:rsidRPr="0069672F">
        <w:tab/>
        <w:t>analitikai kémia</w:t>
      </w:r>
      <w:r w:rsidRPr="0069672F">
        <w:tab/>
      </w:r>
      <w:r w:rsidRPr="0069672F">
        <w:tab/>
      </w:r>
      <w:r w:rsidRPr="0069672F">
        <w:tab/>
      </w:r>
      <w:r w:rsidRPr="0069672F">
        <w:tab/>
      </w:r>
      <w:r w:rsidRPr="0069672F">
        <w:tab/>
      </w:r>
      <w:r w:rsidRPr="0069672F">
        <w:tab/>
      </w:r>
      <w:r w:rsidRPr="0069672F">
        <w:tab/>
        <w:t>10</w:t>
      </w:r>
    </w:p>
    <w:p w:rsidR="00742F59" w:rsidRPr="0069672F" w:rsidRDefault="00742F59" w:rsidP="00742F59">
      <w:r w:rsidRPr="0069672F">
        <w:tab/>
        <w:t>műszaki kémia</w:t>
      </w:r>
      <w:r w:rsidRPr="0069672F">
        <w:tab/>
      </w:r>
      <w:r w:rsidRPr="0069672F">
        <w:tab/>
      </w:r>
      <w:r w:rsidRPr="0069672F">
        <w:tab/>
      </w:r>
      <w:r w:rsidRPr="0069672F">
        <w:tab/>
      </w:r>
      <w:r w:rsidRPr="0069672F">
        <w:tab/>
      </w:r>
      <w:r w:rsidRPr="0069672F">
        <w:tab/>
      </w:r>
      <w:r w:rsidRPr="0069672F">
        <w:tab/>
        <w:t xml:space="preserve"> 6</w:t>
      </w:r>
    </w:p>
    <w:p w:rsidR="00742F59" w:rsidRPr="0069672F" w:rsidRDefault="00742F59" w:rsidP="00742F59"/>
    <w:p w:rsidR="00742F59" w:rsidRPr="0069672F" w:rsidRDefault="00742F59" w:rsidP="00742F59">
      <w:pPr>
        <w:rPr>
          <w:b/>
          <w:i/>
          <w:u w:val="single"/>
        </w:rPr>
      </w:pPr>
      <w:r w:rsidRPr="0069672F">
        <w:rPr>
          <w:b/>
          <w:i/>
          <w:u w:val="single"/>
        </w:rPr>
        <w:t>Összes</w:t>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00452A0E" w:rsidRPr="0069672F">
        <w:rPr>
          <w:b/>
          <w:i/>
          <w:u w:val="single"/>
        </w:rPr>
        <w:tab/>
      </w:r>
      <w:r w:rsidRPr="0069672F">
        <w:rPr>
          <w:b/>
          <w:i/>
          <w:u w:val="single"/>
        </w:rPr>
        <w:t>48</w:t>
      </w:r>
      <w:r w:rsidRPr="0069672F">
        <w:rPr>
          <w:b/>
          <w:i/>
          <w:u w:val="single"/>
        </w:rPr>
        <w:tab/>
      </w:r>
      <w:r w:rsidRPr="0069672F">
        <w:rPr>
          <w:b/>
          <w:i/>
          <w:u w:val="single"/>
        </w:rPr>
        <w:tab/>
      </w:r>
    </w:p>
    <w:p w:rsidR="00742F59" w:rsidRPr="0069672F" w:rsidRDefault="00742F59" w:rsidP="00742F59">
      <w:pPr>
        <w:rPr>
          <w:b/>
        </w:rPr>
      </w:pPr>
    </w:p>
    <w:p w:rsidR="00742F59" w:rsidRPr="0069672F" w:rsidRDefault="00742F59" w:rsidP="00742F59">
      <w:pPr>
        <w:rPr>
          <w:b/>
          <w:i/>
        </w:rPr>
      </w:pPr>
      <w:r w:rsidRPr="0069672F">
        <w:rPr>
          <w:b/>
          <w:i/>
        </w:rPr>
        <w:t>Differenciált szakmai ismeretek</w:t>
      </w:r>
      <w:r w:rsidRPr="0069672F">
        <w:rPr>
          <w:b/>
          <w:i/>
        </w:rPr>
        <w:tab/>
      </w:r>
      <w:r w:rsidRPr="0069672F">
        <w:rPr>
          <w:b/>
          <w:i/>
        </w:rPr>
        <w:tab/>
      </w:r>
      <w:r w:rsidRPr="0069672F">
        <w:rPr>
          <w:b/>
          <w:i/>
        </w:rPr>
        <w:tab/>
      </w:r>
      <w:r w:rsidRPr="0069672F">
        <w:rPr>
          <w:b/>
          <w:i/>
        </w:rPr>
        <w:tab/>
      </w:r>
      <w:r w:rsidRPr="0069672F">
        <w:rPr>
          <w:b/>
          <w:i/>
        </w:rPr>
        <w:tab/>
      </w:r>
      <w:r w:rsidRPr="0069672F">
        <w:rPr>
          <w:b/>
          <w:i/>
        </w:rPr>
        <w:tab/>
        <w:t>30</w:t>
      </w:r>
    </w:p>
    <w:p w:rsidR="00742F59" w:rsidRPr="0069672F" w:rsidRDefault="00742F59" w:rsidP="00742F59">
      <w:pPr>
        <w:rPr>
          <w:b/>
          <w:i/>
          <w:u w:val="single"/>
        </w:rPr>
      </w:pPr>
    </w:p>
    <w:p w:rsidR="00742F59" w:rsidRPr="0069672F" w:rsidRDefault="00742F59" w:rsidP="00742F59">
      <w:pPr>
        <w:rPr>
          <w:u w:val="single"/>
        </w:rPr>
      </w:pPr>
      <w:r w:rsidRPr="0069672F">
        <w:rPr>
          <w:u w:val="single"/>
        </w:rPr>
        <w:t xml:space="preserve">Ebből: </w:t>
      </w:r>
      <w:r w:rsidRPr="0069672F">
        <w:rPr>
          <w:b/>
          <w:u w:val="single"/>
        </w:rPr>
        <w:t>specializáció</w:t>
      </w:r>
      <w:r w:rsidRPr="0069672F">
        <w:rPr>
          <w:b/>
          <w:i/>
          <w:u w:val="single"/>
        </w:rPr>
        <w:tab/>
      </w:r>
      <w:r w:rsidRPr="0069672F">
        <w:rPr>
          <w:i/>
          <w:u w:val="single"/>
        </w:rPr>
        <w:tab/>
      </w:r>
      <w:r w:rsidRPr="0069672F">
        <w:rPr>
          <w:i/>
          <w:u w:val="single"/>
        </w:rPr>
        <w:tab/>
      </w:r>
      <w:r w:rsidRPr="0069672F">
        <w:rPr>
          <w:i/>
          <w:u w:val="single"/>
        </w:rPr>
        <w:tab/>
      </w:r>
      <w:r w:rsidRPr="0069672F">
        <w:rPr>
          <w:i/>
          <w:u w:val="single"/>
        </w:rPr>
        <w:tab/>
      </w:r>
      <w:r w:rsidRPr="0069672F">
        <w:rPr>
          <w:i/>
          <w:u w:val="single"/>
        </w:rPr>
        <w:tab/>
      </w:r>
      <w:r w:rsidRPr="0069672F">
        <w:rPr>
          <w:i/>
          <w:u w:val="single"/>
        </w:rPr>
        <w:tab/>
      </w:r>
      <w:r w:rsidRPr="0069672F">
        <w:rPr>
          <w:i/>
          <w:u w:val="single"/>
        </w:rPr>
        <w:tab/>
      </w:r>
      <w:r w:rsidRPr="0069672F">
        <w:rPr>
          <w:b/>
          <w:i/>
          <w:u w:val="single"/>
        </w:rPr>
        <w:t>30</w:t>
      </w:r>
      <w:r w:rsidRPr="0069672F">
        <w:rPr>
          <w:u w:val="single"/>
        </w:rPr>
        <w:tab/>
      </w:r>
      <w:r w:rsidRPr="0069672F">
        <w:rPr>
          <w:u w:val="single"/>
        </w:rPr>
        <w:tab/>
      </w:r>
    </w:p>
    <w:p w:rsidR="00742F59" w:rsidRPr="0069672F" w:rsidRDefault="00742F59" w:rsidP="00742F59">
      <w:pPr>
        <w:rPr>
          <w:b/>
          <w:i/>
          <w:u w:val="single"/>
        </w:rPr>
      </w:pPr>
    </w:p>
    <w:p w:rsidR="00742F59" w:rsidRPr="0069672F" w:rsidRDefault="00742F59" w:rsidP="00742F59">
      <w:pPr>
        <w:rPr>
          <w:b/>
          <w:i/>
          <w:u w:val="single"/>
        </w:rPr>
      </w:pPr>
      <w:r w:rsidRPr="0069672F">
        <w:rPr>
          <w:b/>
          <w:i/>
          <w:u w:val="single"/>
        </w:rPr>
        <w:t>Diplomamunka</w:t>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t>30</w:t>
      </w:r>
      <w:r w:rsidRPr="0069672F">
        <w:rPr>
          <w:b/>
          <w:i/>
          <w:u w:val="single"/>
        </w:rPr>
        <w:tab/>
      </w:r>
      <w:r w:rsidRPr="0069672F">
        <w:rPr>
          <w:b/>
          <w:i/>
          <w:u w:val="single"/>
        </w:rPr>
        <w:tab/>
      </w:r>
    </w:p>
    <w:p w:rsidR="00742F59" w:rsidRPr="0069672F" w:rsidRDefault="00742F59" w:rsidP="00742F59">
      <w:pPr>
        <w:rPr>
          <w:b/>
          <w:i/>
          <w:u w:val="single"/>
        </w:rPr>
      </w:pPr>
    </w:p>
    <w:p w:rsidR="00742F59" w:rsidRPr="0069672F" w:rsidRDefault="00742F59" w:rsidP="00742F59">
      <w:pPr>
        <w:rPr>
          <w:b/>
          <w:i/>
          <w:u w:val="single"/>
        </w:rPr>
      </w:pPr>
      <w:r w:rsidRPr="0069672F">
        <w:rPr>
          <w:b/>
          <w:i/>
          <w:u w:val="single"/>
        </w:rPr>
        <w:t>Összes</w:t>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r>
      <w:r w:rsidRPr="0069672F">
        <w:rPr>
          <w:b/>
          <w:i/>
          <w:u w:val="single"/>
        </w:rPr>
        <w:tab/>
        <w:t>120</w:t>
      </w:r>
      <w:r w:rsidRPr="0069672F">
        <w:rPr>
          <w:b/>
          <w:i/>
          <w:u w:val="single"/>
        </w:rPr>
        <w:tab/>
      </w:r>
      <w:r w:rsidRPr="0069672F">
        <w:rPr>
          <w:b/>
          <w:i/>
          <w:u w:val="single"/>
        </w:rPr>
        <w:tab/>
      </w:r>
    </w:p>
    <w:p w:rsidR="00742F59" w:rsidRPr="0069672F" w:rsidRDefault="00742F59" w:rsidP="00742F59">
      <w:pPr>
        <w:rPr>
          <w:bCs/>
          <w:szCs w:val="24"/>
        </w:rPr>
      </w:pPr>
      <w:r w:rsidRPr="0069672F">
        <w:rPr>
          <w:bCs/>
          <w:szCs w:val="24"/>
          <w:vertAlign w:val="superscript"/>
        </w:rPr>
        <w:t>a</w:t>
      </w:r>
      <w:r w:rsidRPr="0069672F">
        <w:rPr>
          <w:bCs/>
          <w:szCs w:val="24"/>
        </w:rPr>
        <w:t xml:space="preserve"> Azoknál a tárgyaknál, ahol az MSc+BSc-n összesen teljesítendő kreditnél (I. oszlop) a BSc-n kevesebb a teljesített kreditek száma, a hiányzó krediteket a 2. táblázat megfelelő tárgyainak teljesítésével kell pótolni. </w:t>
      </w:r>
    </w:p>
    <w:p w:rsidR="00742F59" w:rsidRPr="0069672F" w:rsidRDefault="00742F59" w:rsidP="009A1EEA">
      <w:pPr>
        <w:pStyle w:val="Listaszerbekezds"/>
        <w:numPr>
          <w:ilvl w:val="0"/>
          <w:numId w:val="64"/>
        </w:numPr>
        <w:ind w:left="210" w:hanging="210"/>
        <w:jc w:val="left"/>
        <w:rPr>
          <w:bCs/>
          <w:szCs w:val="24"/>
        </w:rPr>
      </w:pPr>
      <w:r w:rsidRPr="0069672F">
        <w:rPr>
          <w:bCs/>
          <w:szCs w:val="24"/>
        </w:rPr>
        <w:t xml:space="preserve">Ha az így szerzett kreditek meghaladják a 6 kreditet, a többlet a szabadon választható kreditekhez számítható. </w:t>
      </w:r>
    </w:p>
    <w:p w:rsidR="00742F59" w:rsidRPr="0069672F" w:rsidRDefault="00742F59" w:rsidP="009A1EEA">
      <w:pPr>
        <w:pStyle w:val="Listaszerbekezds"/>
        <w:numPr>
          <w:ilvl w:val="0"/>
          <w:numId w:val="64"/>
        </w:numPr>
        <w:ind w:left="210" w:hanging="210"/>
        <w:jc w:val="left"/>
        <w:rPr>
          <w:bCs/>
          <w:szCs w:val="24"/>
        </w:rPr>
      </w:pPr>
      <w:r w:rsidRPr="0069672F">
        <w:rPr>
          <w:bCs/>
          <w:szCs w:val="24"/>
        </w:rPr>
        <w:t xml:space="preserve">Ha az így szerzett kreditek nem érik el a 6 kreditet (de a BSc+MSc-n előirt feltétel már teljesült), akkor a hiányzó kreditek bármilyen választható </w:t>
      </w:r>
      <w:r w:rsidRPr="0069672F">
        <w:rPr>
          <w:bCs/>
          <w:szCs w:val="24"/>
          <w:u w:val="single"/>
        </w:rPr>
        <w:t>MSc-s kódú</w:t>
      </w:r>
      <w:r w:rsidRPr="0069672F">
        <w:rPr>
          <w:bCs/>
          <w:szCs w:val="24"/>
        </w:rPr>
        <w:t xml:space="preserve">, természettudományos vagy kémiai tárgy teljesítésével szerezhetők meg. </w:t>
      </w:r>
    </w:p>
    <w:p w:rsidR="00742F59" w:rsidRPr="0069672F" w:rsidRDefault="00742F59" w:rsidP="00742F59">
      <w:pPr>
        <w:rPr>
          <w:bCs/>
          <w:sz w:val="18"/>
          <w:szCs w:val="18"/>
        </w:rPr>
      </w:pPr>
    </w:p>
    <w:p w:rsidR="00DA2A6A" w:rsidRPr="0069672F" w:rsidRDefault="00DA2A6A">
      <w:pPr>
        <w:rPr>
          <w:rFonts w:eastAsia="Calibri"/>
          <w:b/>
          <w:sz w:val="28"/>
          <w:szCs w:val="28"/>
        </w:rPr>
      </w:pPr>
      <w:r w:rsidRPr="0069672F">
        <w:rPr>
          <w:rFonts w:eastAsia="Calibri"/>
          <w:b/>
          <w:sz w:val="28"/>
          <w:szCs w:val="28"/>
        </w:rPr>
        <w:br w:type="page"/>
      </w:r>
    </w:p>
    <w:p w:rsidR="00DA2A6A" w:rsidRPr="0069672F" w:rsidRDefault="00DA2A6A" w:rsidP="00DA2A6A">
      <w:pPr>
        <w:pStyle w:val="Cmsor1"/>
        <w:rPr>
          <w:rFonts w:eastAsia="Calibri"/>
          <w:b/>
          <w:sz w:val="28"/>
          <w:szCs w:val="28"/>
        </w:rPr>
      </w:pPr>
      <w:bookmarkStart w:id="58" w:name="_Toc481449908"/>
      <w:r w:rsidRPr="0069672F">
        <w:rPr>
          <w:rFonts w:eastAsia="Calibri"/>
          <w:b/>
          <w:sz w:val="28"/>
          <w:szCs w:val="28"/>
        </w:rPr>
        <w:lastRenderedPageBreak/>
        <w:t>I. Nappali tagozat</w:t>
      </w:r>
      <w:bookmarkEnd w:id="58"/>
    </w:p>
    <w:p w:rsidR="00DA2A6A" w:rsidRPr="0069672F" w:rsidRDefault="00DA2A6A" w:rsidP="00DA2A6A">
      <w:pPr>
        <w:rPr>
          <w:rFonts w:eastAsia="Calibri"/>
          <w:sz w:val="22"/>
          <w:szCs w:val="22"/>
        </w:rPr>
      </w:pPr>
    </w:p>
    <w:p w:rsidR="00DA2A6A" w:rsidRPr="0069672F" w:rsidRDefault="00DA2A6A" w:rsidP="00DA2A6A">
      <w:pPr>
        <w:rPr>
          <w:rFonts w:eastAsia="Calibri"/>
          <w:sz w:val="22"/>
          <w:szCs w:val="22"/>
        </w:rPr>
      </w:pPr>
      <w:bookmarkStart w:id="59" w:name="_Toc481449909"/>
      <w:bookmarkStart w:id="60" w:name="_Toc262485637"/>
      <w:bookmarkStart w:id="61" w:name="_Toc449393704"/>
      <w:r w:rsidRPr="0069672F">
        <w:rPr>
          <w:rStyle w:val="Cmsor2Char3"/>
          <w:sz w:val="22"/>
          <w:szCs w:val="22"/>
        </w:rPr>
        <w:t>2. Táblázat: Természettudományos</w:t>
      </w:r>
      <w:r w:rsidR="00ED7485" w:rsidRPr="0069672F">
        <w:rPr>
          <w:rStyle w:val="Cmsor2Char3"/>
          <w:sz w:val="22"/>
          <w:szCs w:val="22"/>
        </w:rPr>
        <w:t xml:space="preserve"> </w:t>
      </w:r>
      <w:r w:rsidRPr="0069672F">
        <w:rPr>
          <w:rStyle w:val="Cmsor2Char3"/>
          <w:sz w:val="22"/>
          <w:szCs w:val="22"/>
        </w:rPr>
        <w:t>alapismeretek</w:t>
      </w:r>
      <w:bookmarkEnd w:id="59"/>
      <w:r w:rsidRPr="0069672F">
        <w:rPr>
          <w:rFonts w:eastAsia="Calibri"/>
          <w:b/>
          <w:sz w:val="22"/>
          <w:szCs w:val="22"/>
        </w:rPr>
        <w:t xml:space="preserve"> (BSc + MSc összesen 30 kredit)</w:t>
      </w:r>
      <w:bookmarkEnd w:id="60"/>
      <w:bookmarkEnd w:id="61"/>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593"/>
        <w:gridCol w:w="2535"/>
        <w:gridCol w:w="1536"/>
        <w:gridCol w:w="1631"/>
        <w:gridCol w:w="992"/>
      </w:tblGrid>
      <w:tr w:rsidR="00DA2A6A" w:rsidRPr="0069672F" w:rsidTr="00DA2A6A">
        <w:tc>
          <w:tcPr>
            <w:tcW w:w="1396" w:type="pct"/>
            <w:tcBorders>
              <w:top w:val="double" w:sz="4" w:space="0" w:color="auto"/>
              <w:bottom w:val="single" w:sz="4" w:space="0" w:color="auto"/>
            </w:tcBorders>
          </w:tcPr>
          <w:p w:rsidR="00DA2A6A" w:rsidRPr="0069672F" w:rsidRDefault="00DA2A6A" w:rsidP="00DA2A6A">
            <w:pPr>
              <w:rPr>
                <w:rFonts w:eastAsia="Calibri"/>
                <w:b/>
                <w:sz w:val="22"/>
                <w:szCs w:val="22"/>
              </w:rPr>
            </w:pPr>
            <w:r w:rsidRPr="0069672F">
              <w:rPr>
                <w:rFonts w:eastAsia="Calibri"/>
                <w:b/>
                <w:sz w:val="22"/>
                <w:szCs w:val="22"/>
              </w:rPr>
              <w:t>Tantárgy neve</w:t>
            </w:r>
          </w:p>
        </w:tc>
        <w:tc>
          <w:tcPr>
            <w:tcW w:w="1365" w:type="pct"/>
            <w:tcBorders>
              <w:top w:val="double" w:sz="4" w:space="0" w:color="auto"/>
              <w:bottom w:val="single" w:sz="4" w:space="0" w:color="auto"/>
            </w:tcBorders>
          </w:tcPr>
          <w:p w:rsidR="00DA2A6A" w:rsidRPr="0069672F" w:rsidRDefault="00DA2A6A" w:rsidP="00DA2A6A">
            <w:pPr>
              <w:rPr>
                <w:rFonts w:eastAsia="Calibri"/>
                <w:b/>
                <w:sz w:val="22"/>
                <w:szCs w:val="22"/>
              </w:rPr>
            </w:pPr>
            <w:r w:rsidRPr="0069672F">
              <w:rPr>
                <w:rFonts w:eastAsia="Calibri"/>
                <w:b/>
                <w:sz w:val="22"/>
                <w:szCs w:val="22"/>
              </w:rPr>
              <w:t>Tantárgy kódja</w:t>
            </w:r>
          </w:p>
        </w:tc>
        <w:tc>
          <w:tcPr>
            <w:tcW w:w="827" w:type="pct"/>
            <w:tcBorders>
              <w:top w:val="double" w:sz="4" w:space="0" w:color="auto"/>
              <w:bottom w:val="single" w:sz="4" w:space="0" w:color="auto"/>
            </w:tcBorders>
          </w:tcPr>
          <w:p w:rsidR="00DA2A6A" w:rsidRPr="0069672F" w:rsidRDefault="00DA2A6A" w:rsidP="00DA2A6A">
            <w:pPr>
              <w:rPr>
                <w:rFonts w:eastAsia="Calibri"/>
                <w:b/>
                <w:sz w:val="22"/>
                <w:szCs w:val="22"/>
              </w:rPr>
            </w:pPr>
            <w:r w:rsidRPr="0069672F">
              <w:rPr>
                <w:rFonts w:eastAsia="Calibri"/>
                <w:b/>
                <w:sz w:val="22"/>
                <w:szCs w:val="22"/>
              </w:rPr>
              <w:t>Óraszám</w:t>
            </w:r>
          </w:p>
          <w:p w:rsidR="00DA2A6A" w:rsidRPr="0069672F" w:rsidRDefault="00DA2A6A" w:rsidP="00DA2A6A">
            <w:pPr>
              <w:rPr>
                <w:rFonts w:eastAsia="Calibri"/>
                <w:b/>
                <w:sz w:val="22"/>
                <w:szCs w:val="22"/>
              </w:rPr>
            </w:pPr>
            <w:r w:rsidRPr="0069672F">
              <w:rPr>
                <w:rFonts w:eastAsia="Calibri"/>
                <w:b/>
                <w:sz w:val="22"/>
                <w:szCs w:val="22"/>
              </w:rPr>
              <w:t>(E+S+G)</w:t>
            </w:r>
          </w:p>
          <w:p w:rsidR="00DA2A6A" w:rsidRPr="0069672F" w:rsidRDefault="00DA2A6A" w:rsidP="00DA2A6A">
            <w:pPr>
              <w:rPr>
                <w:rFonts w:eastAsia="Calibri"/>
                <w:b/>
                <w:sz w:val="22"/>
                <w:szCs w:val="22"/>
              </w:rPr>
            </w:pPr>
            <w:r w:rsidRPr="0069672F">
              <w:rPr>
                <w:rFonts w:eastAsia="Calibri"/>
                <w:b/>
                <w:sz w:val="22"/>
                <w:szCs w:val="22"/>
              </w:rPr>
              <w:t>számonkérés</w:t>
            </w:r>
          </w:p>
        </w:tc>
        <w:tc>
          <w:tcPr>
            <w:tcW w:w="878" w:type="pct"/>
            <w:tcBorders>
              <w:top w:val="double" w:sz="4" w:space="0" w:color="auto"/>
              <w:bottom w:val="single" w:sz="4" w:space="0" w:color="auto"/>
            </w:tcBorders>
          </w:tcPr>
          <w:p w:rsidR="00DA2A6A" w:rsidRPr="0069672F" w:rsidRDefault="00DA2A6A" w:rsidP="00DA2A6A">
            <w:pPr>
              <w:rPr>
                <w:rFonts w:eastAsia="Calibri"/>
                <w:b/>
                <w:sz w:val="22"/>
                <w:szCs w:val="22"/>
              </w:rPr>
            </w:pPr>
            <w:r w:rsidRPr="0069672F">
              <w:rPr>
                <w:rFonts w:eastAsia="Calibri"/>
                <w:b/>
                <w:sz w:val="22"/>
                <w:szCs w:val="22"/>
              </w:rPr>
              <w:t>Előfeltétel</w:t>
            </w:r>
          </w:p>
        </w:tc>
        <w:tc>
          <w:tcPr>
            <w:tcW w:w="534" w:type="pct"/>
            <w:tcBorders>
              <w:top w:val="double" w:sz="4" w:space="0" w:color="auto"/>
              <w:bottom w:val="single" w:sz="4" w:space="0" w:color="auto"/>
            </w:tcBorders>
          </w:tcPr>
          <w:p w:rsidR="00DA2A6A" w:rsidRPr="0069672F" w:rsidRDefault="00DA2A6A" w:rsidP="00DA2A6A">
            <w:pPr>
              <w:rPr>
                <w:rFonts w:eastAsia="Calibri"/>
                <w:b/>
                <w:sz w:val="22"/>
                <w:szCs w:val="22"/>
              </w:rPr>
            </w:pPr>
            <w:r w:rsidRPr="0069672F">
              <w:rPr>
                <w:rFonts w:eastAsia="Calibri"/>
                <w:b/>
                <w:sz w:val="22"/>
                <w:szCs w:val="22"/>
              </w:rPr>
              <w:t>Kredit</w:t>
            </w:r>
          </w:p>
        </w:tc>
      </w:tr>
      <w:tr w:rsidR="00DA2A6A" w:rsidRPr="0069672F" w:rsidTr="00DA2A6A">
        <w:tc>
          <w:tcPr>
            <w:tcW w:w="5000" w:type="pct"/>
            <w:gridSpan w:val="5"/>
            <w:tcBorders>
              <w:top w:val="single" w:sz="4" w:space="0" w:color="auto"/>
              <w:bottom w:val="single" w:sz="4" w:space="0" w:color="auto"/>
            </w:tcBorders>
            <w:shd w:val="clear" w:color="auto" w:fill="D9D9D9"/>
            <w:vAlign w:val="center"/>
          </w:tcPr>
          <w:p w:rsidR="00DA2A6A" w:rsidRPr="0069672F" w:rsidRDefault="00DA2A6A" w:rsidP="00DA2A6A">
            <w:pPr>
              <w:rPr>
                <w:rFonts w:eastAsia="Calibri"/>
                <w:b/>
                <w:i/>
                <w:sz w:val="22"/>
                <w:szCs w:val="22"/>
              </w:rPr>
            </w:pPr>
            <w:r w:rsidRPr="0069672F">
              <w:rPr>
                <w:rFonts w:eastAsia="Calibri"/>
                <w:b/>
                <w:i/>
                <w:sz w:val="22"/>
                <w:szCs w:val="22"/>
              </w:rPr>
              <w:t>Természettudományos alapismeretek: 6 kredit</w:t>
            </w:r>
          </w:p>
        </w:tc>
      </w:tr>
      <w:tr w:rsidR="00DA2A6A" w:rsidRPr="0069672F" w:rsidTr="00DA2A6A">
        <w:tc>
          <w:tcPr>
            <w:tcW w:w="1396"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Kristálytan</w:t>
            </w:r>
          </w:p>
          <w:p w:rsidR="00DA2A6A" w:rsidRPr="000E35AA" w:rsidRDefault="000E35AA" w:rsidP="00DA2A6A">
            <w:pPr>
              <w:rPr>
                <w:rFonts w:eastAsia="Calibri"/>
                <w:i/>
                <w:sz w:val="22"/>
                <w:szCs w:val="22"/>
              </w:rPr>
            </w:pPr>
            <w:r w:rsidRPr="000E35AA">
              <w:rPr>
                <w:i/>
                <w:sz w:val="22"/>
                <w:szCs w:val="22"/>
              </w:rPr>
              <w:t>Benkó Zsolt</w:t>
            </w:r>
          </w:p>
        </w:tc>
        <w:tc>
          <w:tcPr>
            <w:tcW w:w="1365" w:type="pct"/>
            <w:tcBorders>
              <w:top w:val="single" w:sz="4" w:space="0" w:color="auto"/>
              <w:bottom w:val="single" w:sz="4" w:space="0" w:color="auto"/>
            </w:tcBorders>
            <w:vAlign w:val="center"/>
          </w:tcPr>
          <w:p w:rsidR="00DA2A6A" w:rsidRPr="0069672F" w:rsidRDefault="00DA2A6A" w:rsidP="004746F9">
            <w:pPr>
              <w:rPr>
                <w:rFonts w:eastAsia="Calibri"/>
                <w:sz w:val="22"/>
                <w:szCs w:val="22"/>
              </w:rPr>
            </w:pPr>
            <w:r w:rsidRPr="0069672F">
              <w:rPr>
                <w:rFonts w:eastAsia="Calibri"/>
                <w:sz w:val="22"/>
                <w:szCs w:val="22"/>
              </w:rPr>
              <w:t>TT</w:t>
            </w:r>
            <w:r w:rsidR="004746F9" w:rsidRPr="0069672F">
              <w:rPr>
                <w:rFonts w:eastAsia="Calibri"/>
                <w:sz w:val="22"/>
                <w:szCs w:val="22"/>
              </w:rPr>
              <w:t>G</w:t>
            </w:r>
            <w:r w:rsidRPr="0069672F">
              <w:rPr>
                <w:rFonts w:eastAsia="Calibri"/>
                <w:sz w:val="22"/>
                <w:szCs w:val="22"/>
              </w:rPr>
              <w:t>ME5101</w:t>
            </w:r>
          </w:p>
        </w:tc>
        <w:tc>
          <w:tcPr>
            <w:tcW w:w="827"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878"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nincs</w:t>
            </w:r>
          </w:p>
        </w:tc>
        <w:tc>
          <w:tcPr>
            <w:tcW w:w="534"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3</w:t>
            </w:r>
          </w:p>
        </w:tc>
      </w:tr>
      <w:tr w:rsidR="00DA2A6A" w:rsidRPr="0069672F" w:rsidTr="00DA2A6A">
        <w:tc>
          <w:tcPr>
            <w:tcW w:w="1396" w:type="pct"/>
            <w:tcBorders>
              <w:top w:val="single" w:sz="4" w:space="0" w:color="auto"/>
              <w:bottom w:val="single" w:sz="4" w:space="0" w:color="auto"/>
            </w:tcBorders>
            <w:vAlign w:val="center"/>
          </w:tcPr>
          <w:p w:rsidR="00DA2A6A" w:rsidRPr="0069672F" w:rsidRDefault="00DA2A6A" w:rsidP="00DA2A6A">
            <w:pPr>
              <w:rPr>
                <w:rFonts w:eastAsia="Calibri"/>
                <w:sz w:val="22"/>
                <w:szCs w:val="22"/>
                <w:vertAlign w:val="superscript"/>
              </w:rPr>
            </w:pPr>
            <w:r w:rsidRPr="0069672F">
              <w:rPr>
                <w:rFonts w:eastAsia="Calibri"/>
                <w:sz w:val="22"/>
                <w:szCs w:val="22"/>
              </w:rPr>
              <w:t>Biokémia II.</w:t>
            </w:r>
            <w:r w:rsidRPr="0069672F">
              <w:rPr>
                <w:rFonts w:eastAsia="Calibri"/>
                <w:sz w:val="22"/>
                <w:szCs w:val="22"/>
                <w:vertAlign w:val="superscript"/>
              </w:rPr>
              <w:t>a</w:t>
            </w:r>
          </w:p>
          <w:p w:rsidR="00DA2A6A" w:rsidRPr="0069672F" w:rsidRDefault="00DA2A6A" w:rsidP="00DA2A6A">
            <w:pPr>
              <w:rPr>
                <w:rFonts w:eastAsia="Calibri"/>
                <w:i/>
                <w:sz w:val="22"/>
                <w:szCs w:val="22"/>
              </w:rPr>
            </w:pPr>
            <w:r w:rsidRPr="0069672F">
              <w:rPr>
                <w:rFonts w:eastAsia="Calibri"/>
                <w:i/>
                <w:sz w:val="22"/>
                <w:szCs w:val="22"/>
              </w:rPr>
              <w:t>Gyémánt Gyöngyi</w:t>
            </w:r>
          </w:p>
        </w:tc>
        <w:tc>
          <w:tcPr>
            <w:tcW w:w="1365" w:type="pct"/>
            <w:tcBorders>
              <w:top w:val="single" w:sz="4" w:space="0" w:color="auto"/>
              <w:bottom w:val="single" w:sz="4" w:space="0" w:color="auto"/>
            </w:tcBorders>
            <w:vAlign w:val="center"/>
          </w:tcPr>
          <w:p w:rsidR="00DA2A6A" w:rsidRPr="0069672F" w:rsidRDefault="00DA2A6A" w:rsidP="00F41AAE">
            <w:pPr>
              <w:rPr>
                <w:rFonts w:eastAsia="Calibri"/>
                <w:sz w:val="22"/>
                <w:szCs w:val="22"/>
              </w:rPr>
            </w:pPr>
            <w:r w:rsidRPr="0069672F">
              <w:rPr>
                <w:rFonts w:eastAsia="Calibri"/>
                <w:sz w:val="22"/>
                <w:szCs w:val="22"/>
              </w:rPr>
              <w:t>TTKML030</w:t>
            </w:r>
            <w:r w:rsidR="006F7062">
              <w:rPr>
                <w:rFonts w:eastAsia="Calibri"/>
                <w:sz w:val="22"/>
                <w:szCs w:val="22"/>
              </w:rPr>
              <w:t>3</w:t>
            </w:r>
          </w:p>
        </w:tc>
        <w:tc>
          <w:tcPr>
            <w:tcW w:w="827"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0+(1+2)G</w:t>
            </w:r>
          </w:p>
        </w:tc>
        <w:tc>
          <w:tcPr>
            <w:tcW w:w="878"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min. 3 kredit biokémia</w:t>
            </w:r>
          </w:p>
        </w:tc>
        <w:tc>
          <w:tcPr>
            <w:tcW w:w="534"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3</w:t>
            </w:r>
          </w:p>
        </w:tc>
      </w:tr>
      <w:tr w:rsidR="00DA2A6A" w:rsidRPr="0069672F" w:rsidTr="00DA2A6A">
        <w:tc>
          <w:tcPr>
            <w:tcW w:w="1396"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Biokémia III.</w:t>
            </w:r>
            <w:r w:rsidRPr="0069672F">
              <w:rPr>
                <w:rFonts w:eastAsia="Calibri"/>
                <w:sz w:val="22"/>
                <w:szCs w:val="22"/>
                <w:vertAlign w:val="superscript"/>
              </w:rPr>
              <w:t>a</w:t>
            </w:r>
          </w:p>
          <w:p w:rsidR="00DA2A6A" w:rsidRPr="0069672F" w:rsidRDefault="00DA2A6A" w:rsidP="00DA2A6A">
            <w:pPr>
              <w:rPr>
                <w:rFonts w:eastAsia="Calibri"/>
                <w:i/>
                <w:sz w:val="22"/>
                <w:szCs w:val="22"/>
              </w:rPr>
            </w:pPr>
            <w:r w:rsidRPr="0069672F">
              <w:rPr>
                <w:rFonts w:eastAsia="Calibri"/>
                <w:i/>
                <w:sz w:val="22"/>
                <w:szCs w:val="22"/>
              </w:rPr>
              <w:t>Barna Teréz</w:t>
            </w:r>
          </w:p>
        </w:tc>
        <w:tc>
          <w:tcPr>
            <w:tcW w:w="1365"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TTKME0304</w:t>
            </w:r>
          </w:p>
        </w:tc>
        <w:tc>
          <w:tcPr>
            <w:tcW w:w="827"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878"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min. 3 kredit biokémia</w:t>
            </w:r>
          </w:p>
        </w:tc>
        <w:tc>
          <w:tcPr>
            <w:tcW w:w="534" w:type="pct"/>
            <w:tcBorders>
              <w:top w:val="single" w:sz="4" w:space="0" w:color="auto"/>
              <w:bottom w:val="single" w:sz="4" w:space="0" w:color="auto"/>
            </w:tcBorders>
            <w:vAlign w:val="center"/>
          </w:tcPr>
          <w:p w:rsidR="00DA2A6A" w:rsidRPr="0069672F" w:rsidRDefault="00DA2A6A" w:rsidP="00DA2A6A">
            <w:pPr>
              <w:rPr>
                <w:rFonts w:eastAsia="Calibri"/>
                <w:sz w:val="22"/>
                <w:szCs w:val="22"/>
              </w:rPr>
            </w:pPr>
            <w:r w:rsidRPr="0069672F">
              <w:rPr>
                <w:rFonts w:eastAsia="Calibri"/>
                <w:sz w:val="22"/>
                <w:szCs w:val="22"/>
              </w:rPr>
              <w:t>3</w:t>
            </w:r>
          </w:p>
        </w:tc>
      </w:tr>
      <w:tr w:rsidR="002E0D5D" w:rsidRPr="0069672F" w:rsidTr="00DA2A6A">
        <w:tc>
          <w:tcPr>
            <w:tcW w:w="1396" w:type="pct"/>
            <w:vAlign w:val="center"/>
          </w:tcPr>
          <w:p w:rsidR="002E0D5D" w:rsidRPr="0069672F" w:rsidRDefault="002E0D5D" w:rsidP="002E0D5D">
            <w:pPr>
              <w:rPr>
                <w:rFonts w:eastAsia="Calibri"/>
                <w:sz w:val="22"/>
                <w:szCs w:val="22"/>
              </w:rPr>
            </w:pPr>
            <w:r w:rsidRPr="0069672F">
              <w:rPr>
                <w:rFonts w:eastAsia="Calibri"/>
                <w:sz w:val="22"/>
                <w:szCs w:val="22"/>
              </w:rPr>
              <w:t>Kerámiák és alkalmazásuk</w:t>
            </w:r>
          </w:p>
          <w:p w:rsidR="002E0D5D" w:rsidRPr="0069672F" w:rsidRDefault="002E0D5D" w:rsidP="002E0D5D">
            <w:pPr>
              <w:rPr>
                <w:rFonts w:eastAsia="Calibri"/>
                <w:i/>
                <w:sz w:val="22"/>
                <w:szCs w:val="22"/>
              </w:rPr>
            </w:pPr>
            <w:r w:rsidRPr="0069672F">
              <w:rPr>
                <w:rFonts w:eastAsia="Calibri"/>
                <w:i/>
                <w:sz w:val="22"/>
                <w:szCs w:val="22"/>
              </w:rPr>
              <w:t>Szabó István</w:t>
            </w:r>
          </w:p>
        </w:tc>
        <w:tc>
          <w:tcPr>
            <w:tcW w:w="1365" w:type="pct"/>
            <w:vAlign w:val="center"/>
          </w:tcPr>
          <w:p w:rsidR="002E0D5D" w:rsidRPr="0069672F" w:rsidRDefault="002E0D5D" w:rsidP="002E0D5D">
            <w:pPr>
              <w:rPr>
                <w:sz w:val="22"/>
                <w:szCs w:val="22"/>
              </w:rPr>
            </w:pPr>
            <w:r w:rsidRPr="0069672F">
              <w:rPr>
                <w:sz w:val="22"/>
                <w:szCs w:val="22"/>
              </w:rPr>
              <w:t>TTFME0202</w:t>
            </w:r>
          </w:p>
        </w:tc>
        <w:tc>
          <w:tcPr>
            <w:tcW w:w="827" w:type="pct"/>
            <w:vAlign w:val="center"/>
          </w:tcPr>
          <w:p w:rsidR="002E0D5D" w:rsidRDefault="002E0D5D" w:rsidP="002E0D5D">
            <w:pPr>
              <w:rPr>
                <w:sz w:val="22"/>
                <w:szCs w:val="22"/>
              </w:rPr>
            </w:pPr>
            <w:r w:rsidRPr="0069672F">
              <w:rPr>
                <w:sz w:val="22"/>
                <w:szCs w:val="22"/>
              </w:rPr>
              <w:t>(2+1)G+0</w:t>
            </w:r>
          </w:p>
          <w:p w:rsidR="009C4DD7" w:rsidRPr="0069672F" w:rsidRDefault="009C4DD7" w:rsidP="002E0D5D">
            <w:pPr>
              <w:rPr>
                <w:sz w:val="22"/>
                <w:szCs w:val="22"/>
              </w:rPr>
            </w:pPr>
          </w:p>
        </w:tc>
        <w:tc>
          <w:tcPr>
            <w:tcW w:w="878" w:type="pct"/>
            <w:vAlign w:val="center"/>
          </w:tcPr>
          <w:p w:rsidR="002E0D5D" w:rsidRPr="0069672F" w:rsidRDefault="002E0D5D" w:rsidP="00DA2A6A">
            <w:pPr>
              <w:rPr>
                <w:rFonts w:eastAsia="Calibri"/>
                <w:sz w:val="22"/>
                <w:szCs w:val="22"/>
              </w:rPr>
            </w:pPr>
            <w:r w:rsidRPr="0069672F">
              <w:rPr>
                <w:rFonts w:eastAsia="Calibri"/>
                <w:sz w:val="22"/>
                <w:szCs w:val="22"/>
              </w:rPr>
              <w:t>nincs</w:t>
            </w:r>
          </w:p>
        </w:tc>
        <w:tc>
          <w:tcPr>
            <w:tcW w:w="534" w:type="pct"/>
            <w:vAlign w:val="center"/>
          </w:tcPr>
          <w:p w:rsidR="002E0D5D" w:rsidRPr="0069672F" w:rsidRDefault="002E0D5D" w:rsidP="00DA2A6A">
            <w:pPr>
              <w:rPr>
                <w:rFonts w:eastAsia="Calibri"/>
                <w:sz w:val="22"/>
                <w:szCs w:val="22"/>
              </w:rPr>
            </w:pPr>
            <w:r w:rsidRPr="0069672F">
              <w:rPr>
                <w:rFonts w:eastAsia="Calibri"/>
                <w:sz w:val="22"/>
                <w:szCs w:val="22"/>
              </w:rPr>
              <w:t>5</w:t>
            </w:r>
          </w:p>
        </w:tc>
      </w:tr>
      <w:tr w:rsidR="002E0D5D" w:rsidRPr="0069672F" w:rsidTr="00DA2A6A">
        <w:tc>
          <w:tcPr>
            <w:tcW w:w="1396" w:type="pct"/>
            <w:vAlign w:val="center"/>
          </w:tcPr>
          <w:p w:rsidR="002E0D5D" w:rsidRPr="0069672F" w:rsidRDefault="002E0D5D" w:rsidP="00DA2A6A">
            <w:pPr>
              <w:rPr>
                <w:rFonts w:eastAsia="Calibri"/>
                <w:sz w:val="22"/>
                <w:szCs w:val="22"/>
              </w:rPr>
            </w:pPr>
            <w:r w:rsidRPr="0069672F">
              <w:rPr>
                <w:rFonts w:eastAsia="Calibri"/>
                <w:sz w:val="22"/>
                <w:szCs w:val="22"/>
              </w:rPr>
              <w:t>Anyagvizsgálati módszerek (előadás)</w:t>
            </w:r>
          </w:p>
          <w:p w:rsidR="002E0D5D" w:rsidRPr="0069672F" w:rsidRDefault="002E0D5D" w:rsidP="00DA2A6A">
            <w:pPr>
              <w:rPr>
                <w:rFonts w:eastAsia="Calibri"/>
                <w:i/>
                <w:sz w:val="22"/>
                <w:szCs w:val="22"/>
              </w:rPr>
            </w:pPr>
            <w:r w:rsidRPr="0069672F">
              <w:rPr>
                <w:rFonts w:eastAsia="Calibri"/>
                <w:i/>
                <w:sz w:val="22"/>
                <w:szCs w:val="22"/>
              </w:rPr>
              <w:t>Daróczi Lajos</w:t>
            </w:r>
          </w:p>
        </w:tc>
        <w:tc>
          <w:tcPr>
            <w:tcW w:w="1365" w:type="pct"/>
            <w:vAlign w:val="center"/>
          </w:tcPr>
          <w:p w:rsidR="002E0D5D" w:rsidRPr="0069672F" w:rsidRDefault="002E0D5D" w:rsidP="00DA2A6A">
            <w:pPr>
              <w:rPr>
                <w:rFonts w:eastAsia="Calibri"/>
                <w:sz w:val="22"/>
                <w:szCs w:val="22"/>
              </w:rPr>
            </w:pPr>
            <w:r w:rsidRPr="0069672F">
              <w:rPr>
                <w:rFonts w:eastAsia="Calibri"/>
                <w:sz w:val="22"/>
                <w:szCs w:val="22"/>
              </w:rPr>
              <w:t>TTFME0411</w:t>
            </w:r>
          </w:p>
        </w:tc>
        <w:tc>
          <w:tcPr>
            <w:tcW w:w="827" w:type="pct"/>
            <w:vAlign w:val="center"/>
          </w:tcPr>
          <w:p w:rsidR="002E0D5D" w:rsidRDefault="002E0D5D" w:rsidP="00DA2A6A">
            <w:pPr>
              <w:rPr>
                <w:rFonts w:eastAsia="Calibri"/>
                <w:sz w:val="22"/>
                <w:szCs w:val="22"/>
              </w:rPr>
            </w:pPr>
            <w:r w:rsidRPr="0069672F">
              <w:rPr>
                <w:rFonts w:eastAsia="Calibri"/>
                <w:sz w:val="22"/>
                <w:szCs w:val="22"/>
              </w:rPr>
              <w:t>2K+0+0</w:t>
            </w:r>
          </w:p>
          <w:p w:rsidR="009C4DD7" w:rsidRPr="0069672F" w:rsidRDefault="009C4DD7" w:rsidP="00DA2A6A">
            <w:pPr>
              <w:rPr>
                <w:rFonts w:eastAsia="Calibri"/>
                <w:sz w:val="22"/>
                <w:szCs w:val="22"/>
              </w:rPr>
            </w:pPr>
            <w:r>
              <w:rPr>
                <w:rFonts w:eastAsia="Calibri"/>
                <w:sz w:val="22"/>
                <w:szCs w:val="22"/>
              </w:rPr>
              <w:t>(őszi félév)</w:t>
            </w:r>
          </w:p>
        </w:tc>
        <w:tc>
          <w:tcPr>
            <w:tcW w:w="878" w:type="pct"/>
            <w:vAlign w:val="center"/>
          </w:tcPr>
          <w:p w:rsidR="002E0D5D" w:rsidRPr="0069672F" w:rsidRDefault="002E0D5D" w:rsidP="00DA2A6A">
            <w:pPr>
              <w:rPr>
                <w:rFonts w:eastAsia="Calibri"/>
                <w:sz w:val="22"/>
                <w:szCs w:val="22"/>
              </w:rPr>
            </w:pPr>
            <w:r w:rsidRPr="0069672F">
              <w:rPr>
                <w:rFonts w:eastAsia="Calibri"/>
                <w:sz w:val="22"/>
                <w:szCs w:val="22"/>
              </w:rPr>
              <w:t>min. 3 kredit</w:t>
            </w:r>
          </w:p>
          <w:p w:rsidR="002E0D5D" w:rsidRPr="0069672F" w:rsidRDefault="002E0D5D" w:rsidP="00DA2A6A">
            <w:pPr>
              <w:rPr>
                <w:rFonts w:eastAsia="Calibri"/>
                <w:sz w:val="22"/>
                <w:szCs w:val="22"/>
              </w:rPr>
            </w:pPr>
            <w:r w:rsidRPr="0069672F">
              <w:rPr>
                <w:rFonts w:eastAsia="Calibri"/>
                <w:sz w:val="22"/>
                <w:szCs w:val="22"/>
              </w:rPr>
              <w:t>fizika</w:t>
            </w:r>
          </w:p>
        </w:tc>
        <w:tc>
          <w:tcPr>
            <w:tcW w:w="534" w:type="pct"/>
            <w:vAlign w:val="center"/>
          </w:tcPr>
          <w:p w:rsidR="002E0D5D" w:rsidRPr="0069672F" w:rsidRDefault="002E0D5D" w:rsidP="00DA2A6A">
            <w:pPr>
              <w:rPr>
                <w:rFonts w:eastAsia="Calibri"/>
                <w:sz w:val="22"/>
                <w:szCs w:val="22"/>
              </w:rPr>
            </w:pPr>
            <w:r w:rsidRPr="0069672F">
              <w:rPr>
                <w:rFonts w:eastAsia="Calibri"/>
                <w:sz w:val="22"/>
                <w:szCs w:val="22"/>
              </w:rPr>
              <w:t>3</w:t>
            </w:r>
          </w:p>
        </w:tc>
      </w:tr>
      <w:tr w:rsidR="002E0D5D" w:rsidRPr="0069672F" w:rsidTr="003B59C9">
        <w:tc>
          <w:tcPr>
            <w:tcW w:w="1396" w:type="pct"/>
            <w:vAlign w:val="center"/>
          </w:tcPr>
          <w:p w:rsidR="002E0D5D" w:rsidRPr="0069672F" w:rsidRDefault="002E0D5D" w:rsidP="00DA2A6A">
            <w:pPr>
              <w:rPr>
                <w:rFonts w:eastAsia="Calibri"/>
                <w:sz w:val="22"/>
                <w:szCs w:val="22"/>
              </w:rPr>
            </w:pPr>
            <w:r w:rsidRPr="0069672F">
              <w:rPr>
                <w:rFonts w:eastAsia="Calibri"/>
                <w:sz w:val="22"/>
                <w:szCs w:val="22"/>
              </w:rPr>
              <w:t>Anyagvizsgálati módszerek (gyakorlat)</w:t>
            </w:r>
          </w:p>
          <w:p w:rsidR="002E0D5D" w:rsidRPr="0069672F" w:rsidRDefault="002E0D5D" w:rsidP="00DA2A6A">
            <w:pPr>
              <w:rPr>
                <w:rFonts w:eastAsia="Calibri"/>
                <w:i/>
                <w:sz w:val="22"/>
                <w:szCs w:val="22"/>
              </w:rPr>
            </w:pPr>
            <w:r w:rsidRPr="0069672F">
              <w:rPr>
                <w:rFonts w:eastAsia="Calibri"/>
                <w:i/>
                <w:sz w:val="22"/>
                <w:szCs w:val="22"/>
              </w:rPr>
              <w:t>Daróczi Lajos</w:t>
            </w:r>
          </w:p>
        </w:tc>
        <w:tc>
          <w:tcPr>
            <w:tcW w:w="1365" w:type="pct"/>
            <w:vAlign w:val="center"/>
          </w:tcPr>
          <w:p w:rsidR="002E0D5D" w:rsidRPr="0069672F" w:rsidRDefault="002E0D5D" w:rsidP="00DA2A6A">
            <w:pPr>
              <w:rPr>
                <w:rFonts w:eastAsia="Calibri"/>
                <w:sz w:val="22"/>
                <w:szCs w:val="22"/>
              </w:rPr>
            </w:pPr>
            <w:r w:rsidRPr="0069672F">
              <w:rPr>
                <w:rFonts w:eastAsia="Calibri"/>
                <w:sz w:val="22"/>
                <w:szCs w:val="22"/>
              </w:rPr>
              <w:t>TTFML0411</w:t>
            </w:r>
          </w:p>
        </w:tc>
        <w:tc>
          <w:tcPr>
            <w:tcW w:w="827" w:type="pct"/>
            <w:vAlign w:val="center"/>
          </w:tcPr>
          <w:p w:rsidR="002E0D5D" w:rsidRDefault="002E0D5D" w:rsidP="00DA2A6A">
            <w:pPr>
              <w:rPr>
                <w:rFonts w:eastAsia="Calibri"/>
                <w:sz w:val="22"/>
                <w:szCs w:val="22"/>
              </w:rPr>
            </w:pPr>
            <w:r w:rsidRPr="0069672F">
              <w:rPr>
                <w:rFonts w:eastAsia="Calibri"/>
                <w:sz w:val="22"/>
                <w:szCs w:val="22"/>
              </w:rPr>
              <w:t>0+0+2G</w:t>
            </w:r>
          </w:p>
          <w:p w:rsidR="009C4DD7" w:rsidRPr="0069672F" w:rsidRDefault="009C4DD7" w:rsidP="00DA2A6A">
            <w:pPr>
              <w:rPr>
                <w:rFonts w:eastAsia="Calibri"/>
                <w:sz w:val="22"/>
                <w:szCs w:val="22"/>
              </w:rPr>
            </w:pPr>
            <w:r>
              <w:rPr>
                <w:rFonts w:eastAsia="Calibri"/>
                <w:sz w:val="22"/>
                <w:szCs w:val="22"/>
              </w:rPr>
              <w:t>(őszi félév)</w:t>
            </w:r>
          </w:p>
        </w:tc>
        <w:tc>
          <w:tcPr>
            <w:tcW w:w="878" w:type="pct"/>
            <w:vAlign w:val="center"/>
          </w:tcPr>
          <w:p w:rsidR="002E0D5D" w:rsidRPr="0069672F" w:rsidRDefault="002E0D5D" w:rsidP="00DA2A6A">
            <w:pPr>
              <w:rPr>
                <w:rFonts w:eastAsia="Calibri"/>
                <w:sz w:val="22"/>
                <w:szCs w:val="22"/>
              </w:rPr>
            </w:pPr>
            <w:r w:rsidRPr="0069672F">
              <w:rPr>
                <w:rFonts w:eastAsia="Calibri"/>
                <w:sz w:val="22"/>
                <w:szCs w:val="22"/>
              </w:rPr>
              <w:t>min. 3 kredit</w:t>
            </w:r>
          </w:p>
          <w:p w:rsidR="002E0D5D" w:rsidRPr="0069672F" w:rsidRDefault="002E0D5D" w:rsidP="00DA2A6A">
            <w:pPr>
              <w:rPr>
                <w:rFonts w:eastAsia="Calibri"/>
                <w:sz w:val="22"/>
                <w:szCs w:val="22"/>
              </w:rPr>
            </w:pPr>
            <w:r w:rsidRPr="0069672F">
              <w:rPr>
                <w:rFonts w:eastAsia="Calibri"/>
                <w:sz w:val="22"/>
                <w:szCs w:val="22"/>
              </w:rPr>
              <w:t>fizika</w:t>
            </w:r>
          </w:p>
        </w:tc>
        <w:tc>
          <w:tcPr>
            <w:tcW w:w="534" w:type="pct"/>
            <w:shd w:val="clear" w:color="auto" w:fill="auto"/>
            <w:vAlign w:val="center"/>
          </w:tcPr>
          <w:p w:rsidR="002E0D5D" w:rsidRPr="0069672F" w:rsidRDefault="00A1632B" w:rsidP="00DA2A6A">
            <w:pPr>
              <w:rPr>
                <w:rFonts w:eastAsia="Calibri"/>
                <w:sz w:val="22"/>
                <w:szCs w:val="22"/>
              </w:rPr>
            </w:pPr>
            <w:r w:rsidRPr="0069672F">
              <w:rPr>
                <w:rFonts w:eastAsia="Calibri"/>
                <w:sz w:val="22"/>
                <w:szCs w:val="22"/>
              </w:rPr>
              <w:t>1</w:t>
            </w:r>
          </w:p>
        </w:tc>
      </w:tr>
      <w:tr w:rsidR="002E0D5D" w:rsidRPr="0069672F" w:rsidTr="003B59C9">
        <w:tc>
          <w:tcPr>
            <w:tcW w:w="1396" w:type="pct"/>
            <w:tcBorders>
              <w:bottom w:val="sing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Atom- és molekulafizika</w:t>
            </w:r>
          </w:p>
          <w:p w:rsidR="002E0D5D" w:rsidRPr="0069672F" w:rsidRDefault="002E0D5D" w:rsidP="00DA2A6A">
            <w:pPr>
              <w:rPr>
                <w:rFonts w:eastAsia="Calibri"/>
                <w:i/>
                <w:sz w:val="22"/>
                <w:szCs w:val="22"/>
              </w:rPr>
            </w:pPr>
            <w:r w:rsidRPr="0069672F">
              <w:rPr>
                <w:rFonts w:eastAsia="Calibri"/>
                <w:i/>
                <w:sz w:val="22"/>
                <w:szCs w:val="22"/>
              </w:rPr>
              <w:t>Csehi András</w:t>
            </w:r>
          </w:p>
        </w:tc>
        <w:tc>
          <w:tcPr>
            <w:tcW w:w="1365" w:type="pct"/>
            <w:tcBorders>
              <w:bottom w:val="sing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TTFME0101</w:t>
            </w:r>
          </w:p>
        </w:tc>
        <w:tc>
          <w:tcPr>
            <w:tcW w:w="827" w:type="pct"/>
            <w:tcBorders>
              <w:bottom w:val="sing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2K+1A+0</w:t>
            </w:r>
          </w:p>
        </w:tc>
        <w:tc>
          <w:tcPr>
            <w:tcW w:w="878" w:type="pct"/>
            <w:tcBorders>
              <w:bottom w:val="sing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min. 6 kredit</w:t>
            </w:r>
          </w:p>
          <w:p w:rsidR="002E0D5D" w:rsidRPr="0069672F" w:rsidRDefault="002E0D5D" w:rsidP="00DA2A6A">
            <w:pPr>
              <w:rPr>
                <w:rFonts w:eastAsia="Calibri"/>
                <w:sz w:val="22"/>
                <w:szCs w:val="22"/>
              </w:rPr>
            </w:pPr>
            <w:r w:rsidRPr="0069672F">
              <w:rPr>
                <w:rFonts w:eastAsia="Calibri"/>
                <w:sz w:val="22"/>
                <w:szCs w:val="22"/>
              </w:rPr>
              <w:t>fizika</w:t>
            </w:r>
          </w:p>
        </w:tc>
        <w:tc>
          <w:tcPr>
            <w:tcW w:w="534" w:type="pct"/>
            <w:tcBorders>
              <w:bottom w:val="single" w:sz="4" w:space="0" w:color="auto"/>
            </w:tcBorders>
            <w:shd w:val="clear" w:color="auto" w:fill="auto"/>
            <w:vAlign w:val="center"/>
          </w:tcPr>
          <w:p w:rsidR="002E0D5D" w:rsidRPr="0069672F" w:rsidRDefault="00A1632B" w:rsidP="00DA2A6A">
            <w:pPr>
              <w:rPr>
                <w:rFonts w:eastAsia="Calibri"/>
                <w:sz w:val="22"/>
                <w:szCs w:val="22"/>
              </w:rPr>
            </w:pPr>
            <w:r w:rsidRPr="0069672F">
              <w:rPr>
                <w:rFonts w:eastAsia="Calibri"/>
                <w:sz w:val="22"/>
                <w:szCs w:val="22"/>
              </w:rPr>
              <w:t>4</w:t>
            </w:r>
          </w:p>
        </w:tc>
      </w:tr>
      <w:tr w:rsidR="002E0D5D" w:rsidRPr="0069672F" w:rsidTr="00DA2A6A">
        <w:tc>
          <w:tcPr>
            <w:tcW w:w="1396" w:type="pct"/>
            <w:tcBorders>
              <w:top w:val="single" w:sz="4" w:space="0" w:color="auto"/>
              <w:bottom w:val="doub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Számítógépes kvantumkémia</w:t>
            </w:r>
            <w:r w:rsidR="00961708" w:rsidRPr="0069672F">
              <w:rPr>
                <w:rFonts w:eastAsia="Calibri"/>
                <w:sz w:val="22"/>
                <w:szCs w:val="22"/>
                <w:vertAlign w:val="superscript"/>
              </w:rPr>
              <w:t>a</w:t>
            </w:r>
          </w:p>
          <w:p w:rsidR="002E0D5D" w:rsidRPr="0069672F" w:rsidRDefault="000E35AA" w:rsidP="00DA2A6A">
            <w:pPr>
              <w:rPr>
                <w:rFonts w:eastAsia="Calibri"/>
                <w:i/>
                <w:sz w:val="22"/>
                <w:szCs w:val="22"/>
              </w:rPr>
            </w:pPr>
            <w:r>
              <w:rPr>
                <w:rFonts w:eastAsia="Calibri"/>
                <w:i/>
                <w:sz w:val="22"/>
                <w:szCs w:val="22"/>
              </w:rPr>
              <w:t>Hollóczki Oldamur</w:t>
            </w:r>
          </w:p>
        </w:tc>
        <w:tc>
          <w:tcPr>
            <w:tcW w:w="1365" w:type="pct"/>
            <w:tcBorders>
              <w:top w:val="single" w:sz="4" w:space="0" w:color="auto"/>
              <w:bottom w:val="doub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TTKMG0902</w:t>
            </w:r>
          </w:p>
        </w:tc>
        <w:tc>
          <w:tcPr>
            <w:tcW w:w="827" w:type="pct"/>
            <w:tcBorders>
              <w:top w:val="single" w:sz="4" w:space="0" w:color="auto"/>
              <w:bottom w:val="double" w:sz="4" w:space="0" w:color="auto"/>
            </w:tcBorders>
            <w:vAlign w:val="center"/>
          </w:tcPr>
          <w:p w:rsidR="002E0D5D" w:rsidRPr="0069672F" w:rsidRDefault="002E0D5D" w:rsidP="00FB6CFD">
            <w:pPr>
              <w:rPr>
                <w:rFonts w:eastAsia="Calibri"/>
                <w:sz w:val="22"/>
                <w:szCs w:val="22"/>
              </w:rPr>
            </w:pPr>
            <w:r w:rsidRPr="0069672F">
              <w:rPr>
                <w:rFonts w:eastAsia="Calibri"/>
                <w:sz w:val="22"/>
                <w:szCs w:val="22"/>
              </w:rPr>
              <w:t>0+</w:t>
            </w:r>
            <w:r w:rsidR="00FB6CFD" w:rsidRPr="0069672F">
              <w:rPr>
                <w:rFonts w:eastAsia="Calibri"/>
                <w:sz w:val="22"/>
                <w:szCs w:val="22"/>
              </w:rPr>
              <w:t>2</w:t>
            </w:r>
            <w:r w:rsidRPr="0069672F">
              <w:rPr>
                <w:rFonts w:eastAsia="Calibri"/>
                <w:sz w:val="22"/>
                <w:szCs w:val="22"/>
              </w:rPr>
              <w:t>G+0</w:t>
            </w:r>
            <w:r w:rsidR="008A4CB0" w:rsidRPr="0069672F">
              <w:rPr>
                <w:rFonts w:eastAsia="Calibri"/>
                <w:sz w:val="22"/>
                <w:szCs w:val="22"/>
              </w:rPr>
              <w:t xml:space="preserve"> (tavaszi félév)</w:t>
            </w:r>
          </w:p>
        </w:tc>
        <w:tc>
          <w:tcPr>
            <w:tcW w:w="878" w:type="pct"/>
            <w:tcBorders>
              <w:top w:val="single" w:sz="4" w:space="0" w:color="auto"/>
              <w:bottom w:val="double" w:sz="4" w:space="0" w:color="auto"/>
            </w:tcBorders>
            <w:vAlign w:val="center"/>
          </w:tcPr>
          <w:p w:rsidR="002E0D5D" w:rsidRPr="0069672F" w:rsidRDefault="002E0D5D" w:rsidP="00DA2A6A">
            <w:pPr>
              <w:rPr>
                <w:rFonts w:eastAsia="Calibri"/>
                <w:sz w:val="22"/>
                <w:szCs w:val="22"/>
              </w:rPr>
            </w:pPr>
            <w:r w:rsidRPr="0069672F">
              <w:rPr>
                <w:rFonts w:eastAsia="Calibri"/>
                <w:sz w:val="22"/>
                <w:szCs w:val="22"/>
              </w:rPr>
              <w:t>min. 12 kredit</w:t>
            </w:r>
          </w:p>
          <w:p w:rsidR="002E0D5D" w:rsidRPr="0069672F" w:rsidRDefault="002E0D5D" w:rsidP="00DA2A6A">
            <w:pPr>
              <w:rPr>
                <w:rFonts w:eastAsia="Calibri"/>
                <w:sz w:val="22"/>
                <w:szCs w:val="22"/>
              </w:rPr>
            </w:pPr>
            <w:r w:rsidRPr="0069672F">
              <w:rPr>
                <w:rFonts w:eastAsia="Calibri"/>
                <w:sz w:val="22"/>
                <w:szCs w:val="22"/>
              </w:rPr>
              <w:t>matematika</w:t>
            </w:r>
          </w:p>
        </w:tc>
        <w:tc>
          <w:tcPr>
            <w:tcW w:w="534" w:type="pct"/>
            <w:tcBorders>
              <w:top w:val="single" w:sz="4" w:space="0" w:color="auto"/>
              <w:bottom w:val="double" w:sz="4" w:space="0" w:color="auto"/>
            </w:tcBorders>
            <w:vAlign w:val="center"/>
          </w:tcPr>
          <w:p w:rsidR="002E0D5D" w:rsidRPr="0069672F" w:rsidRDefault="00FB6CFD" w:rsidP="00DA2A6A">
            <w:pPr>
              <w:rPr>
                <w:rFonts w:eastAsia="Calibri"/>
                <w:sz w:val="22"/>
                <w:szCs w:val="22"/>
              </w:rPr>
            </w:pPr>
            <w:r w:rsidRPr="0069672F">
              <w:rPr>
                <w:rFonts w:eastAsia="Calibri"/>
                <w:sz w:val="22"/>
                <w:szCs w:val="22"/>
              </w:rPr>
              <w:t>3</w:t>
            </w:r>
          </w:p>
        </w:tc>
      </w:tr>
    </w:tbl>
    <w:p w:rsidR="00DA2A6A" w:rsidRPr="0069672F" w:rsidRDefault="00DA2A6A" w:rsidP="00DA2A6A">
      <w:pPr>
        <w:rPr>
          <w:rFonts w:eastAsia="Calibri"/>
          <w:sz w:val="22"/>
          <w:szCs w:val="22"/>
        </w:rPr>
      </w:pPr>
      <w:r w:rsidRPr="0069672F">
        <w:rPr>
          <w:rFonts w:eastAsia="Calibri"/>
          <w:sz w:val="22"/>
          <w:szCs w:val="22"/>
        </w:rPr>
        <w:t xml:space="preserve">Megjegyzés: </w:t>
      </w:r>
      <w:r w:rsidRPr="0069672F">
        <w:rPr>
          <w:rFonts w:eastAsia="Calibri"/>
          <w:sz w:val="22"/>
          <w:szCs w:val="22"/>
        </w:rPr>
        <w:tab/>
        <w:t>E+S+G: előadás + szeminárium + gyakorlat óraszáma</w:t>
      </w:r>
    </w:p>
    <w:p w:rsidR="00DA2A6A" w:rsidRPr="0069672F" w:rsidRDefault="00DA2A6A" w:rsidP="00DA2A6A">
      <w:pPr>
        <w:rPr>
          <w:rFonts w:eastAsia="Calibri"/>
          <w:sz w:val="22"/>
          <w:szCs w:val="22"/>
        </w:rPr>
      </w:pPr>
      <w:r w:rsidRPr="0069672F">
        <w:rPr>
          <w:rFonts w:eastAsia="Calibri"/>
          <w:sz w:val="22"/>
          <w:szCs w:val="22"/>
        </w:rPr>
        <w:tab/>
      </w:r>
      <w:r w:rsidRPr="0069672F">
        <w:rPr>
          <w:rFonts w:eastAsia="Calibri"/>
          <w:sz w:val="22"/>
          <w:szCs w:val="22"/>
        </w:rPr>
        <w:tab/>
        <w:t>K: kollokvium</w:t>
      </w:r>
      <w:r w:rsidRPr="0069672F">
        <w:rPr>
          <w:rFonts w:eastAsia="Calibri"/>
          <w:sz w:val="22"/>
          <w:szCs w:val="22"/>
        </w:rPr>
        <w:tab/>
      </w:r>
      <w:r w:rsidRPr="0069672F">
        <w:rPr>
          <w:rFonts w:eastAsia="Calibri"/>
          <w:sz w:val="22"/>
          <w:szCs w:val="22"/>
        </w:rPr>
        <w:tab/>
        <w:t>G: gyakorlati jegy</w:t>
      </w:r>
      <w:r w:rsidRPr="0069672F">
        <w:rPr>
          <w:rFonts w:eastAsia="Calibri"/>
          <w:sz w:val="22"/>
          <w:szCs w:val="22"/>
        </w:rPr>
        <w:tab/>
        <w:t>A: aláírás</w:t>
      </w:r>
    </w:p>
    <w:p w:rsidR="00DA2A6A" w:rsidRPr="0069672F" w:rsidRDefault="00DA2A6A" w:rsidP="00DA2A6A">
      <w:pPr>
        <w:spacing w:line="280" w:lineRule="exact"/>
        <w:jc w:val="both"/>
        <w:rPr>
          <w:rFonts w:eastAsia="Calibri"/>
          <w:noProof/>
          <w:sz w:val="20"/>
          <w:lang w:eastAsia="hu-HU"/>
        </w:rPr>
      </w:pPr>
      <w:r w:rsidRPr="0069672F">
        <w:rPr>
          <w:rFonts w:eastAsia="Calibri"/>
          <w:noProof/>
          <w:sz w:val="20"/>
          <w:vertAlign w:val="superscript"/>
        </w:rPr>
        <w:t>a</w:t>
      </w:r>
      <w:r w:rsidRPr="0069672F">
        <w:rPr>
          <w:rFonts w:eastAsia="Calibri"/>
          <w:noProof/>
          <w:szCs w:val="24"/>
          <w:lang w:eastAsia="hu-HU"/>
        </w:rPr>
        <w:t>A tárgy BSc szinten is teljesíthető, azonban BSc-MSc szinten csak egyszer teljesíthető!</w:t>
      </w:r>
    </w:p>
    <w:p w:rsidR="00DA2A6A" w:rsidRPr="0069672F" w:rsidRDefault="00DA2A6A" w:rsidP="00DA2A6A">
      <w:pPr>
        <w:rPr>
          <w:rFonts w:eastAsia="Calibri"/>
          <w:sz w:val="22"/>
          <w:szCs w:val="22"/>
        </w:rPr>
      </w:pPr>
    </w:p>
    <w:p w:rsidR="00DA2A6A" w:rsidRPr="0069672F" w:rsidRDefault="00DA2A6A" w:rsidP="00DA2A6A">
      <w:pPr>
        <w:ind w:left="708" w:firstLine="708"/>
        <w:rPr>
          <w:rFonts w:eastAsia="Calibri"/>
          <w:sz w:val="22"/>
          <w:szCs w:val="22"/>
        </w:rPr>
      </w:pPr>
    </w:p>
    <w:p w:rsidR="00DA2A6A" w:rsidRPr="0069672F" w:rsidRDefault="00DA2A6A" w:rsidP="00DA2A6A">
      <w:pPr>
        <w:rPr>
          <w:rFonts w:eastAsia="Calibri"/>
          <w:b/>
          <w:sz w:val="22"/>
          <w:szCs w:val="22"/>
        </w:rPr>
      </w:pPr>
      <w:bookmarkStart w:id="62" w:name="_Toc481449910"/>
      <w:bookmarkStart w:id="63" w:name="_Toc262485638"/>
      <w:bookmarkStart w:id="64" w:name="_Toc449393705"/>
      <w:r w:rsidRPr="0069672F">
        <w:rPr>
          <w:rStyle w:val="Cmsor2Char3"/>
          <w:sz w:val="22"/>
          <w:szCs w:val="22"/>
        </w:rPr>
        <w:t>3. Táblázat: Szakmai</w:t>
      </w:r>
      <w:r w:rsidR="00ED7485" w:rsidRPr="0069672F">
        <w:rPr>
          <w:rStyle w:val="Cmsor2Char3"/>
          <w:sz w:val="22"/>
          <w:szCs w:val="22"/>
        </w:rPr>
        <w:t xml:space="preserve"> </w:t>
      </w:r>
      <w:r w:rsidRPr="0069672F">
        <w:rPr>
          <w:rStyle w:val="Cmsor2Char3"/>
          <w:sz w:val="22"/>
          <w:szCs w:val="22"/>
        </w:rPr>
        <w:t>törzsanyag</w:t>
      </w:r>
      <w:bookmarkEnd w:id="62"/>
      <w:r w:rsidRPr="0069672F">
        <w:rPr>
          <w:rFonts w:eastAsia="Calibri"/>
          <w:b/>
          <w:sz w:val="22"/>
          <w:szCs w:val="22"/>
        </w:rPr>
        <w:t xml:space="preserve"> (kötelező 48 kredit)</w:t>
      </w:r>
      <w:bookmarkEnd w:id="63"/>
      <w:bookmarkEnd w:id="64"/>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26"/>
        <w:gridCol w:w="1412"/>
        <w:gridCol w:w="7"/>
        <w:gridCol w:w="20"/>
        <w:gridCol w:w="1023"/>
        <w:gridCol w:w="1163"/>
        <w:gridCol w:w="1174"/>
        <w:gridCol w:w="1174"/>
        <w:gridCol w:w="988"/>
      </w:tblGrid>
      <w:tr w:rsidR="00DA2A6A" w:rsidRPr="0069672F" w:rsidTr="00F23125">
        <w:trPr>
          <w:cantSplit/>
          <w:tblHeader/>
        </w:trPr>
        <w:tc>
          <w:tcPr>
            <w:tcW w:w="1253" w:type="pct"/>
            <w:vMerge w:val="restart"/>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Tantárgy neve</w:t>
            </w:r>
          </w:p>
        </w:tc>
        <w:tc>
          <w:tcPr>
            <w:tcW w:w="760" w:type="pct"/>
            <w:vMerge w:val="restart"/>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Tantárgy kódja</w:t>
            </w:r>
          </w:p>
        </w:tc>
        <w:tc>
          <w:tcPr>
            <w:tcW w:w="2455" w:type="pct"/>
            <w:gridSpan w:val="6"/>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Óraszám/félév</w:t>
            </w:r>
          </w:p>
        </w:tc>
        <w:tc>
          <w:tcPr>
            <w:tcW w:w="532" w:type="pct"/>
            <w:vMerge w:val="restart"/>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kredit</w:t>
            </w:r>
          </w:p>
        </w:tc>
      </w:tr>
      <w:tr w:rsidR="00DA2A6A" w:rsidRPr="0069672F" w:rsidTr="00F23125">
        <w:trPr>
          <w:cantSplit/>
          <w:tblHeader/>
        </w:trPr>
        <w:tc>
          <w:tcPr>
            <w:tcW w:w="1253" w:type="pct"/>
            <w:vMerge/>
          </w:tcPr>
          <w:p w:rsidR="00DA2A6A" w:rsidRPr="0069672F" w:rsidRDefault="00DA2A6A" w:rsidP="00DA2A6A">
            <w:pPr>
              <w:jc w:val="center"/>
              <w:rPr>
                <w:rFonts w:eastAsia="Calibri"/>
                <w:sz w:val="22"/>
                <w:szCs w:val="22"/>
              </w:rPr>
            </w:pPr>
          </w:p>
        </w:tc>
        <w:tc>
          <w:tcPr>
            <w:tcW w:w="760" w:type="pct"/>
            <w:vMerge/>
          </w:tcPr>
          <w:p w:rsidR="00DA2A6A" w:rsidRPr="0069672F" w:rsidRDefault="00DA2A6A" w:rsidP="00DA2A6A">
            <w:pPr>
              <w:jc w:val="center"/>
              <w:rPr>
                <w:rFonts w:eastAsia="Calibri"/>
                <w:sz w:val="22"/>
                <w:szCs w:val="22"/>
              </w:rPr>
            </w:pPr>
          </w:p>
        </w:tc>
        <w:tc>
          <w:tcPr>
            <w:tcW w:w="566" w:type="pct"/>
            <w:gridSpan w:val="3"/>
          </w:tcPr>
          <w:p w:rsidR="00DA2A6A" w:rsidRPr="0069672F" w:rsidRDefault="00DA2A6A" w:rsidP="00DA2A6A">
            <w:pPr>
              <w:jc w:val="center"/>
              <w:rPr>
                <w:rFonts w:eastAsia="Calibri"/>
                <w:b/>
                <w:sz w:val="22"/>
                <w:szCs w:val="22"/>
              </w:rPr>
            </w:pPr>
            <w:r w:rsidRPr="0069672F">
              <w:rPr>
                <w:rFonts w:eastAsia="Calibri"/>
                <w:b/>
                <w:sz w:val="22"/>
                <w:szCs w:val="22"/>
              </w:rPr>
              <w:t>I.</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626" w:type="pct"/>
          </w:tcPr>
          <w:p w:rsidR="00DA2A6A" w:rsidRPr="0069672F" w:rsidRDefault="00DA2A6A" w:rsidP="00DA2A6A">
            <w:pPr>
              <w:jc w:val="center"/>
              <w:rPr>
                <w:rFonts w:eastAsia="Calibri"/>
                <w:b/>
                <w:sz w:val="22"/>
                <w:szCs w:val="22"/>
              </w:rPr>
            </w:pPr>
            <w:r w:rsidRPr="0069672F">
              <w:rPr>
                <w:rFonts w:eastAsia="Calibri"/>
                <w:b/>
                <w:sz w:val="22"/>
                <w:szCs w:val="22"/>
              </w:rPr>
              <w:t>II.</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632" w:type="pct"/>
          </w:tcPr>
          <w:p w:rsidR="00DA2A6A" w:rsidRPr="0069672F" w:rsidRDefault="00DA2A6A" w:rsidP="00DA2A6A">
            <w:pPr>
              <w:jc w:val="center"/>
              <w:rPr>
                <w:rFonts w:eastAsia="Calibri"/>
                <w:b/>
                <w:sz w:val="22"/>
                <w:szCs w:val="22"/>
              </w:rPr>
            </w:pPr>
            <w:r w:rsidRPr="0069672F">
              <w:rPr>
                <w:rFonts w:eastAsia="Calibri"/>
                <w:b/>
                <w:sz w:val="22"/>
                <w:szCs w:val="22"/>
              </w:rPr>
              <w:t>III.</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632" w:type="pct"/>
          </w:tcPr>
          <w:p w:rsidR="00DA2A6A" w:rsidRPr="0069672F" w:rsidRDefault="00DA2A6A" w:rsidP="00DA2A6A">
            <w:pPr>
              <w:jc w:val="center"/>
              <w:rPr>
                <w:rFonts w:eastAsia="Calibri"/>
                <w:b/>
                <w:sz w:val="22"/>
                <w:szCs w:val="22"/>
              </w:rPr>
            </w:pPr>
            <w:r w:rsidRPr="0069672F">
              <w:rPr>
                <w:rFonts w:eastAsia="Calibri"/>
                <w:b/>
                <w:sz w:val="22"/>
                <w:szCs w:val="22"/>
              </w:rPr>
              <w:t>IV.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532" w:type="pct"/>
            <w:vMerge/>
          </w:tcPr>
          <w:p w:rsidR="00DA2A6A" w:rsidRPr="0069672F" w:rsidRDefault="00DA2A6A" w:rsidP="00DA2A6A">
            <w:pPr>
              <w:jc w:val="center"/>
              <w:rPr>
                <w:rFonts w:eastAsia="Calibri"/>
                <w:sz w:val="22"/>
                <w:szCs w:val="22"/>
              </w:rPr>
            </w:pPr>
          </w:p>
        </w:tc>
      </w:tr>
      <w:tr w:rsidR="00DA2A6A" w:rsidRPr="0069672F" w:rsidTr="00F23125">
        <w:tc>
          <w:tcPr>
            <w:tcW w:w="5000" w:type="pct"/>
            <w:gridSpan w:val="9"/>
            <w:shd w:val="clear" w:color="auto" w:fill="D9D9D9"/>
          </w:tcPr>
          <w:p w:rsidR="00DA2A6A" w:rsidRPr="0069672F" w:rsidRDefault="00DA2A6A" w:rsidP="00DA2A6A">
            <w:pPr>
              <w:rPr>
                <w:rFonts w:eastAsia="Calibri"/>
                <w:b/>
                <w:i/>
                <w:sz w:val="22"/>
                <w:szCs w:val="22"/>
              </w:rPr>
            </w:pPr>
            <w:r w:rsidRPr="0069672F">
              <w:rPr>
                <w:rFonts w:eastAsia="Calibri"/>
                <w:b/>
                <w:i/>
                <w:sz w:val="22"/>
                <w:szCs w:val="22"/>
              </w:rPr>
              <w:t>Szervetlen kémia: 11 kredit</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Szervetlen kémia V.</w:t>
            </w:r>
          </w:p>
          <w:p w:rsidR="00DA2A6A" w:rsidRPr="0069672F" w:rsidRDefault="00DA2A6A" w:rsidP="00FC5E94">
            <w:pPr>
              <w:rPr>
                <w:rFonts w:eastAsia="Calibri"/>
                <w:i/>
                <w:sz w:val="22"/>
                <w:szCs w:val="22"/>
              </w:rPr>
            </w:pPr>
            <w:r w:rsidRPr="0069672F">
              <w:rPr>
                <w:rFonts w:eastAsia="Calibri"/>
                <w:i/>
                <w:sz w:val="22"/>
                <w:szCs w:val="22"/>
              </w:rPr>
              <w:t>Buglyó Péter</w:t>
            </w:r>
          </w:p>
        </w:tc>
        <w:tc>
          <w:tcPr>
            <w:tcW w:w="764" w:type="pct"/>
            <w:gridSpan w:val="2"/>
          </w:tcPr>
          <w:p w:rsidR="00DA2A6A" w:rsidRPr="0069672F" w:rsidRDefault="00DA2A6A" w:rsidP="00DA2A6A">
            <w:pPr>
              <w:rPr>
                <w:rFonts w:eastAsia="Calibri"/>
                <w:sz w:val="22"/>
                <w:szCs w:val="22"/>
              </w:rPr>
            </w:pPr>
            <w:r w:rsidRPr="0069672F">
              <w:rPr>
                <w:rFonts w:eastAsia="Calibri"/>
                <w:sz w:val="22"/>
                <w:szCs w:val="22"/>
              </w:rPr>
              <w:t>TTKME0203</w:t>
            </w:r>
          </w:p>
        </w:tc>
        <w:tc>
          <w:tcPr>
            <w:tcW w:w="562" w:type="pct"/>
            <w:gridSpan w:val="2"/>
          </w:tcPr>
          <w:p w:rsidR="00DA2A6A" w:rsidRPr="0069672F" w:rsidRDefault="00DA2A6A" w:rsidP="00DA2A6A">
            <w:pPr>
              <w:rPr>
                <w:rFonts w:eastAsia="Calibri"/>
                <w:sz w:val="22"/>
                <w:szCs w:val="22"/>
              </w:rPr>
            </w:pPr>
            <w:r w:rsidRPr="0069672F">
              <w:rPr>
                <w:rFonts w:eastAsia="Calibri"/>
                <w:sz w:val="22"/>
                <w:szCs w:val="22"/>
              </w:rPr>
              <w:t>3K+0+0</w:t>
            </w: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Szervetlen kémia gyakorlat VI.</w:t>
            </w:r>
          </w:p>
          <w:p w:rsidR="00DA2A6A" w:rsidRPr="0069672F" w:rsidRDefault="00DA2A6A" w:rsidP="00DA2A6A">
            <w:pPr>
              <w:rPr>
                <w:rFonts w:eastAsia="Calibri"/>
                <w:i/>
                <w:sz w:val="22"/>
                <w:szCs w:val="22"/>
              </w:rPr>
            </w:pPr>
            <w:r w:rsidRPr="0069672F">
              <w:rPr>
                <w:rFonts w:eastAsia="Calibri"/>
                <w:i/>
                <w:sz w:val="22"/>
                <w:szCs w:val="22"/>
              </w:rPr>
              <w:t>Buglyó Péter</w:t>
            </w:r>
          </w:p>
        </w:tc>
        <w:tc>
          <w:tcPr>
            <w:tcW w:w="764" w:type="pct"/>
            <w:gridSpan w:val="2"/>
          </w:tcPr>
          <w:p w:rsidR="00DA2A6A" w:rsidRPr="0069672F" w:rsidRDefault="00DA2A6A" w:rsidP="00DA2A6A">
            <w:pPr>
              <w:rPr>
                <w:rFonts w:eastAsia="Calibri"/>
                <w:sz w:val="22"/>
                <w:szCs w:val="22"/>
              </w:rPr>
            </w:pPr>
            <w:r w:rsidRPr="0069672F">
              <w:rPr>
                <w:rFonts w:eastAsia="Calibri"/>
                <w:sz w:val="22"/>
                <w:szCs w:val="22"/>
              </w:rPr>
              <w:t>TTKML0203</w:t>
            </w:r>
          </w:p>
        </w:tc>
        <w:tc>
          <w:tcPr>
            <w:tcW w:w="562" w:type="pct"/>
            <w:gridSpan w:val="2"/>
          </w:tcPr>
          <w:p w:rsidR="00DA2A6A" w:rsidRPr="0069672F" w:rsidRDefault="00DA2A6A" w:rsidP="00DA2A6A">
            <w:pPr>
              <w:rPr>
                <w:rFonts w:eastAsia="Calibri"/>
                <w:sz w:val="22"/>
                <w:szCs w:val="22"/>
              </w:rPr>
            </w:pPr>
            <w:r w:rsidRPr="0069672F">
              <w:rPr>
                <w:rFonts w:eastAsia="Calibri"/>
                <w:sz w:val="22"/>
                <w:szCs w:val="22"/>
              </w:rPr>
              <w:t>0+0+4G</w:t>
            </w: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Szervetlen kémia VII.</w:t>
            </w:r>
          </w:p>
          <w:p w:rsidR="00DA2A6A" w:rsidRPr="0069672F" w:rsidRDefault="00DA2A6A" w:rsidP="00DA2A6A">
            <w:pPr>
              <w:rPr>
                <w:rFonts w:eastAsia="Calibri"/>
                <w:i/>
                <w:sz w:val="22"/>
                <w:szCs w:val="22"/>
              </w:rPr>
            </w:pPr>
            <w:r w:rsidRPr="0069672F">
              <w:rPr>
                <w:rFonts w:eastAsia="Calibri"/>
                <w:i/>
                <w:sz w:val="22"/>
                <w:szCs w:val="22"/>
              </w:rPr>
              <w:t>Várnagy Katalin</w:t>
            </w:r>
          </w:p>
        </w:tc>
        <w:tc>
          <w:tcPr>
            <w:tcW w:w="764" w:type="pct"/>
            <w:gridSpan w:val="2"/>
          </w:tcPr>
          <w:p w:rsidR="00DA2A6A" w:rsidRPr="0069672F" w:rsidRDefault="00DA2A6A" w:rsidP="00DA2A6A">
            <w:pPr>
              <w:rPr>
                <w:rFonts w:eastAsia="Calibri"/>
                <w:sz w:val="22"/>
                <w:szCs w:val="22"/>
              </w:rPr>
            </w:pPr>
            <w:r w:rsidRPr="0069672F">
              <w:rPr>
                <w:rFonts w:eastAsia="Calibri"/>
                <w:sz w:val="22"/>
                <w:szCs w:val="22"/>
              </w:rPr>
              <w:t>TTKME0204</w:t>
            </w:r>
          </w:p>
        </w:tc>
        <w:tc>
          <w:tcPr>
            <w:tcW w:w="562" w:type="pct"/>
            <w:gridSpan w:val="2"/>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5000" w:type="pct"/>
            <w:gridSpan w:val="9"/>
            <w:shd w:val="clear" w:color="auto" w:fill="D9D9D9"/>
          </w:tcPr>
          <w:p w:rsidR="00DA2A6A" w:rsidRPr="0069672F" w:rsidRDefault="00DA2A6A" w:rsidP="00DA2A6A">
            <w:pPr>
              <w:rPr>
                <w:rFonts w:eastAsia="Calibri"/>
                <w:b/>
                <w:i/>
                <w:sz w:val="22"/>
                <w:szCs w:val="22"/>
              </w:rPr>
            </w:pPr>
            <w:r w:rsidRPr="0069672F">
              <w:rPr>
                <w:rFonts w:eastAsia="Calibri"/>
                <w:b/>
                <w:i/>
                <w:sz w:val="22"/>
                <w:szCs w:val="22"/>
              </w:rPr>
              <w:t>Fizikai kémia (a radiokémiát, kolloidkémiát és kvantumkémiát is beleértve): 10 kredit</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Fizikai kémia VI.</w:t>
            </w:r>
          </w:p>
          <w:p w:rsidR="00DA2A6A" w:rsidRPr="0069672F" w:rsidRDefault="00DA2A6A" w:rsidP="00DA2A6A">
            <w:pPr>
              <w:rPr>
                <w:rFonts w:eastAsia="Calibri"/>
                <w:sz w:val="22"/>
                <w:szCs w:val="22"/>
              </w:rPr>
            </w:pPr>
            <w:r w:rsidRPr="0069672F">
              <w:rPr>
                <w:rFonts w:eastAsia="Calibri"/>
                <w:i/>
                <w:sz w:val="22"/>
                <w:szCs w:val="22"/>
              </w:rPr>
              <w:t>Bényei Attila</w:t>
            </w:r>
          </w:p>
        </w:tc>
        <w:tc>
          <w:tcPr>
            <w:tcW w:w="764" w:type="pct"/>
            <w:gridSpan w:val="2"/>
          </w:tcPr>
          <w:p w:rsidR="00DA2A6A" w:rsidRPr="0069672F" w:rsidRDefault="00DA2A6A" w:rsidP="00DA2A6A">
            <w:pPr>
              <w:rPr>
                <w:rFonts w:eastAsia="Calibri"/>
                <w:sz w:val="22"/>
                <w:szCs w:val="22"/>
              </w:rPr>
            </w:pPr>
            <w:r w:rsidRPr="0069672F">
              <w:rPr>
                <w:rFonts w:eastAsia="Calibri"/>
                <w:sz w:val="22"/>
                <w:szCs w:val="22"/>
              </w:rPr>
              <w:t>TTKME0401</w:t>
            </w:r>
          </w:p>
        </w:tc>
        <w:tc>
          <w:tcPr>
            <w:tcW w:w="562" w:type="pct"/>
            <w:gridSpan w:val="2"/>
          </w:tcPr>
          <w:p w:rsidR="00DA2A6A" w:rsidRPr="0069672F" w:rsidRDefault="00DA2A6A" w:rsidP="00DA2A6A">
            <w:pPr>
              <w:rPr>
                <w:rFonts w:eastAsia="Calibri"/>
                <w:sz w:val="22"/>
                <w:szCs w:val="22"/>
              </w:rPr>
            </w:pPr>
            <w:r w:rsidRPr="0069672F">
              <w:rPr>
                <w:rFonts w:eastAsia="Calibri"/>
                <w:sz w:val="22"/>
                <w:szCs w:val="22"/>
              </w:rPr>
              <w:t>3K+0+0</w:t>
            </w: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Fizikai kémia VII.</w:t>
            </w:r>
          </w:p>
          <w:p w:rsidR="00DA2A6A" w:rsidRPr="0069672F" w:rsidRDefault="00F27D28" w:rsidP="00DA2A6A">
            <w:pPr>
              <w:rPr>
                <w:rFonts w:eastAsia="Calibri"/>
                <w:sz w:val="20"/>
              </w:rPr>
            </w:pPr>
            <w:r w:rsidRPr="0069672F">
              <w:rPr>
                <w:rFonts w:eastAsia="Calibri"/>
                <w:i/>
                <w:sz w:val="20"/>
              </w:rPr>
              <w:t>Kálmán Ferenc Krisztián</w:t>
            </w:r>
          </w:p>
        </w:tc>
        <w:tc>
          <w:tcPr>
            <w:tcW w:w="764" w:type="pct"/>
            <w:gridSpan w:val="2"/>
          </w:tcPr>
          <w:p w:rsidR="00DA2A6A" w:rsidRPr="0069672F" w:rsidRDefault="00DA2A6A" w:rsidP="00DA2A6A">
            <w:pPr>
              <w:rPr>
                <w:rFonts w:eastAsia="Calibri"/>
                <w:sz w:val="22"/>
                <w:szCs w:val="22"/>
              </w:rPr>
            </w:pPr>
            <w:r w:rsidRPr="0069672F">
              <w:rPr>
                <w:rFonts w:eastAsia="Calibri"/>
                <w:sz w:val="22"/>
                <w:szCs w:val="22"/>
              </w:rPr>
              <w:t>TTKML0405</w:t>
            </w:r>
          </w:p>
        </w:tc>
        <w:tc>
          <w:tcPr>
            <w:tcW w:w="562" w:type="pct"/>
            <w:gridSpan w:val="2"/>
          </w:tcPr>
          <w:p w:rsidR="00DA2A6A" w:rsidRPr="0069672F" w:rsidRDefault="00DA2A6A" w:rsidP="00DA2A6A">
            <w:pPr>
              <w:rPr>
                <w:rFonts w:eastAsia="Calibri"/>
                <w:sz w:val="22"/>
                <w:szCs w:val="22"/>
              </w:rPr>
            </w:pPr>
            <w:r w:rsidRPr="0069672F">
              <w:rPr>
                <w:rFonts w:eastAsia="Calibri"/>
                <w:sz w:val="22"/>
                <w:szCs w:val="22"/>
              </w:rPr>
              <w:t>0+0+3G</w:t>
            </w: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Borders>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Fizikai kémia VIII.</w:t>
            </w:r>
          </w:p>
          <w:p w:rsidR="00DA2A6A" w:rsidRPr="0069672F" w:rsidRDefault="00F27D28" w:rsidP="00DA2A6A">
            <w:pPr>
              <w:rPr>
                <w:rFonts w:eastAsia="Calibri"/>
                <w:sz w:val="22"/>
                <w:szCs w:val="22"/>
              </w:rPr>
            </w:pPr>
            <w:r w:rsidRPr="0069672F">
              <w:rPr>
                <w:rFonts w:eastAsia="Calibri"/>
                <w:i/>
                <w:sz w:val="22"/>
                <w:szCs w:val="22"/>
              </w:rPr>
              <w:t>Novák Levente</w:t>
            </w:r>
          </w:p>
        </w:tc>
        <w:tc>
          <w:tcPr>
            <w:tcW w:w="764" w:type="pct"/>
            <w:gridSpan w:val="2"/>
            <w:tcBorders>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TTKML0406</w:t>
            </w:r>
          </w:p>
        </w:tc>
        <w:tc>
          <w:tcPr>
            <w:tcW w:w="562" w:type="pct"/>
            <w:gridSpan w:val="2"/>
            <w:tcBorders>
              <w:bottom w:val="single" w:sz="4" w:space="0" w:color="auto"/>
            </w:tcBorders>
          </w:tcPr>
          <w:p w:rsidR="00DA2A6A" w:rsidRPr="0069672F" w:rsidRDefault="00DA2A6A" w:rsidP="00DA2A6A">
            <w:pPr>
              <w:rPr>
                <w:rFonts w:eastAsia="Calibri"/>
                <w:sz w:val="22"/>
                <w:szCs w:val="22"/>
              </w:rPr>
            </w:pPr>
          </w:p>
        </w:tc>
        <w:tc>
          <w:tcPr>
            <w:tcW w:w="626" w:type="pct"/>
            <w:tcBorders>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0+0+3G</w:t>
            </w:r>
          </w:p>
        </w:tc>
        <w:tc>
          <w:tcPr>
            <w:tcW w:w="632" w:type="pct"/>
            <w:tcBorders>
              <w:bottom w:val="single" w:sz="4" w:space="0" w:color="auto"/>
            </w:tcBorders>
          </w:tcPr>
          <w:p w:rsidR="00DA2A6A" w:rsidRPr="0069672F" w:rsidRDefault="00DA2A6A" w:rsidP="00DA2A6A">
            <w:pPr>
              <w:rPr>
                <w:rFonts w:eastAsia="Calibri"/>
                <w:sz w:val="22"/>
                <w:szCs w:val="22"/>
              </w:rPr>
            </w:pPr>
          </w:p>
        </w:tc>
        <w:tc>
          <w:tcPr>
            <w:tcW w:w="632" w:type="pct"/>
            <w:tcBorders>
              <w:bottom w:val="single" w:sz="4" w:space="0" w:color="auto"/>
            </w:tcBorders>
          </w:tcPr>
          <w:p w:rsidR="00DA2A6A" w:rsidRPr="0069672F" w:rsidRDefault="00DA2A6A" w:rsidP="00DA2A6A">
            <w:pPr>
              <w:rPr>
                <w:rFonts w:eastAsia="Calibri"/>
                <w:sz w:val="22"/>
                <w:szCs w:val="22"/>
              </w:rPr>
            </w:pPr>
          </w:p>
        </w:tc>
        <w:tc>
          <w:tcPr>
            <w:tcW w:w="532" w:type="pct"/>
            <w:tcBorders>
              <w:bottom w:val="sing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3</w:t>
            </w:r>
          </w:p>
        </w:tc>
      </w:tr>
      <w:tr w:rsidR="00F23125" w:rsidRPr="0069672F" w:rsidTr="00F23125">
        <w:tc>
          <w:tcPr>
            <w:tcW w:w="5000" w:type="pct"/>
            <w:gridSpan w:val="9"/>
            <w:tcBorders>
              <w:top w:val="single" w:sz="4" w:space="0" w:color="auto"/>
              <w:left w:val="nil"/>
              <w:bottom w:val="nil"/>
              <w:right w:val="nil"/>
            </w:tcBorders>
            <w:shd w:val="clear" w:color="auto" w:fill="auto"/>
          </w:tcPr>
          <w:p w:rsidR="00F23125" w:rsidRPr="0069672F" w:rsidRDefault="00F23125" w:rsidP="00DA2A6A">
            <w:pPr>
              <w:rPr>
                <w:rFonts w:eastAsia="Calibri"/>
                <w:b/>
                <w:i/>
                <w:sz w:val="22"/>
                <w:szCs w:val="22"/>
              </w:rPr>
            </w:pPr>
          </w:p>
          <w:p w:rsidR="00452A0E" w:rsidRPr="0069672F" w:rsidRDefault="00452A0E" w:rsidP="00DA2A6A">
            <w:pPr>
              <w:rPr>
                <w:rFonts w:eastAsia="Calibri"/>
                <w:b/>
                <w:i/>
                <w:sz w:val="22"/>
                <w:szCs w:val="22"/>
              </w:rPr>
            </w:pPr>
          </w:p>
        </w:tc>
      </w:tr>
      <w:tr w:rsidR="00F23125" w:rsidRPr="0069672F" w:rsidTr="00F23125">
        <w:tc>
          <w:tcPr>
            <w:tcW w:w="5000" w:type="pct"/>
            <w:gridSpan w:val="9"/>
            <w:tcBorders>
              <w:top w:val="nil"/>
              <w:left w:val="nil"/>
              <w:bottom w:val="nil"/>
              <w:right w:val="nil"/>
            </w:tcBorders>
            <w:shd w:val="clear" w:color="auto" w:fill="auto"/>
          </w:tcPr>
          <w:p w:rsidR="00F23125" w:rsidRPr="0069672F" w:rsidRDefault="00F23125" w:rsidP="00DA2A6A">
            <w:pPr>
              <w:rPr>
                <w:rFonts w:eastAsia="Calibri"/>
                <w:b/>
                <w:i/>
                <w:sz w:val="22"/>
                <w:szCs w:val="22"/>
              </w:rPr>
            </w:pPr>
          </w:p>
        </w:tc>
      </w:tr>
      <w:tr w:rsidR="00DA2A6A" w:rsidRPr="0069672F" w:rsidTr="00F23125">
        <w:tc>
          <w:tcPr>
            <w:tcW w:w="5000" w:type="pct"/>
            <w:gridSpan w:val="9"/>
            <w:tcBorders>
              <w:top w:val="nil"/>
              <w:bottom w:val="single" w:sz="4" w:space="0" w:color="auto"/>
            </w:tcBorders>
            <w:shd w:val="clear" w:color="auto" w:fill="D9D9D9"/>
          </w:tcPr>
          <w:p w:rsidR="00DA2A6A" w:rsidRPr="0069672F" w:rsidRDefault="00DA2A6A" w:rsidP="00DA2A6A">
            <w:pPr>
              <w:rPr>
                <w:rFonts w:eastAsia="Calibri"/>
                <w:b/>
                <w:i/>
                <w:sz w:val="22"/>
                <w:szCs w:val="22"/>
              </w:rPr>
            </w:pPr>
            <w:r w:rsidRPr="0069672F">
              <w:rPr>
                <w:rFonts w:eastAsia="Calibri"/>
                <w:b/>
                <w:i/>
                <w:sz w:val="22"/>
                <w:szCs w:val="22"/>
              </w:rPr>
              <w:lastRenderedPageBreak/>
              <w:t>Szerves és biokémia: 11 kredit</w:t>
            </w:r>
          </w:p>
        </w:tc>
      </w:tr>
      <w:tr w:rsidR="00DA2A6A" w:rsidRPr="0069672F" w:rsidTr="00F23125">
        <w:tc>
          <w:tcPr>
            <w:tcW w:w="1253" w:type="pct"/>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Szerves szintézismódszerek I.</w:t>
            </w:r>
          </w:p>
          <w:p w:rsidR="00DA2A6A" w:rsidRPr="0069672F" w:rsidRDefault="00F46C73" w:rsidP="00DA2A6A">
            <w:pPr>
              <w:rPr>
                <w:rFonts w:eastAsia="Calibri"/>
                <w:i/>
                <w:sz w:val="22"/>
                <w:szCs w:val="22"/>
              </w:rPr>
            </w:pPr>
            <w:r w:rsidRPr="0069672F">
              <w:rPr>
                <w:rFonts w:eastAsia="Calibri"/>
                <w:i/>
                <w:sz w:val="22"/>
                <w:szCs w:val="22"/>
              </w:rPr>
              <w:t>Vágvölgyiné Tóth Marietta</w:t>
            </w:r>
          </w:p>
        </w:tc>
        <w:tc>
          <w:tcPr>
            <w:tcW w:w="764" w:type="pct"/>
            <w:gridSpan w:val="2"/>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TTKME0301</w:t>
            </w:r>
          </w:p>
        </w:tc>
        <w:tc>
          <w:tcPr>
            <w:tcW w:w="562" w:type="pct"/>
            <w:gridSpan w:val="2"/>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2K+0+0</w:t>
            </w:r>
          </w:p>
        </w:tc>
        <w:tc>
          <w:tcPr>
            <w:tcW w:w="626" w:type="pct"/>
            <w:tcBorders>
              <w:top w:val="single" w:sz="4" w:space="0" w:color="auto"/>
              <w:bottom w:val="single" w:sz="4" w:space="0" w:color="auto"/>
            </w:tcBorders>
          </w:tcPr>
          <w:p w:rsidR="00DA2A6A" w:rsidRPr="0069672F" w:rsidRDefault="00DA2A6A" w:rsidP="00DA2A6A">
            <w:pPr>
              <w:rPr>
                <w:rFonts w:eastAsia="Calibri"/>
                <w:sz w:val="22"/>
                <w:szCs w:val="22"/>
              </w:rPr>
            </w:pPr>
          </w:p>
        </w:tc>
        <w:tc>
          <w:tcPr>
            <w:tcW w:w="632" w:type="pct"/>
            <w:tcBorders>
              <w:top w:val="single" w:sz="4" w:space="0" w:color="auto"/>
              <w:bottom w:val="single" w:sz="4" w:space="0" w:color="auto"/>
            </w:tcBorders>
          </w:tcPr>
          <w:p w:rsidR="00DA2A6A" w:rsidRPr="0069672F" w:rsidRDefault="00DA2A6A" w:rsidP="00DA2A6A">
            <w:pPr>
              <w:rPr>
                <w:rFonts w:eastAsia="Calibri"/>
                <w:sz w:val="22"/>
                <w:szCs w:val="22"/>
              </w:rPr>
            </w:pPr>
          </w:p>
        </w:tc>
        <w:tc>
          <w:tcPr>
            <w:tcW w:w="632" w:type="pct"/>
            <w:tcBorders>
              <w:top w:val="single" w:sz="4" w:space="0" w:color="auto"/>
              <w:bottom w:val="single" w:sz="4" w:space="0" w:color="auto"/>
            </w:tcBorders>
          </w:tcPr>
          <w:p w:rsidR="00DA2A6A" w:rsidRPr="0069672F" w:rsidRDefault="00DA2A6A" w:rsidP="00DA2A6A">
            <w:pPr>
              <w:rPr>
                <w:rFonts w:eastAsia="Calibri"/>
                <w:sz w:val="22"/>
                <w:szCs w:val="22"/>
              </w:rPr>
            </w:pPr>
          </w:p>
        </w:tc>
        <w:tc>
          <w:tcPr>
            <w:tcW w:w="532" w:type="pct"/>
            <w:tcBorders>
              <w:top w:val="single" w:sz="4" w:space="0" w:color="auto"/>
              <w:bottom w:val="sing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Borders>
              <w:top w:val="single" w:sz="4" w:space="0" w:color="auto"/>
            </w:tcBorders>
          </w:tcPr>
          <w:p w:rsidR="00DA2A6A" w:rsidRPr="0069672F" w:rsidRDefault="00DA2A6A" w:rsidP="00DA2A6A">
            <w:pPr>
              <w:rPr>
                <w:rFonts w:eastAsia="Calibri"/>
                <w:sz w:val="22"/>
                <w:szCs w:val="22"/>
              </w:rPr>
            </w:pPr>
            <w:r w:rsidRPr="0069672F">
              <w:rPr>
                <w:rFonts w:eastAsia="Calibri"/>
                <w:sz w:val="22"/>
                <w:szCs w:val="22"/>
              </w:rPr>
              <w:t>Szerves szintézismódszerek II.</w:t>
            </w:r>
          </w:p>
          <w:p w:rsidR="00DA2A6A" w:rsidRPr="0069672F" w:rsidRDefault="00DA2A6A" w:rsidP="00DA2A6A">
            <w:pPr>
              <w:rPr>
                <w:rFonts w:eastAsia="Calibri"/>
                <w:i/>
                <w:sz w:val="22"/>
                <w:szCs w:val="22"/>
              </w:rPr>
            </w:pPr>
            <w:r w:rsidRPr="0069672F">
              <w:rPr>
                <w:rFonts w:eastAsia="Calibri"/>
                <w:i/>
                <w:sz w:val="22"/>
                <w:szCs w:val="22"/>
              </w:rPr>
              <w:t>Bokor Éva</w:t>
            </w:r>
          </w:p>
        </w:tc>
        <w:tc>
          <w:tcPr>
            <w:tcW w:w="775" w:type="pct"/>
            <w:gridSpan w:val="3"/>
            <w:tcBorders>
              <w:top w:val="single" w:sz="4" w:space="0" w:color="auto"/>
            </w:tcBorders>
          </w:tcPr>
          <w:p w:rsidR="00DA2A6A" w:rsidRPr="0069672F" w:rsidRDefault="00DA2A6A" w:rsidP="00961708">
            <w:pPr>
              <w:rPr>
                <w:rFonts w:eastAsia="Calibri"/>
                <w:sz w:val="22"/>
                <w:szCs w:val="22"/>
              </w:rPr>
            </w:pPr>
            <w:r w:rsidRPr="0069672F">
              <w:rPr>
                <w:rFonts w:eastAsia="Calibri"/>
                <w:sz w:val="22"/>
                <w:szCs w:val="22"/>
              </w:rPr>
              <w:t>TTKML030</w:t>
            </w:r>
            <w:r w:rsidR="00961708" w:rsidRPr="0069672F">
              <w:rPr>
                <w:rFonts w:eastAsia="Calibri"/>
                <w:sz w:val="22"/>
                <w:szCs w:val="22"/>
              </w:rPr>
              <w:t>2</w:t>
            </w:r>
          </w:p>
        </w:tc>
        <w:tc>
          <w:tcPr>
            <w:tcW w:w="551" w:type="pct"/>
            <w:tcBorders>
              <w:top w:val="single" w:sz="4" w:space="0" w:color="auto"/>
            </w:tcBorders>
          </w:tcPr>
          <w:p w:rsidR="00DA2A6A" w:rsidRPr="0069672F" w:rsidRDefault="00DA2A6A" w:rsidP="00DA2A6A">
            <w:pPr>
              <w:rPr>
                <w:rFonts w:eastAsia="Calibri"/>
                <w:sz w:val="22"/>
                <w:szCs w:val="22"/>
              </w:rPr>
            </w:pPr>
          </w:p>
        </w:tc>
        <w:tc>
          <w:tcPr>
            <w:tcW w:w="626" w:type="pct"/>
            <w:tcBorders>
              <w:top w:val="single" w:sz="4" w:space="0" w:color="auto"/>
            </w:tcBorders>
          </w:tcPr>
          <w:p w:rsidR="00DA2A6A" w:rsidRPr="0069672F" w:rsidRDefault="00DA2A6A" w:rsidP="00DA2A6A">
            <w:pPr>
              <w:rPr>
                <w:rFonts w:eastAsia="Calibri"/>
                <w:sz w:val="22"/>
                <w:szCs w:val="22"/>
              </w:rPr>
            </w:pPr>
            <w:r w:rsidRPr="0069672F">
              <w:rPr>
                <w:rFonts w:eastAsia="Calibri"/>
                <w:sz w:val="22"/>
                <w:szCs w:val="22"/>
              </w:rPr>
              <w:t>0+0+4G</w:t>
            </w:r>
          </w:p>
        </w:tc>
        <w:tc>
          <w:tcPr>
            <w:tcW w:w="632" w:type="pct"/>
            <w:tcBorders>
              <w:top w:val="single" w:sz="4" w:space="0" w:color="auto"/>
            </w:tcBorders>
          </w:tcPr>
          <w:p w:rsidR="00DA2A6A" w:rsidRPr="0069672F" w:rsidRDefault="00DA2A6A" w:rsidP="00DA2A6A">
            <w:pPr>
              <w:rPr>
                <w:rFonts w:eastAsia="Calibri"/>
                <w:sz w:val="22"/>
                <w:szCs w:val="22"/>
              </w:rPr>
            </w:pPr>
          </w:p>
        </w:tc>
        <w:tc>
          <w:tcPr>
            <w:tcW w:w="632" w:type="pct"/>
            <w:tcBorders>
              <w:top w:val="single" w:sz="4" w:space="0" w:color="auto"/>
            </w:tcBorders>
          </w:tcPr>
          <w:p w:rsidR="00DA2A6A" w:rsidRPr="0069672F" w:rsidRDefault="00DA2A6A" w:rsidP="00DA2A6A">
            <w:pPr>
              <w:rPr>
                <w:rFonts w:eastAsia="Calibri"/>
                <w:sz w:val="22"/>
                <w:szCs w:val="22"/>
              </w:rPr>
            </w:pPr>
          </w:p>
        </w:tc>
        <w:tc>
          <w:tcPr>
            <w:tcW w:w="532" w:type="pct"/>
            <w:tcBorders>
              <w:top w:val="sing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Heterociklusok</w:t>
            </w:r>
          </w:p>
          <w:p w:rsidR="00DA2A6A" w:rsidRPr="0069672F" w:rsidRDefault="00DA2A6A" w:rsidP="00DA2A6A">
            <w:pPr>
              <w:rPr>
                <w:rFonts w:eastAsia="Calibri"/>
                <w:i/>
                <w:sz w:val="22"/>
                <w:szCs w:val="22"/>
              </w:rPr>
            </w:pPr>
            <w:r w:rsidRPr="0069672F">
              <w:rPr>
                <w:rFonts w:eastAsia="Calibri"/>
                <w:i/>
                <w:sz w:val="22"/>
                <w:szCs w:val="22"/>
              </w:rPr>
              <w:t>Kurtán Tibor</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TTKME0327</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Biokémia IV.</w:t>
            </w:r>
          </w:p>
          <w:p w:rsidR="00DA2A6A" w:rsidRPr="0069672F" w:rsidRDefault="00DA2A6A" w:rsidP="00DA2A6A">
            <w:pPr>
              <w:rPr>
                <w:rFonts w:eastAsia="Calibri"/>
                <w:i/>
                <w:sz w:val="22"/>
                <w:szCs w:val="22"/>
              </w:rPr>
            </w:pPr>
            <w:r w:rsidRPr="0069672F">
              <w:rPr>
                <w:rFonts w:eastAsia="Calibri"/>
                <w:i/>
                <w:sz w:val="22"/>
                <w:szCs w:val="22"/>
              </w:rPr>
              <w:t>Barna Teréz</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TTKME0303</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F23125">
        <w:tc>
          <w:tcPr>
            <w:tcW w:w="5000" w:type="pct"/>
            <w:gridSpan w:val="9"/>
            <w:shd w:val="clear" w:color="auto" w:fill="D9D9D9"/>
          </w:tcPr>
          <w:p w:rsidR="00DA2A6A" w:rsidRPr="0069672F" w:rsidRDefault="00DA2A6A" w:rsidP="00DA2A6A">
            <w:pPr>
              <w:rPr>
                <w:rFonts w:eastAsia="Calibri"/>
                <w:b/>
                <w:i/>
                <w:sz w:val="22"/>
                <w:szCs w:val="22"/>
              </w:rPr>
            </w:pPr>
            <w:r w:rsidRPr="0069672F">
              <w:rPr>
                <w:rFonts w:eastAsia="Calibri"/>
                <w:b/>
                <w:i/>
                <w:sz w:val="22"/>
                <w:szCs w:val="22"/>
              </w:rPr>
              <w:t>Analitikai kémia és szerkezetvizsgáló módszerek: 10 kredit</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Műszeres analitika I. előadás</w:t>
            </w:r>
          </w:p>
          <w:p w:rsidR="00DA2A6A" w:rsidRPr="0069672F" w:rsidRDefault="009E5A3B" w:rsidP="00DA2A6A">
            <w:pPr>
              <w:rPr>
                <w:rFonts w:eastAsia="Calibri"/>
                <w:i/>
                <w:sz w:val="22"/>
                <w:szCs w:val="22"/>
              </w:rPr>
            </w:pPr>
            <w:r w:rsidRPr="0069672F">
              <w:rPr>
                <w:rFonts w:eastAsia="Calibri"/>
                <w:i/>
                <w:sz w:val="22"/>
                <w:szCs w:val="22"/>
              </w:rPr>
              <w:t>Fábián István</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TTKME0501</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Műszeres analitika II.</w:t>
            </w:r>
          </w:p>
          <w:p w:rsidR="00DA2A6A" w:rsidRPr="0069672F" w:rsidRDefault="00DA2A6A" w:rsidP="00DA2A6A">
            <w:pPr>
              <w:rPr>
                <w:rFonts w:eastAsia="Calibri"/>
                <w:sz w:val="22"/>
                <w:szCs w:val="22"/>
              </w:rPr>
            </w:pPr>
            <w:r w:rsidRPr="0069672F">
              <w:rPr>
                <w:rFonts w:eastAsia="Calibri"/>
                <w:sz w:val="22"/>
                <w:szCs w:val="22"/>
              </w:rPr>
              <w:t>gyakorlat</w:t>
            </w:r>
          </w:p>
          <w:p w:rsidR="00DA2A6A" w:rsidRPr="0069672F" w:rsidRDefault="00DB31B0" w:rsidP="00DA2A6A">
            <w:pPr>
              <w:rPr>
                <w:rFonts w:eastAsia="Calibri"/>
                <w:i/>
                <w:sz w:val="22"/>
                <w:szCs w:val="22"/>
              </w:rPr>
            </w:pPr>
            <w:r w:rsidRPr="0069672F">
              <w:rPr>
                <w:rFonts w:eastAsia="Calibri"/>
                <w:i/>
                <w:sz w:val="22"/>
                <w:szCs w:val="22"/>
              </w:rPr>
              <w:t>Andrási Melinda</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TTKML0501</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r w:rsidRPr="0069672F">
              <w:rPr>
                <w:rFonts w:eastAsia="Calibri"/>
                <w:sz w:val="22"/>
                <w:szCs w:val="22"/>
              </w:rPr>
              <w:t>0+0+3G</w:t>
            </w: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Szerkezetvizsgáló módszerek I. előadás</w:t>
            </w:r>
          </w:p>
          <w:p w:rsidR="00DA2A6A" w:rsidRPr="0069672F" w:rsidRDefault="00DA2A6A" w:rsidP="00DA2A6A">
            <w:pPr>
              <w:rPr>
                <w:rFonts w:eastAsia="Calibri"/>
                <w:i/>
                <w:sz w:val="22"/>
                <w:szCs w:val="22"/>
                <w:vertAlign w:val="superscript"/>
              </w:rPr>
            </w:pPr>
            <w:r w:rsidRPr="0069672F">
              <w:rPr>
                <w:rFonts w:eastAsia="Calibri"/>
                <w:i/>
                <w:sz w:val="22"/>
                <w:szCs w:val="22"/>
              </w:rPr>
              <w:t>Erdődiné Kövér Katalin</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TTKME0502</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B2BAE"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Szerkezetvizsgáló  módszerek II. gyakorlat</w:t>
            </w:r>
          </w:p>
          <w:p w:rsidR="00DA2A6A" w:rsidRPr="0069672F" w:rsidRDefault="00DA2A6A" w:rsidP="00DA2A6A">
            <w:pPr>
              <w:rPr>
                <w:rFonts w:eastAsia="Calibri"/>
                <w:i/>
                <w:sz w:val="22"/>
                <w:szCs w:val="22"/>
              </w:rPr>
            </w:pPr>
            <w:r w:rsidRPr="0069672F">
              <w:rPr>
                <w:rFonts w:eastAsia="Calibri"/>
                <w:i/>
                <w:sz w:val="22"/>
                <w:szCs w:val="22"/>
              </w:rPr>
              <w:t>Erdődiné Kövér Katalin</w:t>
            </w:r>
          </w:p>
        </w:tc>
        <w:tc>
          <w:tcPr>
            <w:tcW w:w="775" w:type="pct"/>
            <w:gridSpan w:val="3"/>
          </w:tcPr>
          <w:p w:rsidR="00DA2A6A" w:rsidRPr="0069672F" w:rsidRDefault="00DA2A6A" w:rsidP="00DA2A6A">
            <w:pPr>
              <w:rPr>
                <w:rFonts w:eastAsia="Calibri"/>
                <w:sz w:val="22"/>
                <w:szCs w:val="22"/>
              </w:rPr>
            </w:pPr>
          </w:p>
          <w:p w:rsidR="00DA2A6A" w:rsidRPr="0069672F" w:rsidRDefault="00DA2A6A" w:rsidP="00DA2A6A">
            <w:pPr>
              <w:rPr>
                <w:rFonts w:eastAsia="Calibri"/>
                <w:sz w:val="22"/>
                <w:szCs w:val="22"/>
              </w:rPr>
            </w:pPr>
            <w:r w:rsidRPr="0069672F">
              <w:rPr>
                <w:rFonts w:eastAsia="Calibri"/>
                <w:sz w:val="22"/>
                <w:szCs w:val="22"/>
              </w:rPr>
              <w:t>TTKML0502</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r w:rsidRPr="0069672F">
              <w:rPr>
                <w:rFonts w:eastAsia="Calibri"/>
                <w:sz w:val="22"/>
                <w:szCs w:val="22"/>
              </w:rPr>
              <w:t>0+0+3G</w:t>
            </w: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F23125">
        <w:tc>
          <w:tcPr>
            <w:tcW w:w="5000" w:type="pct"/>
            <w:gridSpan w:val="9"/>
            <w:shd w:val="clear" w:color="auto" w:fill="D9D9D9"/>
          </w:tcPr>
          <w:p w:rsidR="00DA2A6A" w:rsidRPr="0069672F" w:rsidRDefault="00DA2A6A" w:rsidP="00DA2A6A">
            <w:pPr>
              <w:rPr>
                <w:rFonts w:eastAsia="Calibri"/>
                <w:b/>
                <w:i/>
                <w:sz w:val="22"/>
                <w:szCs w:val="22"/>
              </w:rPr>
            </w:pPr>
            <w:r w:rsidRPr="0069672F">
              <w:rPr>
                <w:rFonts w:eastAsia="Calibri"/>
                <w:b/>
                <w:i/>
                <w:sz w:val="22"/>
                <w:szCs w:val="22"/>
              </w:rPr>
              <w:t>Műszaki kémia: 6 kredit</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A vegyészmérnöki tudomány alapjai</w:t>
            </w:r>
          </w:p>
          <w:p w:rsidR="00DA2A6A" w:rsidRPr="0069672F" w:rsidRDefault="00474C08" w:rsidP="00DA2A6A">
            <w:pPr>
              <w:rPr>
                <w:rFonts w:eastAsia="Calibri"/>
                <w:i/>
                <w:sz w:val="22"/>
                <w:szCs w:val="22"/>
              </w:rPr>
            </w:pPr>
            <w:r w:rsidRPr="0069672F">
              <w:rPr>
                <w:rFonts w:eastAsia="Calibri"/>
                <w:i/>
                <w:sz w:val="22"/>
                <w:szCs w:val="22"/>
              </w:rPr>
              <w:t>Kéki Sándor</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TTKME0601</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Pr>
          <w:p w:rsidR="00DA2A6A" w:rsidRPr="0069672F" w:rsidRDefault="00DA2A6A" w:rsidP="00DA2A6A">
            <w:pPr>
              <w:rPr>
                <w:rFonts w:eastAsia="Calibri"/>
                <w:sz w:val="22"/>
                <w:szCs w:val="22"/>
              </w:rPr>
            </w:pPr>
            <w:r w:rsidRPr="0069672F">
              <w:rPr>
                <w:rFonts w:eastAsia="Calibri"/>
                <w:sz w:val="22"/>
                <w:szCs w:val="22"/>
              </w:rPr>
              <w:t>Válogatott fejezetek a kémiai technológiából</w:t>
            </w:r>
          </w:p>
          <w:p w:rsidR="00DA2A6A" w:rsidRPr="0069672F" w:rsidRDefault="00961708" w:rsidP="00DA2A6A">
            <w:pPr>
              <w:rPr>
                <w:rFonts w:eastAsia="Calibri"/>
                <w:i/>
                <w:sz w:val="22"/>
                <w:szCs w:val="22"/>
              </w:rPr>
            </w:pPr>
            <w:r w:rsidRPr="0069672F">
              <w:rPr>
                <w:rFonts w:eastAsia="Calibri"/>
                <w:i/>
                <w:sz w:val="22"/>
                <w:szCs w:val="22"/>
              </w:rPr>
              <w:t>Nagy Lajos</w:t>
            </w:r>
          </w:p>
        </w:tc>
        <w:tc>
          <w:tcPr>
            <w:tcW w:w="775" w:type="pct"/>
            <w:gridSpan w:val="3"/>
          </w:tcPr>
          <w:p w:rsidR="00DA2A6A" w:rsidRPr="0069672F" w:rsidRDefault="00DA2A6A" w:rsidP="00DA2A6A">
            <w:pPr>
              <w:rPr>
                <w:rFonts w:eastAsia="Calibri"/>
                <w:sz w:val="22"/>
                <w:szCs w:val="22"/>
              </w:rPr>
            </w:pPr>
            <w:r w:rsidRPr="0069672F">
              <w:rPr>
                <w:rFonts w:eastAsia="Calibri"/>
                <w:sz w:val="22"/>
                <w:szCs w:val="22"/>
              </w:rPr>
              <w:t>TTKME0602</w:t>
            </w:r>
          </w:p>
        </w:tc>
        <w:tc>
          <w:tcPr>
            <w:tcW w:w="551" w:type="pct"/>
          </w:tcPr>
          <w:p w:rsidR="00DA2A6A" w:rsidRPr="0069672F" w:rsidRDefault="00DA2A6A" w:rsidP="00DA2A6A">
            <w:pPr>
              <w:rPr>
                <w:rFonts w:eastAsia="Calibri"/>
                <w:sz w:val="22"/>
                <w:szCs w:val="22"/>
              </w:rPr>
            </w:pPr>
          </w:p>
        </w:tc>
        <w:tc>
          <w:tcPr>
            <w:tcW w:w="626" w:type="pct"/>
          </w:tcPr>
          <w:p w:rsidR="00DA2A6A" w:rsidRPr="0069672F" w:rsidRDefault="00DA2A6A" w:rsidP="00DA2A6A">
            <w:pPr>
              <w:rPr>
                <w:rFonts w:eastAsia="Calibri"/>
                <w:sz w:val="22"/>
                <w:szCs w:val="22"/>
              </w:rPr>
            </w:pPr>
          </w:p>
        </w:tc>
        <w:tc>
          <w:tcPr>
            <w:tcW w:w="632" w:type="pct"/>
          </w:tcPr>
          <w:p w:rsidR="00DA2A6A" w:rsidRPr="0069672F" w:rsidRDefault="00DA2A6A" w:rsidP="00DA2A6A">
            <w:pPr>
              <w:rPr>
                <w:rFonts w:eastAsia="Calibri"/>
                <w:sz w:val="22"/>
                <w:szCs w:val="22"/>
              </w:rPr>
            </w:pPr>
            <w:r w:rsidRPr="0069672F">
              <w:rPr>
                <w:rFonts w:eastAsia="Calibri"/>
                <w:sz w:val="22"/>
                <w:szCs w:val="22"/>
              </w:rPr>
              <w:t>2K+0+0</w:t>
            </w:r>
          </w:p>
        </w:tc>
        <w:tc>
          <w:tcPr>
            <w:tcW w:w="632" w:type="pct"/>
          </w:tcPr>
          <w:p w:rsidR="00DA2A6A" w:rsidRPr="0069672F" w:rsidRDefault="00DA2A6A" w:rsidP="00DA2A6A">
            <w:pPr>
              <w:rPr>
                <w:rFonts w:eastAsia="Calibri"/>
                <w:sz w:val="22"/>
                <w:szCs w:val="22"/>
              </w:rPr>
            </w:pPr>
          </w:p>
        </w:tc>
        <w:tc>
          <w:tcPr>
            <w:tcW w:w="532"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F23125">
        <w:tc>
          <w:tcPr>
            <w:tcW w:w="1253" w:type="pct"/>
            <w:tcBorders>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Diplomamunka I.</w:t>
            </w:r>
          </w:p>
          <w:p w:rsidR="00DA2A6A" w:rsidRPr="0069672F" w:rsidRDefault="00DA2A6A" w:rsidP="00DA2A6A">
            <w:pPr>
              <w:rPr>
                <w:rFonts w:eastAsia="Calibri"/>
                <w:i/>
                <w:sz w:val="22"/>
                <w:szCs w:val="22"/>
              </w:rPr>
            </w:pPr>
            <w:r w:rsidRPr="0069672F">
              <w:rPr>
                <w:rFonts w:eastAsia="Calibri"/>
                <w:i/>
                <w:sz w:val="22"/>
                <w:szCs w:val="22"/>
              </w:rPr>
              <w:t>Fábián István</w:t>
            </w:r>
          </w:p>
        </w:tc>
        <w:tc>
          <w:tcPr>
            <w:tcW w:w="775" w:type="pct"/>
            <w:gridSpan w:val="3"/>
            <w:tcBorders>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TTKML0001</w:t>
            </w:r>
          </w:p>
        </w:tc>
        <w:tc>
          <w:tcPr>
            <w:tcW w:w="551" w:type="pct"/>
            <w:tcBorders>
              <w:bottom w:val="single" w:sz="4" w:space="0" w:color="auto"/>
            </w:tcBorders>
          </w:tcPr>
          <w:p w:rsidR="00DA2A6A" w:rsidRPr="0069672F" w:rsidRDefault="00DA2A6A" w:rsidP="00DA2A6A">
            <w:pPr>
              <w:rPr>
                <w:rFonts w:eastAsia="Calibri"/>
                <w:sz w:val="22"/>
                <w:szCs w:val="22"/>
              </w:rPr>
            </w:pPr>
          </w:p>
        </w:tc>
        <w:tc>
          <w:tcPr>
            <w:tcW w:w="626" w:type="pct"/>
            <w:tcBorders>
              <w:bottom w:val="single" w:sz="4" w:space="0" w:color="auto"/>
            </w:tcBorders>
          </w:tcPr>
          <w:p w:rsidR="00DA2A6A" w:rsidRPr="0069672F" w:rsidRDefault="00DA2A6A" w:rsidP="00DA2A6A">
            <w:pPr>
              <w:rPr>
                <w:rFonts w:eastAsia="Calibri"/>
                <w:sz w:val="22"/>
                <w:szCs w:val="22"/>
              </w:rPr>
            </w:pPr>
          </w:p>
        </w:tc>
        <w:tc>
          <w:tcPr>
            <w:tcW w:w="632" w:type="pct"/>
            <w:tcBorders>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0+0+15G</w:t>
            </w:r>
          </w:p>
        </w:tc>
        <w:tc>
          <w:tcPr>
            <w:tcW w:w="632" w:type="pct"/>
            <w:tcBorders>
              <w:bottom w:val="single" w:sz="4" w:space="0" w:color="auto"/>
            </w:tcBorders>
          </w:tcPr>
          <w:p w:rsidR="00DA2A6A" w:rsidRPr="0069672F" w:rsidRDefault="00DA2A6A" w:rsidP="00DA2A6A">
            <w:pPr>
              <w:rPr>
                <w:rFonts w:eastAsia="Calibri"/>
                <w:sz w:val="22"/>
                <w:szCs w:val="22"/>
              </w:rPr>
            </w:pPr>
          </w:p>
        </w:tc>
        <w:tc>
          <w:tcPr>
            <w:tcW w:w="532" w:type="pct"/>
            <w:tcBorders>
              <w:bottom w:val="sing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15</w:t>
            </w:r>
          </w:p>
        </w:tc>
      </w:tr>
      <w:tr w:rsidR="00DA2A6A" w:rsidRPr="0069672F" w:rsidTr="00F23125">
        <w:tc>
          <w:tcPr>
            <w:tcW w:w="1253" w:type="pct"/>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Diplomamunka II.</w:t>
            </w:r>
          </w:p>
          <w:p w:rsidR="00DA2A6A" w:rsidRPr="0069672F" w:rsidRDefault="00DA2A6A" w:rsidP="00DA2A6A">
            <w:pPr>
              <w:rPr>
                <w:rFonts w:eastAsia="Calibri"/>
                <w:i/>
                <w:sz w:val="22"/>
                <w:szCs w:val="22"/>
              </w:rPr>
            </w:pPr>
            <w:r w:rsidRPr="0069672F">
              <w:rPr>
                <w:rFonts w:eastAsia="Calibri"/>
                <w:i/>
                <w:sz w:val="22"/>
                <w:szCs w:val="22"/>
              </w:rPr>
              <w:t>Fábián István</w:t>
            </w:r>
          </w:p>
        </w:tc>
        <w:tc>
          <w:tcPr>
            <w:tcW w:w="775" w:type="pct"/>
            <w:gridSpan w:val="3"/>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TTKML0002</w:t>
            </w:r>
          </w:p>
        </w:tc>
        <w:tc>
          <w:tcPr>
            <w:tcW w:w="551" w:type="pct"/>
            <w:tcBorders>
              <w:top w:val="single" w:sz="4" w:space="0" w:color="auto"/>
              <w:bottom w:val="single" w:sz="4" w:space="0" w:color="auto"/>
            </w:tcBorders>
          </w:tcPr>
          <w:p w:rsidR="00DA2A6A" w:rsidRPr="0069672F" w:rsidRDefault="00DA2A6A" w:rsidP="00DA2A6A">
            <w:pPr>
              <w:rPr>
                <w:rFonts w:eastAsia="Calibri"/>
                <w:sz w:val="22"/>
                <w:szCs w:val="22"/>
              </w:rPr>
            </w:pPr>
          </w:p>
        </w:tc>
        <w:tc>
          <w:tcPr>
            <w:tcW w:w="626" w:type="pct"/>
            <w:tcBorders>
              <w:top w:val="single" w:sz="4" w:space="0" w:color="auto"/>
              <w:bottom w:val="single" w:sz="4" w:space="0" w:color="auto"/>
            </w:tcBorders>
          </w:tcPr>
          <w:p w:rsidR="00DA2A6A" w:rsidRPr="0069672F" w:rsidRDefault="00DA2A6A" w:rsidP="00DA2A6A">
            <w:pPr>
              <w:rPr>
                <w:rFonts w:eastAsia="Calibri"/>
                <w:sz w:val="22"/>
                <w:szCs w:val="22"/>
              </w:rPr>
            </w:pPr>
          </w:p>
        </w:tc>
        <w:tc>
          <w:tcPr>
            <w:tcW w:w="632" w:type="pct"/>
            <w:tcBorders>
              <w:top w:val="single" w:sz="4" w:space="0" w:color="auto"/>
              <w:bottom w:val="single" w:sz="4" w:space="0" w:color="auto"/>
            </w:tcBorders>
          </w:tcPr>
          <w:p w:rsidR="00DA2A6A" w:rsidRPr="0069672F" w:rsidRDefault="00DA2A6A" w:rsidP="00DA2A6A">
            <w:pPr>
              <w:rPr>
                <w:rFonts w:eastAsia="Calibri"/>
                <w:sz w:val="22"/>
                <w:szCs w:val="22"/>
              </w:rPr>
            </w:pPr>
          </w:p>
        </w:tc>
        <w:tc>
          <w:tcPr>
            <w:tcW w:w="632" w:type="pct"/>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0+0+15G</w:t>
            </w:r>
          </w:p>
        </w:tc>
        <w:tc>
          <w:tcPr>
            <w:tcW w:w="532" w:type="pct"/>
            <w:tcBorders>
              <w:top w:val="single" w:sz="4" w:space="0" w:color="auto"/>
              <w:bottom w:val="sing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15</w:t>
            </w:r>
          </w:p>
        </w:tc>
      </w:tr>
      <w:tr w:rsidR="00DA2A6A" w:rsidRPr="0069672F" w:rsidTr="00F23125">
        <w:tc>
          <w:tcPr>
            <w:tcW w:w="1253" w:type="pct"/>
            <w:tcBorders>
              <w:top w:val="sing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Intézményen kívüli gyakorlat</w:t>
            </w:r>
          </w:p>
          <w:p w:rsidR="00DA2A6A" w:rsidRPr="0069672F" w:rsidRDefault="00DA2A6A" w:rsidP="00DA2A6A">
            <w:pPr>
              <w:rPr>
                <w:rFonts w:eastAsia="Calibri"/>
                <w:sz w:val="22"/>
                <w:szCs w:val="22"/>
              </w:rPr>
            </w:pPr>
            <w:r w:rsidRPr="0069672F">
              <w:rPr>
                <w:rFonts w:eastAsia="Calibri"/>
                <w:i/>
                <w:sz w:val="22"/>
                <w:szCs w:val="22"/>
              </w:rPr>
              <w:t>Kuki Ákos</w:t>
            </w:r>
          </w:p>
        </w:tc>
        <w:tc>
          <w:tcPr>
            <w:tcW w:w="775" w:type="pct"/>
            <w:gridSpan w:val="3"/>
            <w:tcBorders>
              <w:top w:val="sing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TTKMX0003</w:t>
            </w:r>
          </w:p>
        </w:tc>
        <w:tc>
          <w:tcPr>
            <w:tcW w:w="551" w:type="pct"/>
            <w:tcBorders>
              <w:top w:val="single" w:sz="4" w:space="0" w:color="auto"/>
              <w:bottom w:val="double" w:sz="4" w:space="0" w:color="auto"/>
            </w:tcBorders>
          </w:tcPr>
          <w:p w:rsidR="00DA2A6A" w:rsidRPr="0069672F" w:rsidRDefault="00DA2A6A" w:rsidP="00DA2A6A">
            <w:pPr>
              <w:rPr>
                <w:rFonts w:eastAsia="Calibri"/>
                <w:sz w:val="22"/>
                <w:szCs w:val="22"/>
              </w:rPr>
            </w:pPr>
          </w:p>
        </w:tc>
        <w:tc>
          <w:tcPr>
            <w:tcW w:w="626" w:type="pct"/>
            <w:tcBorders>
              <w:top w:val="single" w:sz="4" w:space="0" w:color="auto"/>
              <w:bottom w:val="double" w:sz="4" w:space="0" w:color="auto"/>
            </w:tcBorders>
          </w:tcPr>
          <w:p w:rsidR="00DA2A6A" w:rsidRPr="0069672F" w:rsidRDefault="00DA2A6A" w:rsidP="00DA2A6A">
            <w:pPr>
              <w:rPr>
                <w:rFonts w:eastAsia="Calibri"/>
                <w:sz w:val="22"/>
                <w:szCs w:val="22"/>
              </w:rPr>
            </w:pPr>
          </w:p>
        </w:tc>
        <w:tc>
          <w:tcPr>
            <w:tcW w:w="632" w:type="pct"/>
            <w:tcBorders>
              <w:top w:val="sing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4 hét (nyár)</w:t>
            </w:r>
          </w:p>
        </w:tc>
        <w:tc>
          <w:tcPr>
            <w:tcW w:w="632" w:type="pct"/>
            <w:tcBorders>
              <w:top w:val="sing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A</w:t>
            </w:r>
          </w:p>
        </w:tc>
        <w:tc>
          <w:tcPr>
            <w:tcW w:w="532" w:type="pct"/>
            <w:tcBorders>
              <w:top w:val="single" w:sz="4" w:space="0" w:color="auto"/>
              <w:bottom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0</w:t>
            </w:r>
          </w:p>
        </w:tc>
      </w:tr>
      <w:tr w:rsidR="00DA2A6A" w:rsidRPr="0069672F" w:rsidTr="00F23125">
        <w:tc>
          <w:tcPr>
            <w:tcW w:w="1253" w:type="pct"/>
            <w:tcBorders>
              <w:top w:val="doub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Összes</w:t>
            </w:r>
          </w:p>
        </w:tc>
        <w:tc>
          <w:tcPr>
            <w:tcW w:w="775" w:type="pct"/>
            <w:gridSpan w:val="3"/>
            <w:tcBorders>
              <w:top w:val="double" w:sz="4" w:space="0" w:color="auto"/>
              <w:bottom w:val="double" w:sz="4" w:space="0" w:color="auto"/>
            </w:tcBorders>
          </w:tcPr>
          <w:p w:rsidR="00DA2A6A" w:rsidRPr="0069672F" w:rsidRDefault="00DA2A6A" w:rsidP="00DA2A6A">
            <w:pPr>
              <w:rPr>
                <w:rFonts w:eastAsia="Calibri"/>
                <w:sz w:val="22"/>
                <w:szCs w:val="22"/>
              </w:rPr>
            </w:pPr>
          </w:p>
        </w:tc>
        <w:tc>
          <w:tcPr>
            <w:tcW w:w="551" w:type="pct"/>
            <w:tcBorders>
              <w:top w:val="doub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18 kr, 15ó, 3K, 2G</w:t>
            </w:r>
          </w:p>
        </w:tc>
        <w:tc>
          <w:tcPr>
            <w:tcW w:w="626" w:type="pct"/>
            <w:tcBorders>
              <w:top w:val="double" w:sz="4" w:space="0" w:color="auto"/>
              <w:bottom w:val="double" w:sz="4" w:space="0" w:color="auto"/>
            </w:tcBorders>
          </w:tcPr>
          <w:p w:rsidR="00DB2BAE" w:rsidRPr="0069672F" w:rsidRDefault="00DB2BAE" w:rsidP="00DB2BAE">
            <w:pPr>
              <w:rPr>
                <w:rFonts w:eastAsia="Calibri"/>
                <w:sz w:val="22"/>
                <w:szCs w:val="22"/>
              </w:rPr>
            </w:pPr>
            <w:r w:rsidRPr="0069672F">
              <w:rPr>
                <w:rFonts w:eastAsia="Calibri"/>
                <w:sz w:val="22"/>
                <w:szCs w:val="22"/>
              </w:rPr>
              <w:t>23 kr</w:t>
            </w:r>
          </w:p>
          <w:p w:rsidR="00DA2A6A" w:rsidRPr="0069672F" w:rsidRDefault="00DB2BAE" w:rsidP="00DB2BAE">
            <w:pPr>
              <w:rPr>
                <w:rFonts w:eastAsia="Calibri"/>
                <w:sz w:val="22"/>
                <w:szCs w:val="22"/>
              </w:rPr>
            </w:pPr>
            <w:r w:rsidRPr="0069672F">
              <w:rPr>
                <w:rFonts w:eastAsia="Calibri"/>
                <w:sz w:val="22"/>
                <w:szCs w:val="22"/>
              </w:rPr>
              <w:t>19ó, 6K, 2G</w:t>
            </w:r>
          </w:p>
        </w:tc>
        <w:tc>
          <w:tcPr>
            <w:tcW w:w="632" w:type="pct"/>
            <w:tcBorders>
              <w:top w:val="double" w:sz="4" w:space="0" w:color="auto"/>
              <w:bottom w:val="double" w:sz="4" w:space="0" w:color="auto"/>
            </w:tcBorders>
          </w:tcPr>
          <w:p w:rsidR="00DB2BAE" w:rsidRPr="0069672F" w:rsidRDefault="00DB2BAE" w:rsidP="00DB2BAE">
            <w:pPr>
              <w:rPr>
                <w:rFonts w:eastAsia="Calibri"/>
                <w:sz w:val="22"/>
                <w:szCs w:val="22"/>
              </w:rPr>
            </w:pPr>
            <w:r w:rsidRPr="0069672F">
              <w:rPr>
                <w:rFonts w:eastAsia="Calibri"/>
                <w:sz w:val="22"/>
                <w:szCs w:val="22"/>
              </w:rPr>
              <w:t>7+15 kr</w:t>
            </w:r>
          </w:p>
          <w:p w:rsidR="00DB2BAE" w:rsidRPr="0069672F" w:rsidRDefault="00DB2BAE" w:rsidP="00DB2BAE">
            <w:pPr>
              <w:rPr>
                <w:rFonts w:eastAsia="Calibri"/>
                <w:sz w:val="22"/>
                <w:szCs w:val="22"/>
              </w:rPr>
            </w:pPr>
            <w:r w:rsidRPr="0069672F">
              <w:rPr>
                <w:rFonts w:eastAsia="Calibri"/>
                <w:sz w:val="22"/>
                <w:szCs w:val="22"/>
              </w:rPr>
              <w:t>8+15ó</w:t>
            </w:r>
          </w:p>
          <w:p w:rsidR="00DA2A6A" w:rsidRPr="0069672F" w:rsidRDefault="00DB2BAE" w:rsidP="00DB2BAE">
            <w:pPr>
              <w:rPr>
                <w:rFonts w:eastAsia="Calibri"/>
                <w:sz w:val="22"/>
                <w:szCs w:val="22"/>
              </w:rPr>
            </w:pPr>
            <w:r w:rsidRPr="0069672F">
              <w:rPr>
                <w:rFonts w:eastAsia="Calibri"/>
                <w:sz w:val="22"/>
                <w:szCs w:val="22"/>
              </w:rPr>
              <w:t>1K, 3G</w:t>
            </w:r>
          </w:p>
        </w:tc>
        <w:tc>
          <w:tcPr>
            <w:tcW w:w="632" w:type="pct"/>
            <w:tcBorders>
              <w:top w:val="double" w:sz="4" w:space="0" w:color="auto"/>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15 kr</w:t>
            </w:r>
          </w:p>
          <w:p w:rsidR="00DA2A6A" w:rsidRPr="0069672F" w:rsidRDefault="00DA2A6A" w:rsidP="00DA2A6A">
            <w:pPr>
              <w:rPr>
                <w:rFonts w:eastAsia="Calibri"/>
                <w:sz w:val="22"/>
                <w:szCs w:val="22"/>
              </w:rPr>
            </w:pPr>
            <w:r w:rsidRPr="0069672F">
              <w:rPr>
                <w:rFonts w:eastAsia="Calibri"/>
                <w:sz w:val="22"/>
                <w:szCs w:val="22"/>
              </w:rPr>
              <w:t>15ó</w:t>
            </w:r>
          </w:p>
          <w:p w:rsidR="00DA2A6A" w:rsidRPr="0069672F" w:rsidRDefault="00DA2A6A" w:rsidP="00DA2A6A">
            <w:pPr>
              <w:rPr>
                <w:rFonts w:eastAsia="Calibri"/>
                <w:sz w:val="22"/>
                <w:szCs w:val="22"/>
              </w:rPr>
            </w:pPr>
            <w:r w:rsidRPr="0069672F">
              <w:rPr>
                <w:rFonts w:eastAsia="Calibri"/>
                <w:sz w:val="22"/>
                <w:szCs w:val="22"/>
              </w:rPr>
              <w:t>1G</w:t>
            </w:r>
          </w:p>
        </w:tc>
        <w:tc>
          <w:tcPr>
            <w:tcW w:w="532" w:type="pct"/>
            <w:tcBorders>
              <w:top w:val="double" w:sz="4" w:space="0" w:color="auto"/>
              <w:bottom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48+30</w:t>
            </w:r>
            <w:r w:rsidR="007652CB" w:rsidRPr="0069672F">
              <w:rPr>
                <w:rFonts w:eastAsia="Calibri"/>
                <w:sz w:val="22"/>
                <w:szCs w:val="22"/>
              </w:rPr>
              <w:t>kr</w:t>
            </w:r>
          </w:p>
          <w:p w:rsidR="00DA2A6A" w:rsidRPr="0069672F" w:rsidRDefault="00DA2A6A" w:rsidP="00DA2A6A">
            <w:pPr>
              <w:jc w:val="center"/>
              <w:rPr>
                <w:rFonts w:eastAsia="Calibri"/>
                <w:sz w:val="22"/>
                <w:szCs w:val="22"/>
              </w:rPr>
            </w:pPr>
            <w:r w:rsidRPr="0069672F">
              <w:rPr>
                <w:rFonts w:eastAsia="Calibri"/>
                <w:sz w:val="22"/>
                <w:szCs w:val="22"/>
              </w:rPr>
              <w:t>42+30ó</w:t>
            </w:r>
          </w:p>
          <w:p w:rsidR="00DA2A6A" w:rsidRPr="0069672F" w:rsidRDefault="00DA2A6A" w:rsidP="00DA2A6A">
            <w:pPr>
              <w:jc w:val="center"/>
              <w:rPr>
                <w:rFonts w:eastAsia="Calibri"/>
                <w:sz w:val="22"/>
                <w:szCs w:val="22"/>
              </w:rPr>
            </w:pPr>
            <w:r w:rsidRPr="0069672F">
              <w:rPr>
                <w:rFonts w:eastAsia="Calibri"/>
                <w:sz w:val="22"/>
                <w:szCs w:val="22"/>
              </w:rPr>
              <w:t>10K+8G</w:t>
            </w:r>
          </w:p>
        </w:tc>
      </w:tr>
    </w:tbl>
    <w:p w:rsidR="00DA2A6A" w:rsidRPr="0069672F" w:rsidRDefault="00DA2A6A" w:rsidP="00DA2A6A">
      <w:pPr>
        <w:keepNext/>
        <w:jc w:val="center"/>
        <w:outlineLvl w:val="1"/>
        <w:rPr>
          <w:rFonts w:eastAsia="Calibri"/>
          <w:b/>
          <w:szCs w:val="24"/>
        </w:rPr>
      </w:pPr>
      <w:bookmarkStart w:id="65" w:name="_Toc262485640"/>
      <w:bookmarkStart w:id="66" w:name="_Toc449393707"/>
    </w:p>
    <w:p w:rsidR="00DA2A6A" w:rsidRPr="0069672F" w:rsidRDefault="00DA2A6A" w:rsidP="00DA2A6A">
      <w:pPr>
        <w:keepNext/>
        <w:jc w:val="center"/>
        <w:outlineLvl w:val="1"/>
        <w:rPr>
          <w:rFonts w:eastAsia="Calibri"/>
          <w:b/>
          <w:szCs w:val="24"/>
        </w:rPr>
      </w:pPr>
    </w:p>
    <w:p w:rsidR="009D5465" w:rsidRDefault="009D5465" w:rsidP="00DA2A6A">
      <w:pPr>
        <w:rPr>
          <w:rFonts w:eastAsia="Calibri"/>
          <w:b/>
          <w:szCs w:val="24"/>
        </w:rPr>
      </w:pPr>
      <w:bookmarkStart w:id="67" w:name="_Toc481449911"/>
    </w:p>
    <w:p w:rsidR="009D5465" w:rsidRDefault="009D5465" w:rsidP="00DA2A6A">
      <w:pPr>
        <w:rPr>
          <w:rFonts w:eastAsia="Calibri"/>
          <w:b/>
          <w:szCs w:val="24"/>
        </w:rPr>
      </w:pPr>
    </w:p>
    <w:p w:rsidR="009D5465" w:rsidRDefault="009D5465" w:rsidP="00DA2A6A">
      <w:pPr>
        <w:rPr>
          <w:rFonts w:eastAsia="Calibri"/>
          <w:b/>
          <w:szCs w:val="24"/>
        </w:rPr>
      </w:pPr>
    </w:p>
    <w:p w:rsidR="009D5465" w:rsidRDefault="009D5465" w:rsidP="00DA2A6A">
      <w:pPr>
        <w:rPr>
          <w:rFonts w:eastAsia="Calibri"/>
          <w:b/>
          <w:szCs w:val="24"/>
        </w:rPr>
      </w:pPr>
    </w:p>
    <w:p w:rsidR="00DA2A6A" w:rsidRPr="0069672F" w:rsidRDefault="00DA2A6A" w:rsidP="00DA2A6A">
      <w:pPr>
        <w:rPr>
          <w:rFonts w:eastAsia="Calibri"/>
          <w:b/>
          <w:sz w:val="22"/>
          <w:szCs w:val="22"/>
        </w:rPr>
      </w:pPr>
      <w:r w:rsidRPr="0069672F">
        <w:rPr>
          <w:rStyle w:val="Cmsor2Char3"/>
          <w:sz w:val="22"/>
          <w:szCs w:val="22"/>
        </w:rPr>
        <w:lastRenderedPageBreak/>
        <w:t>4. táblázat: Az analitikus</w:t>
      </w:r>
      <w:r w:rsidR="006D29C0" w:rsidRPr="0069672F">
        <w:rPr>
          <w:rStyle w:val="Cmsor2Char3"/>
          <w:sz w:val="22"/>
          <w:szCs w:val="22"/>
        </w:rPr>
        <w:t xml:space="preserve"> </w:t>
      </w:r>
      <w:r w:rsidRPr="0069672F">
        <w:rPr>
          <w:rStyle w:val="Cmsor2Char3"/>
          <w:sz w:val="22"/>
          <w:szCs w:val="22"/>
        </w:rPr>
        <w:t>vegyész</w:t>
      </w:r>
      <w:r w:rsidR="006D29C0" w:rsidRPr="0069672F">
        <w:rPr>
          <w:rStyle w:val="Cmsor2Char3"/>
          <w:sz w:val="22"/>
          <w:szCs w:val="22"/>
        </w:rPr>
        <w:t xml:space="preserve"> </w:t>
      </w:r>
      <w:r w:rsidRPr="0069672F">
        <w:rPr>
          <w:rStyle w:val="Cmsor2Char3"/>
          <w:sz w:val="22"/>
          <w:szCs w:val="22"/>
        </w:rPr>
        <w:t>specializáció</w:t>
      </w:r>
      <w:r w:rsidR="006D29C0" w:rsidRPr="0069672F">
        <w:rPr>
          <w:rStyle w:val="Cmsor2Char3"/>
          <w:sz w:val="22"/>
          <w:szCs w:val="22"/>
        </w:rPr>
        <w:t xml:space="preserve"> </w:t>
      </w:r>
      <w:r w:rsidRPr="0069672F">
        <w:rPr>
          <w:rStyle w:val="Cmsor2Char3"/>
          <w:sz w:val="22"/>
          <w:szCs w:val="22"/>
        </w:rPr>
        <w:t>kötelező</w:t>
      </w:r>
      <w:r w:rsidR="006D29C0" w:rsidRPr="0069672F">
        <w:rPr>
          <w:rStyle w:val="Cmsor2Char3"/>
          <w:sz w:val="22"/>
          <w:szCs w:val="22"/>
        </w:rPr>
        <w:t xml:space="preserve"> </w:t>
      </w:r>
      <w:r w:rsidRPr="0069672F">
        <w:rPr>
          <w:rStyle w:val="Cmsor2Char3"/>
          <w:sz w:val="22"/>
          <w:szCs w:val="22"/>
        </w:rPr>
        <w:t>és</w:t>
      </w:r>
      <w:r w:rsidR="006D29C0" w:rsidRPr="0069672F">
        <w:rPr>
          <w:rStyle w:val="Cmsor2Char3"/>
          <w:sz w:val="22"/>
          <w:szCs w:val="22"/>
        </w:rPr>
        <w:t xml:space="preserve"> </w:t>
      </w:r>
      <w:r w:rsidRPr="0069672F">
        <w:rPr>
          <w:rStyle w:val="Cmsor2Char3"/>
          <w:sz w:val="22"/>
          <w:szCs w:val="22"/>
        </w:rPr>
        <w:t>választható</w:t>
      </w:r>
      <w:r w:rsidR="006D29C0" w:rsidRPr="0069672F">
        <w:rPr>
          <w:rStyle w:val="Cmsor2Char3"/>
          <w:sz w:val="22"/>
          <w:szCs w:val="22"/>
        </w:rPr>
        <w:t xml:space="preserve"> </w:t>
      </w:r>
      <w:r w:rsidRPr="0069672F">
        <w:rPr>
          <w:rStyle w:val="Cmsor2Char3"/>
          <w:sz w:val="22"/>
          <w:szCs w:val="22"/>
        </w:rPr>
        <w:t>tárgyai</w:t>
      </w:r>
      <w:bookmarkEnd w:id="67"/>
      <w:r w:rsidRPr="0069672F">
        <w:rPr>
          <w:rFonts w:eastAsia="Calibri"/>
          <w:b/>
          <w:sz w:val="22"/>
          <w:szCs w:val="22"/>
        </w:rPr>
        <w:t xml:space="preserve"> (30 kredit)</w:t>
      </w:r>
      <w:bookmarkEnd w:id="65"/>
      <w:bookmarkEnd w:id="66"/>
    </w:p>
    <w:tbl>
      <w:tblPr>
        <w:tblW w:w="5190" w:type="pct"/>
        <w:tblInd w:w="-3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3"/>
        <w:gridCol w:w="1562"/>
        <w:gridCol w:w="1276"/>
        <w:gridCol w:w="1276"/>
        <w:gridCol w:w="1278"/>
        <w:gridCol w:w="985"/>
      </w:tblGrid>
      <w:tr w:rsidR="00DA2A6A" w:rsidRPr="0069672F" w:rsidTr="004D09E6">
        <w:tc>
          <w:tcPr>
            <w:tcW w:w="1692" w:type="pct"/>
            <w:tcBorders>
              <w:top w:val="double" w:sz="4" w:space="0" w:color="auto"/>
            </w:tcBorders>
            <w:vAlign w:val="center"/>
          </w:tcPr>
          <w:p w:rsidR="00DA2A6A" w:rsidRPr="0069672F" w:rsidRDefault="00DA2A6A" w:rsidP="00DA2A6A">
            <w:pPr>
              <w:rPr>
                <w:rFonts w:eastAsia="Calibri"/>
                <w:b/>
                <w:sz w:val="22"/>
                <w:szCs w:val="22"/>
              </w:rPr>
            </w:pPr>
            <w:r w:rsidRPr="0069672F">
              <w:rPr>
                <w:rFonts w:eastAsia="Calibri"/>
                <w:b/>
                <w:sz w:val="22"/>
                <w:szCs w:val="22"/>
              </w:rPr>
              <w:t>Tárgy neve</w:t>
            </w:r>
          </w:p>
        </w:tc>
        <w:tc>
          <w:tcPr>
            <w:tcW w:w="810"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kódja</w:t>
            </w:r>
          </w:p>
        </w:tc>
        <w:tc>
          <w:tcPr>
            <w:tcW w:w="662"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II.</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662"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III.</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662"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IV.</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512"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Kredit</w:t>
            </w:r>
          </w:p>
        </w:tc>
      </w:tr>
      <w:tr w:rsidR="00DA2A6A" w:rsidRPr="0069672F" w:rsidTr="004D09E6">
        <w:tc>
          <w:tcPr>
            <w:tcW w:w="4488" w:type="pct"/>
            <w:gridSpan w:val="5"/>
            <w:shd w:val="clear" w:color="auto" w:fill="D9D9D9"/>
          </w:tcPr>
          <w:p w:rsidR="00DA2A6A" w:rsidRPr="0069672F" w:rsidRDefault="00DA2A6A" w:rsidP="00DA2A6A">
            <w:pPr>
              <w:rPr>
                <w:rFonts w:eastAsia="Calibri"/>
                <w:b/>
                <w:sz w:val="22"/>
                <w:szCs w:val="22"/>
              </w:rPr>
            </w:pPr>
            <w:r w:rsidRPr="0069672F">
              <w:rPr>
                <w:rFonts w:eastAsia="Calibri"/>
                <w:b/>
                <w:sz w:val="22"/>
                <w:szCs w:val="22"/>
              </w:rPr>
              <w:t>Kötelező tárgyak</w:t>
            </w:r>
          </w:p>
        </w:tc>
        <w:tc>
          <w:tcPr>
            <w:tcW w:w="512" w:type="pct"/>
            <w:shd w:val="clear" w:color="auto" w:fill="D9D9D9"/>
          </w:tcPr>
          <w:p w:rsidR="00DA2A6A" w:rsidRPr="0069672F" w:rsidRDefault="00DA2A6A" w:rsidP="00DA2A6A">
            <w:pPr>
              <w:jc w:val="center"/>
              <w:rPr>
                <w:rFonts w:eastAsia="Calibri"/>
                <w:b/>
                <w:strike/>
                <w:sz w:val="22"/>
                <w:szCs w:val="22"/>
              </w:rPr>
            </w:pPr>
            <w:r w:rsidRPr="0069672F">
              <w:rPr>
                <w:rFonts w:eastAsia="Calibri"/>
                <w:b/>
                <w:sz w:val="22"/>
                <w:szCs w:val="22"/>
              </w:rPr>
              <w:t>23</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Kemometria</w:t>
            </w:r>
            <w:r w:rsidR="00987919" w:rsidRPr="0069672F">
              <w:rPr>
                <w:rFonts w:eastAsia="Calibri"/>
                <w:sz w:val="22"/>
                <w:szCs w:val="22"/>
              </w:rPr>
              <w:t xml:space="preserve"> I.</w:t>
            </w:r>
          </w:p>
          <w:p w:rsidR="00DA2A6A" w:rsidRPr="0069672F" w:rsidRDefault="00DA2A6A" w:rsidP="00DA2A6A">
            <w:pPr>
              <w:rPr>
                <w:rFonts w:eastAsia="Calibri"/>
                <w:i/>
                <w:sz w:val="22"/>
                <w:szCs w:val="22"/>
              </w:rPr>
            </w:pPr>
            <w:r w:rsidRPr="0069672F">
              <w:rPr>
                <w:rFonts w:eastAsia="Calibri"/>
                <w:i/>
                <w:sz w:val="22"/>
                <w:szCs w:val="22"/>
              </w:rPr>
              <w:t>Kalmár József</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TTKME0511</w:t>
            </w: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2K+0+0</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Elválasztástechnika III.</w:t>
            </w:r>
          </w:p>
          <w:p w:rsidR="00DA2A6A" w:rsidRPr="0069672F" w:rsidRDefault="00DA2A6A" w:rsidP="00DA2A6A">
            <w:pPr>
              <w:rPr>
                <w:rFonts w:eastAsia="Calibri"/>
                <w:i/>
                <w:sz w:val="22"/>
                <w:szCs w:val="22"/>
              </w:rPr>
            </w:pPr>
            <w:r w:rsidRPr="0069672F">
              <w:rPr>
                <w:rFonts w:eastAsia="Calibri"/>
                <w:i/>
                <w:sz w:val="22"/>
                <w:szCs w:val="22"/>
              </w:rPr>
              <w:t>Kiss Attila</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TTKME0315</w:t>
            </w: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2K+0+0</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Elválasztástechnika IV.</w:t>
            </w:r>
          </w:p>
          <w:p w:rsidR="00DA2A6A" w:rsidRPr="0069672F" w:rsidRDefault="00DA2A6A" w:rsidP="00DA2A6A">
            <w:pPr>
              <w:rPr>
                <w:rFonts w:eastAsia="Calibri"/>
                <w:i/>
                <w:sz w:val="22"/>
                <w:szCs w:val="22"/>
              </w:rPr>
            </w:pPr>
            <w:r w:rsidRPr="0069672F">
              <w:rPr>
                <w:rFonts w:eastAsia="Calibri"/>
                <w:i/>
                <w:sz w:val="22"/>
                <w:szCs w:val="22"/>
              </w:rPr>
              <w:t>Kiss Attila</w:t>
            </w:r>
          </w:p>
        </w:tc>
        <w:tc>
          <w:tcPr>
            <w:tcW w:w="810" w:type="pct"/>
            <w:vAlign w:val="center"/>
          </w:tcPr>
          <w:p w:rsidR="00DA2A6A" w:rsidRPr="0069672F" w:rsidRDefault="00DA2A6A" w:rsidP="001B2E32">
            <w:pPr>
              <w:rPr>
                <w:rFonts w:eastAsia="Calibri"/>
                <w:sz w:val="22"/>
                <w:szCs w:val="22"/>
              </w:rPr>
            </w:pPr>
            <w:r w:rsidRPr="0069672F">
              <w:rPr>
                <w:rFonts w:eastAsia="Calibri"/>
                <w:sz w:val="22"/>
                <w:szCs w:val="22"/>
              </w:rPr>
              <w:t>TTKML031</w:t>
            </w:r>
            <w:r w:rsidR="001B2E32" w:rsidRPr="0069672F">
              <w:rPr>
                <w:rFonts w:eastAsia="Calibri"/>
                <w:sz w:val="22"/>
                <w:szCs w:val="22"/>
              </w:rPr>
              <w:t>5</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0+0+4G</w:t>
            </w:r>
          </w:p>
        </w:tc>
        <w:tc>
          <w:tcPr>
            <w:tcW w:w="662" w:type="pct"/>
            <w:vAlign w:val="center"/>
          </w:tcPr>
          <w:p w:rsidR="00DA2A6A" w:rsidRPr="0069672F" w:rsidRDefault="00DA2A6A" w:rsidP="00DA2A6A">
            <w:pPr>
              <w:jc w:val="center"/>
              <w:rPr>
                <w:rFonts w:eastAsia="Calibri"/>
                <w:sz w:val="22"/>
                <w:szCs w:val="22"/>
              </w:rPr>
            </w:pPr>
          </w:p>
        </w:tc>
        <w:tc>
          <w:tcPr>
            <w:tcW w:w="512" w:type="pct"/>
            <w:vAlign w:val="center"/>
          </w:tcPr>
          <w:p w:rsidR="00DA2A6A" w:rsidRPr="0069672F" w:rsidRDefault="00DA2A6A" w:rsidP="00DA2A6A">
            <w:pPr>
              <w:jc w:val="center"/>
              <w:rPr>
                <w:rFonts w:eastAsia="Calibri"/>
                <w:sz w:val="22"/>
                <w:szCs w:val="22"/>
              </w:rPr>
            </w:pPr>
          </w:p>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A környezetanalitika szervetlen kémiai módszerei I.</w:t>
            </w:r>
          </w:p>
          <w:p w:rsidR="00DA2A6A" w:rsidRPr="0069672F" w:rsidRDefault="00DA2A6A" w:rsidP="00DA2A6A">
            <w:pPr>
              <w:rPr>
                <w:rFonts w:eastAsia="Calibri"/>
                <w:i/>
                <w:sz w:val="22"/>
                <w:szCs w:val="22"/>
              </w:rPr>
            </w:pPr>
            <w:r w:rsidRPr="0069672F">
              <w:rPr>
                <w:rFonts w:eastAsia="Calibri"/>
                <w:i/>
                <w:sz w:val="22"/>
                <w:szCs w:val="22"/>
              </w:rPr>
              <w:t>Baranyai Edina</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TTKME0503</w:t>
            </w:r>
          </w:p>
          <w:p w:rsidR="00DA2A6A" w:rsidRPr="0069672F" w:rsidRDefault="00DA2A6A" w:rsidP="00DA2A6A">
            <w:pP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1K+0+0</w:t>
            </w:r>
          </w:p>
        </w:tc>
        <w:tc>
          <w:tcPr>
            <w:tcW w:w="662" w:type="pct"/>
            <w:vAlign w:val="center"/>
          </w:tcPr>
          <w:p w:rsidR="00DA2A6A" w:rsidRPr="0069672F" w:rsidRDefault="00DA2A6A" w:rsidP="00DA2A6A">
            <w:pPr>
              <w:jc w:val="center"/>
              <w:rPr>
                <w:rFonts w:eastAsia="Calibri"/>
                <w:sz w:val="22"/>
                <w:szCs w:val="22"/>
              </w:rPr>
            </w:pP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1</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A környezetanalitika szervetlen kémiai módszerei II.</w:t>
            </w:r>
          </w:p>
          <w:p w:rsidR="00DA2A6A" w:rsidRPr="0069672F" w:rsidRDefault="00DA2A6A" w:rsidP="00DA2A6A">
            <w:pPr>
              <w:rPr>
                <w:rFonts w:eastAsia="Calibri"/>
                <w:i/>
                <w:sz w:val="22"/>
                <w:szCs w:val="22"/>
              </w:rPr>
            </w:pPr>
            <w:r w:rsidRPr="0069672F">
              <w:rPr>
                <w:rFonts w:eastAsia="Calibri"/>
                <w:i/>
                <w:sz w:val="22"/>
                <w:szCs w:val="22"/>
              </w:rPr>
              <w:t>Baranyai Edina</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TTKML0503</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0+0+4G</w:t>
            </w:r>
          </w:p>
        </w:tc>
        <w:tc>
          <w:tcPr>
            <w:tcW w:w="662" w:type="pct"/>
            <w:vAlign w:val="center"/>
          </w:tcPr>
          <w:p w:rsidR="00DA2A6A" w:rsidRPr="0069672F" w:rsidRDefault="00DA2A6A" w:rsidP="00DA2A6A">
            <w:pPr>
              <w:jc w:val="center"/>
              <w:rPr>
                <w:rFonts w:eastAsia="Calibri"/>
                <w:sz w:val="22"/>
                <w:szCs w:val="22"/>
              </w:rPr>
            </w:pP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Analitikai minőségbiztosítás</w:t>
            </w:r>
          </w:p>
          <w:p w:rsidR="00DA2A6A" w:rsidRPr="0069672F" w:rsidRDefault="00E5742F" w:rsidP="00DA2A6A">
            <w:pPr>
              <w:rPr>
                <w:rFonts w:eastAsia="Calibri"/>
                <w:i/>
                <w:sz w:val="22"/>
                <w:szCs w:val="22"/>
              </w:rPr>
            </w:pPr>
            <w:r w:rsidRPr="0069672F">
              <w:rPr>
                <w:rFonts w:eastAsia="Calibri"/>
                <w:i/>
                <w:sz w:val="22"/>
                <w:szCs w:val="22"/>
              </w:rPr>
              <w:t>Andrási Melinda</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TTKME0513</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trike/>
                <w:sz w:val="22"/>
                <w:szCs w:val="22"/>
              </w:rPr>
            </w:pPr>
            <w:r w:rsidRPr="0069672F">
              <w:rPr>
                <w:rFonts w:eastAsia="Calibri"/>
                <w:sz w:val="22"/>
                <w:szCs w:val="22"/>
              </w:rPr>
              <w:t>1K+0+0</w:t>
            </w:r>
          </w:p>
        </w:tc>
        <w:tc>
          <w:tcPr>
            <w:tcW w:w="512" w:type="pct"/>
            <w:vAlign w:val="center"/>
          </w:tcPr>
          <w:p w:rsidR="00DA2A6A" w:rsidRPr="0069672F" w:rsidRDefault="00DA2A6A" w:rsidP="00DA2A6A">
            <w:pPr>
              <w:jc w:val="center"/>
              <w:rPr>
                <w:rFonts w:eastAsia="Calibri"/>
                <w:sz w:val="22"/>
                <w:szCs w:val="22"/>
              </w:rPr>
            </w:pPr>
          </w:p>
          <w:p w:rsidR="00DA2A6A" w:rsidRPr="0069672F" w:rsidRDefault="00DA2A6A" w:rsidP="00DA2A6A">
            <w:pPr>
              <w:jc w:val="center"/>
              <w:rPr>
                <w:rFonts w:eastAsia="Calibri"/>
                <w:sz w:val="22"/>
                <w:szCs w:val="22"/>
              </w:rPr>
            </w:pPr>
            <w:r w:rsidRPr="0069672F">
              <w:rPr>
                <w:rFonts w:eastAsia="Calibri"/>
                <w:sz w:val="22"/>
                <w:szCs w:val="22"/>
              </w:rPr>
              <w:t>1</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Tömegspektrometria</w:t>
            </w:r>
          </w:p>
          <w:p w:rsidR="00DA2A6A" w:rsidRPr="0069672F" w:rsidRDefault="00DA2A6A" w:rsidP="00DA2A6A">
            <w:pPr>
              <w:rPr>
                <w:rFonts w:eastAsia="Calibri"/>
                <w:i/>
                <w:sz w:val="22"/>
                <w:szCs w:val="22"/>
              </w:rPr>
            </w:pPr>
            <w:r w:rsidRPr="0069672F">
              <w:rPr>
                <w:rFonts w:eastAsia="Calibri"/>
                <w:i/>
                <w:sz w:val="22"/>
                <w:szCs w:val="22"/>
              </w:rPr>
              <w:t>Kéki Sándor</w:t>
            </w:r>
          </w:p>
          <w:p w:rsidR="00DA2A6A" w:rsidRPr="0069672F" w:rsidRDefault="00DA2A6A" w:rsidP="00DA2A6A">
            <w:pPr>
              <w:rPr>
                <w:rFonts w:eastAsia="Calibri"/>
                <w:i/>
                <w:sz w:val="22"/>
                <w:szCs w:val="22"/>
              </w:rPr>
            </w:pPr>
            <w:r w:rsidRPr="0069672F">
              <w:rPr>
                <w:rFonts w:eastAsia="Calibri"/>
                <w:i/>
                <w:sz w:val="22"/>
                <w:szCs w:val="22"/>
              </w:rPr>
              <w:t xml:space="preserve">Nagy </w:t>
            </w:r>
            <w:r w:rsidR="00474C08" w:rsidRPr="0069672F">
              <w:rPr>
                <w:rFonts w:eastAsia="Calibri"/>
                <w:i/>
                <w:sz w:val="22"/>
                <w:szCs w:val="22"/>
              </w:rPr>
              <w:t>Tibor</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TTKME0317</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(2+1)K+0</w:t>
            </w: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4</w:t>
            </w:r>
          </w:p>
        </w:tc>
      </w:tr>
      <w:tr w:rsidR="006F7062" w:rsidRPr="0069672F" w:rsidTr="006F7062">
        <w:tc>
          <w:tcPr>
            <w:tcW w:w="1692" w:type="pct"/>
            <w:vAlign w:val="center"/>
          </w:tcPr>
          <w:p w:rsidR="006F7062" w:rsidRPr="0069672F" w:rsidRDefault="006F7062" w:rsidP="00DA2A6A">
            <w:pPr>
              <w:rPr>
                <w:rFonts w:eastAsia="Calibri"/>
                <w:sz w:val="22"/>
                <w:szCs w:val="22"/>
              </w:rPr>
            </w:pPr>
            <w:r w:rsidRPr="0069672F">
              <w:rPr>
                <w:rFonts w:eastAsia="Calibri"/>
                <w:sz w:val="22"/>
                <w:szCs w:val="22"/>
              </w:rPr>
              <w:t>Elektroforetikus technikák</w:t>
            </w:r>
          </w:p>
          <w:p w:rsidR="006F7062" w:rsidRPr="0069672F" w:rsidRDefault="006F7062" w:rsidP="00DA2A6A">
            <w:pPr>
              <w:rPr>
                <w:rFonts w:eastAsia="Calibri"/>
                <w:i/>
                <w:sz w:val="22"/>
                <w:szCs w:val="22"/>
              </w:rPr>
            </w:pPr>
            <w:r w:rsidRPr="0069672F">
              <w:rPr>
                <w:rFonts w:eastAsia="Calibri"/>
                <w:i/>
                <w:sz w:val="22"/>
                <w:szCs w:val="22"/>
              </w:rPr>
              <w:t>Gáspár Attila</w:t>
            </w:r>
          </w:p>
        </w:tc>
        <w:tc>
          <w:tcPr>
            <w:tcW w:w="810" w:type="pct"/>
            <w:vAlign w:val="center"/>
          </w:tcPr>
          <w:p w:rsidR="006F7062" w:rsidRPr="0069672F" w:rsidRDefault="006F7062" w:rsidP="00DA2A6A">
            <w:pPr>
              <w:rPr>
                <w:rFonts w:eastAsia="Calibri"/>
                <w:sz w:val="22"/>
                <w:szCs w:val="22"/>
              </w:rPr>
            </w:pPr>
            <w:r w:rsidRPr="0069672F">
              <w:rPr>
                <w:rFonts w:eastAsia="Calibri"/>
                <w:sz w:val="22"/>
                <w:szCs w:val="22"/>
              </w:rPr>
              <w:t>TTKME0504</w:t>
            </w:r>
          </w:p>
        </w:tc>
        <w:tc>
          <w:tcPr>
            <w:tcW w:w="1987" w:type="pct"/>
            <w:gridSpan w:val="3"/>
            <w:vAlign w:val="center"/>
          </w:tcPr>
          <w:p w:rsidR="006F7062" w:rsidRPr="0069672F" w:rsidRDefault="006F7062" w:rsidP="00DA2A6A">
            <w:pPr>
              <w:jc w:val="center"/>
              <w:rPr>
                <w:rFonts w:eastAsia="Calibri"/>
                <w:sz w:val="22"/>
                <w:szCs w:val="22"/>
              </w:rPr>
            </w:pPr>
            <w:r w:rsidRPr="0069672F">
              <w:rPr>
                <w:rFonts w:eastAsia="Calibri"/>
                <w:sz w:val="22"/>
                <w:szCs w:val="22"/>
              </w:rPr>
              <w:t>2K+0+0</w:t>
            </w:r>
          </w:p>
        </w:tc>
        <w:tc>
          <w:tcPr>
            <w:tcW w:w="512" w:type="pct"/>
            <w:vAlign w:val="center"/>
          </w:tcPr>
          <w:p w:rsidR="006F7062" w:rsidRPr="0069672F" w:rsidRDefault="006F7062" w:rsidP="00DA2A6A">
            <w:pPr>
              <w:jc w:val="center"/>
              <w:rPr>
                <w:rFonts w:eastAsia="Calibri"/>
                <w:sz w:val="22"/>
                <w:szCs w:val="22"/>
              </w:rPr>
            </w:pPr>
            <w:r w:rsidRPr="0069672F">
              <w:rPr>
                <w:rFonts w:eastAsia="Calibri"/>
                <w:sz w:val="22"/>
                <w:szCs w:val="22"/>
              </w:rPr>
              <w:t>3</w:t>
            </w:r>
          </w:p>
        </w:tc>
      </w:tr>
      <w:tr w:rsidR="00DA2A6A" w:rsidRPr="0069672F" w:rsidTr="004D09E6">
        <w:tc>
          <w:tcPr>
            <w:tcW w:w="4488" w:type="pct"/>
            <w:gridSpan w:val="5"/>
            <w:shd w:val="clear" w:color="auto" w:fill="D9D9D9"/>
            <w:vAlign w:val="center"/>
          </w:tcPr>
          <w:p w:rsidR="00DA2A6A" w:rsidRPr="0069672F" w:rsidRDefault="00DA2A6A" w:rsidP="00DA2A6A">
            <w:pPr>
              <w:rPr>
                <w:rFonts w:eastAsia="Calibri"/>
                <w:b/>
                <w:sz w:val="22"/>
                <w:szCs w:val="22"/>
              </w:rPr>
            </w:pPr>
            <w:r w:rsidRPr="0069672F">
              <w:rPr>
                <w:rFonts w:eastAsia="Calibri"/>
                <w:b/>
                <w:sz w:val="22"/>
                <w:szCs w:val="22"/>
              </w:rPr>
              <w:t>Választható tárgyak</w:t>
            </w:r>
          </w:p>
        </w:tc>
        <w:tc>
          <w:tcPr>
            <w:tcW w:w="512" w:type="pct"/>
            <w:shd w:val="clear" w:color="auto" w:fill="D9D9D9"/>
            <w:vAlign w:val="center"/>
          </w:tcPr>
          <w:p w:rsidR="00DA2A6A" w:rsidRPr="0069672F" w:rsidRDefault="00DA2A6A" w:rsidP="00DA2A6A">
            <w:pPr>
              <w:jc w:val="center"/>
              <w:rPr>
                <w:rFonts w:eastAsia="Calibri"/>
                <w:b/>
                <w:strike/>
                <w:sz w:val="22"/>
                <w:szCs w:val="22"/>
              </w:rPr>
            </w:pPr>
            <w:r w:rsidRPr="0069672F">
              <w:rPr>
                <w:rFonts w:eastAsia="Calibri"/>
                <w:b/>
                <w:sz w:val="22"/>
                <w:szCs w:val="22"/>
              </w:rPr>
              <w:t>7</w:t>
            </w:r>
          </w:p>
        </w:tc>
      </w:tr>
      <w:tr w:rsidR="00DA2A6A" w:rsidRPr="0069672F" w:rsidTr="006F7062">
        <w:tc>
          <w:tcPr>
            <w:tcW w:w="1692" w:type="pct"/>
            <w:vAlign w:val="center"/>
          </w:tcPr>
          <w:p w:rsidR="00DA2A6A" w:rsidRPr="0069672F" w:rsidRDefault="00DA2A6A" w:rsidP="00DA2A6A">
            <w:pPr>
              <w:rPr>
                <w:rFonts w:eastAsia="Calibri"/>
                <w:sz w:val="22"/>
                <w:szCs w:val="22"/>
              </w:rPr>
            </w:pPr>
            <w:r w:rsidRPr="0069672F">
              <w:rPr>
                <w:rFonts w:eastAsia="Calibri"/>
                <w:sz w:val="22"/>
                <w:szCs w:val="22"/>
              </w:rPr>
              <w:t>Élelmiszeranalitika</w:t>
            </w:r>
          </w:p>
          <w:p w:rsidR="00DA2A6A" w:rsidRPr="0069672F" w:rsidRDefault="006F7062" w:rsidP="00DA2A6A">
            <w:pPr>
              <w:rPr>
                <w:rFonts w:eastAsia="Calibri"/>
                <w:i/>
                <w:sz w:val="22"/>
                <w:szCs w:val="22"/>
              </w:rPr>
            </w:pPr>
            <w:r>
              <w:rPr>
                <w:rFonts w:eastAsia="Calibri"/>
                <w:i/>
                <w:sz w:val="22"/>
                <w:szCs w:val="22"/>
              </w:rPr>
              <w:t>Czipa Nikolett</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TTKME0521</w:t>
            </w:r>
          </w:p>
        </w:tc>
        <w:tc>
          <w:tcPr>
            <w:tcW w:w="1987" w:type="pct"/>
            <w:gridSpan w:val="3"/>
            <w:vAlign w:val="center"/>
          </w:tcPr>
          <w:p w:rsidR="00DA2A6A" w:rsidRPr="0069672F" w:rsidRDefault="00DA2A6A" w:rsidP="00DA2A6A">
            <w:pPr>
              <w:jc w:val="center"/>
              <w:rPr>
                <w:rFonts w:eastAsia="Calibri"/>
                <w:sz w:val="22"/>
                <w:szCs w:val="22"/>
              </w:rPr>
            </w:pPr>
            <w:r w:rsidRPr="0069672F">
              <w:rPr>
                <w:rFonts w:eastAsia="Calibri"/>
                <w:sz w:val="22"/>
                <w:szCs w:val="22"/>
              </w:rPr>
              <w:t>2K+0+0 (páros félév)</w:t>
            </w: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2</w:t>
            </w:r>
          </w:p>
        </w:tc>
      </w:tr>
      <w:tr w:rsidR="004D09E6" w:rsidRPr="0069672F" w:rsidTr="004D09E6">
        <w:tc>
          <w:tcPr>
            <w:tcW w:w="1692" w:type="pct"/>
            <w:vAlign w:val="center"/>
          </w:tcPr>
          <w:p w:rsidR="004D09E6" w:rsidRPr="0069672F" w:rsidRDefault="004D09E6" w:rsidP="00DA2A6A">
            <w:pPr>
              <w:rPr>
                <w:rFonts w:eastAsia="Calibri"/>
                <w:sz w:val="22"/>
                <w:szCs w:val="22"/>
              </w:rPr>
            </w:pPr>
            <w:r w:rsidRPr="0069672F">
              <w:rPr>
                <w:rFonts w:eastAsia="Calibri"/>
                <w:sz w:val="22"/>
                <w:szCs w:val="22"/>
              </w:rPr>
              <w:t>Mintavétel, mintaelőkészítés analitikai tesztek I.</w:t>
            </w:r>
            <w:r w:rsidRPr="0069672F">
              <w:rPr>
                <w:rFonts w:eastAsia="Calibri"/>
                <w:sz w:val="22"/>
                <w:szCs w:val="22"/>
                <w:vertAlign w:val="superscript"/>
              </w:rPr>
              <w:t>a</w:t>
            </w:r>
          </w:p>
          <w:p w:rsidR="004D09E6" w:rsidRPr="0069672F" w:rsidRDefault="004D09E6" w:rsidP="00DA2A6A">
            <w:pPr>
              <w:rPr>
                <w:rFonts w:eastAsia="Calibri"/>
                <w:i/>
                <w:sz w:val="22"/>
                <w:szCs w:val="22"/>
              </w:rPr>
            </w:pPr>
            <w:r w:rsidRPr="0069672F">
              <w:rPr>
                <w:rFonts w:eastAsia="Calibri"/>
                <w:i/>
                <w:sz w:val="22"/>
                <w:szCs w:val="22"/>
              </w:rPr>
              <w:t>Baranyai Edina</w:t>
            </w:r>
          </w:p>
        </w:tc>
        <w:tc>
          <w:tcPr>
            <w:tcW w:w="810" w:type="pct"/>
            <w:vAlign w:val="center"/>
          </w:tcPr>
          <w:p w:rsidR="004D09E6" w:rsidRPr="0069672F" w:rsidRDefault="004D09E6" w:rsidP="00DA2A6A">
            <w:pPr>
              <w:rPr>
                <w:rFonts w:eastAsia="Calibri"/>
                <w:sz w:val="22"/>
                <w:szCs w:val="22"/>
              </w:rPr>
            </w:pPr>
            <w:r w:rsidRPr="0069672F">
              <w:rPr>
                <w:rFonts w:eastAsia="Calibri"/>
                <w:sz w:val="22"/>
                <w:szCs w:val="22"/>
              </w:rPr>
              <w:t>TTKME0514</w:t>
            </w:r>
          </w:p>
        </w:tc>
        <w:tc>
          <w:tcPr>
            <w:tcW w:w="662" w:type="pct"/>
            <w:vAlign w:val="center"/>
          </w:tcPr>
          <w:p w:rsidR="004D09E6" w:rsidRPr="0069672F" w:rsidRDefault="004D09E6" w:rsidP="00DA2A6A">
            <w:pPr>
              <w:jc w:val="center"/>
              <w:rPr>
                <w:rFonts w:eastAsia="Calibri"/>
                <w:sz w:val="22"/>
                <w:szCs w:val="22"/>
              </w:rPr>
            </w:pPr>
          </w:p>
        </w:tc>
        <w:tc>
          <w:tcPr>
            <w:tcW w:w="662" w:type="pct"/>
            <w:vAlign w:val="center"/>
          </w:tcPr>
          <w:p w:rsidR="004D09E6" w:rsidRPr="0069672F" w:rsidRDefault="004D09E6" w:rsidP="00DA2A6A">
            <w:pPr>
              <w:jc w:val="center"/>
              <w:rPr>
                <w:rFonts w:eastAsia="Calibri"/>
                <w:sz w:val="22"/>
                <w:szCs w:val="22"/>
              </w:rPr>
            </w:pPr>
          </w:p>
        </w:tc>
        <w:tc>
          <w:tcPr>
            <w:tcW w:w="662" w:type="pct"/>
            <w:vAlign w:val="center"/>
          </w:tcPr>
          <w:p w:rsidR="004D09E6" w:rsidRPr="0069672F" w:rsidRDefault="004D09E6" w:rsidP="00DA2A6A">
            <w:pPr>
              <w:jc w:val="center"/>
              <w:rPr>
                <w:rFonts w:eastAsia="Calibri"/>
                <w:sz w:val="22"/>
                <w:szCs w:val="22"/>
              </w:rPr>
            </w:pPr>
            <w:r>
              <w:rPr>
                <w:rFonts w:eastAsia="Calibri"/>
                <w:sz w:val="22"/>
                <w:szCs w:val="22"/>
              </w:rPr>
              <w:t xml:space="preserve">1K+0+0 </w:t>
            </w:r>
          </w:p>
        </w:tc>
        <w:tc>
          <w:tcPr>
            <w:tcW w:w="512" w:type="pct"/>
            <w:vAlign w:val="center"/>
          </w:tcPr>
          <w:p w:rsidR="004D09E6" w:rsidRPr="0069672F" w:rsidRDefault="004D09E6" w:rsidP="00DA2A6A">
            <w:pPr>
              <w:jc w:val="center"/>
              <w:rPr>
                <w:rFonts w:eastAsia="Calibri"/>
                <w:sz w:val="22"/>
                <w:szCs w:val="22"/>
              </w:rPr>
            </w:pPr>
            <w:r w:rsidRPr="0069672F">
              <w:rPr>
                <w:rFonts w:eastAsia="Calibri"/>
                <w:sz w:val="22"/>
                <w:szCs w:val="22"/>
              </w:rPr>
              <w:t>1</w:t>
            </w:r>
          </w:p>
        </w:tc>
      </w:tr>
      <w:tr w:rsidR="004D09E6" w:rsidRPr="0069672F" w:rsidTr="004D09E6">
        <w:tc>
          <w:tcPr>
            <w:tcW w:w="1692" w:type="pct"/>
            <w:vAlign w:val="center"/>
          </w:tcPr>
          <w:p w:rsidR="004D09E6" w:rsidRPr="0069672F" w:rsidRDefault="004D09E6" w:rsidP="00DA2A6A">
            <w:pPr>
              <w:rPr>
                <w:rFonts w:eastAsia="Calibri"/>
                <w:sz w:val="22"/>
                <w:szCs w:val="22"/>
              </w:rPr>
            </w:pPr>
            <w:r w:rsidRPr="0069672F">
              <w:rPr>
                <w:rFonts w:eastAsia="Calibri"/>
                <w:sz w:val="22"/>
                <w:szCs w:val="22"/>
              </w:rPr>
              <w:t>Mintavétel, mintaelőkészítés analitikai tesztek II.</w:t>
            </w:r>
            <w:r w:rsidRPr="0069672F">
              <w:rPr>
                <w:rFonts w:eastAsia="Calibri"/>
                <w:sz w:val="22"/>
                <w:szCs w:val="22"/>
                <w:vertAlign w:val="superscript"/>
              </w:rPr>
              <w:t>a</w:t>
            </w:r>
          </w:p>
          <w:p w:rsidR="004D09E6" w:rsidRPr="0069672F" w:rsidRDefault="004D09E6" w:rsidP="00DA2A6A">
            <w:pPr>
              <w:rPr>
                <w:rFonts w:eastAsia="Calibri"/>
                <w:i/>
                <w:sz w:val="22"/>
                <w:szCs w:val="22"/>
              </w:rPr>
            </w:pPr>
            <w:r w:rsidRPr="0069672F">
              <w:rPr>
                <w:rFonts w:eastAsia="Calibri"/>
                <w:i/>
                <w:sz w:val="22"/>
                <w:szCs w:val="22"/>
              </w:rPr>
              <w:t>Baranyai Edina</w:t>
            </w:r>
          </w:p>
        </w:tc>
        <w:tc>
          <w:tcPr>
            <w:tcW w:w="810" w:type="pct"/>
            <w:vAlign w:val="center"/>
          </w:tcPr>
          <w:p w:rsidR="004D09E6" w:rsidRPr="0069672F" w:rsidRDefault="004D09E6" w:rsidP="00DA2A6A">
            <w:pPr>
              <w:rPr>
                <w:rFonts w:eastAsia="Calibri"/>
                <w:sz w:val="22"/>
                <w:szCs w:val="22"/>
              </w:rPr>
            </w:pPr>
            <w:r w:rsidRPr="0069672F">
              <w:rPr>
                <w:rFonts w:eastAsia="Calibri"/>
                <w:sz w:val="22"/>
                <w:szCs w:val="22"/>
              </w:rPr>
              <w:t>TTKML0514</w:t>
            </w:r>
          </w:p>
        </w:tc>
        <w:tc>
          <w:tcPr>
            <w:tcW w:w="662" w:type="pct"/>
            <w:vAlign w:val="center"/>
          </w:tcPr>
          <w:p w:rsidR="004D09E6" w:rsidRPr="0069672F" w:rsidRDefault="004D09E6" w:rsidP="00DA2A6A">
            <w:pPr>
              <w:jc w:val="center"/>
              <w:rPr>
                <w:rFonts w:eastAsia="Calibri"/>
                <w:sz w:val="22"/>
                <w:szCs w:val="22"/>
              </w:rPr>
            </w:pPr>
          </w:p>
        </w:tc>
        <w:tc>
          <w:tcPr>
            <w:tcW w:w="662" w:type="pct"/>
            <w:vAlign w:val="center"/>
          </w:tcPr>
          <w:p w:rsidR="004D09E6" w:rsidRPr="0069672F" w:rsidRDefault="004D09E6" w:rsidP="00DA2A6A">
            <w:pPr>
              <w:jc w:val="center"/>
              <w:rPr>
                <w:rFonts w:eastAsia="Calibri"/>
                <w:sz w:val="22"/>
                <w:szCs w:val="22"/>
              </w:rPr>
            </w:pPr>
          </w:p>
        </w:tc>
        <w:tc>
          <w:tcPr>
            <w:tcW w:w="662" w:type="pct"/>
            <w:vAlign w:val="center"/>
          </w:tcPr>
          <w:p w:rsidR="004D09E6" w:rsidRPr="0069672F" w:rsidRDefault="004D09E6" w:rsidP="00DA2A6A">
            <w:pPr>
              <w:jc w:val="center"/>
              <w:rPr>
                <w:rFonts w:eastAsia="Calibri"/>
                <w:sz w:val="22"/>
                <w:szCs w:val="22"/>
              </w:rPr>
            </w:pPr>
            <w:r w:rsidRPr="0069672F">
              <w:rPr>
                <w:rFonts w:eastAsia="Calibri"/>
                <w:sz w:val="22"/>
                <w:szCs w:val="22"/>
              </w:rPr>
              <w:t>0+0+4G</w:t>
            </w:r>
          </w:p>
        </w:tc>
        <w:tc>
          <w:tcPr>
            <w:tcW w:w="512" w:type="pct"/>
            <w:vAlign w:val="center"/>
          </w:tcPr>
          <w:p w:rsidR="004D09E6" w:rsidRPr="0069672F" w:rsidRDefault="004D09E6" w:rsidP="00DA2A6A">
            <w:pPr>
              <w:jc w:val="center"/>
              <w:rPr>
                <w:rFonts w:eastAsia="Calibri"/>
                <w:sz w:val="22"/>
                <w:szCs w:val="22"/>
              </w:rPr>
            </w:pPr>
            <w:r w:rsidRPr="0069672F">
              <w:rPr>
                <w:rFonts w:eastAsia="Calibri"/>
                <w:sz w:val="22"/>
                <w:szCs w:val="22"/>
              </w:rPr>
              <w:t>4</w:t>
            </w:r>
          </w:p>
        </w:tc>
      </w:tr>
      <w:tr w:rsidR="00DA2A6A" w:rsidRPr="0069672F" w:rsidTr="006F7062">
        <w:tc>
          <w:tcPr>
            <w:tcW w:w="1692" w:type="pct"/>
            <w:vAlign w:val="center"/>
          </w:tcPr>
          <w:p w:rsidR="00DA2A6A" w:rsidRPr="0069672F" w:rsidRDefault="00DA2A6A" w:rsidP="00DA2A6A">
            <w:pPr>
              <w:rPr>
                <w:rFonts w:eastAsia="Calibri"/>
                <w:sz w:val="22"/>
                <w:szCs w:val="22"/>
              </w:rPr>
            </w:pPr>
            <w:r w:rsidRPr="0069672F">
              <w:rPr>
                <w:rFonts w:eastAsia="Calibri"/>
                <w:sz w:val="22"/>
                <w:szCs w:val="22"/>
              </w:rPr>
              <w:t>A folyadékkromatográfia alapjai – gyógyszeripari alkalmazások</w:t>
            </w:r>
            <w:r w:rsidR="00115F6F" w:rsidRPr="0069672F">
              <w:rPr>
                <w:rFonts w:eastAsia="Calibri"/>
                <w:sz w:val="22"/>
                <w:szCs w:val="22"/>
                <w:vertAlign w:val="superscript"/>
              </w:rPr>
              <w:t>b</w:t>
            </w:r>
          </w:p>
          <w:p w:rsidR="00DA2A6A" w:rsidRPr="0069672F" w:rsidRDefault="00792A73" w:rsidP="00DA2A6A">
            <w:pPr>
              <w:rPr>
                <w:rFonts w:eastAsia="Calibri"/>
                <w:i/>
                <w:sz w:val="22"/>
                <w:szCs w:val="22"/>
              </w:rPr>
            </w:pPr>
            <w:r w:rsidRPr="0069672F">
              <w:rPr>
                <w:rFonts w:eastAsia="Calibri"/>
                <w:i/>
                <w:sz w:val="22"/>
                <w:szCs w:val="22"/>
              </w:rPr>
              <w:t>Krusper László</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TTKME0310</w:t>
            </w:r>
          </w:p>
        </w:tc>
        <w:tc>
          <w:tcPr>
            <w:tcW w:w="1987" w:type="pct"/>
            <w:gridSpan w:val="3"/>
            <w:vAlign w:val="center"/>
          </w:tcPr>
          <w:p w:rsidR="00DA2A6A" w:rsidRPr="0069672F" w:rsidRDefault="00DA2A6A" w:rsidP="00DA2A6A">
            <w:pPr>
              <w:jc w:val="center"/>
              <w:rPr>
                <w:rFonts w:eastAsia="Calibri"/>
                <w:sz w:val="22"/>
                <w:szCs w:val="22"/>
              </w:rPr>
            </w:pPr>
            <w:r w:rsidRPr="0069672F">
              <w:rPr>
                <w:rFonts w:eastAsia="Calibri"/>
                <w:sz w:val="22"/>
                <w:szCs w:val="22"/>
              </w:rPr>
              <w:t>2K+0+0</w:t>
            </w:r>
            <w:r w:rsidR="001E77AD" w:rsidRPr="0069672F">
              <w:rPr>
                <w:rFonts w:eastAsia="Calibri"/>
                <w:sz w:val="22"/>
                <w:szCs w:val="22"/>
              </w:rPr>
              <w:t xml:space="preserve"> (őszi félév)</w:t>
            </w: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6F7062">
        <w:tc>
          <w:tcPr>
            <w:tcW w:w="1692" w:type="pct"/>
            <w:vAlign w:val="center"/>
          </w:tcPr>
          <w:p w:rsidR="00DA2A6A" w:rsidRPr="0069672F" w:rsidRDefault="00DA2A6A" w:rsidP="00DA2A6A">
            <w:pPr>
              <w:rPr>
                <w:rFonts w:eastAsia="Calibri"/>
                <w:sz w:val="22"/>
                <w:szCs w:val="22"/>
              </w:rPr>
            </w:pPr>
            <w:r w:rsidRPr="0069672F">
              <w:rPr>
                <w:rFonts w:eastAsia="Calibri"/>
                <w:sz w:val="22"/>
                <w:szCs w:val="22"/>
              </w:rPr>
              <w:t>Folyadékkromatográfiás laboratóriumi gyakorlat</w:t>
            </w:r>
            <w:r w:rsidR="00115F6F" w:rsidRPr="0069672F">
              <w:rPr>
                <w:rFonts w:eastAsia="Calibri"/>
                <w:sz w:val="22"/>
                <w:szCs w:val="22"/>
                <w:vertAlign w:val="superscript"/>
              </w:rPr>
              <w:t xml:space="preserve"> c</w:t>
            </w:r>
          </w:p>
          <w:p w:rsidR="00DA2A6A" w:rsidRPr="0069672F" w:rsidRDefault="00DA2A6A" w:rsidP="00DA2A6A">
            <w:pPr>
              <w:rPr>
                <w:rFonts w:eastAsia="Calibri"/>
                <w:i/>
                <w:sz w:val="22"/>
                <w:szCs w:val="22"/>
                <w:vertAlign w:val="superscript"/>
              </w:rPr>
            </w:pPr>
            <w:r w:rsidRPr="0069672F">
              <w:rPr>
                <w:rFonts w:eastAsia="Calibri"/>
                <w:i/>
                <w:sz w:val="22"/>
                <w:szCs w:val="22"/>
              </w:rPr>
              <w:t>Krusper László</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TTKML0310</w:t>
            </w:r>
          </w:p>
        </w:tc>
        <w:tc>
          <w:tcPr>
            <w:tcW w:w="1987" w:type="pct"/>
            <w:gridSpan w:val="3"/>
            <w:vAlign w:val="center"/>
          </w:tcPr>
          <w:p w:rsidR="00DA2A6A" w:rsidRPr="0069672F" w:rsidRDefault="00DA2A6A" w:rsidP="00DA2A6A">
            <w:pPr>
              <w:jc w:val="center"/>
              <w:rPr>
                <w:rFonts w:eastAsia="Calibri"/>
                <w:sz w:val="22"/>
                <w:szCs w:val="22"/>
              </w:rPr>
            </w:pPr>
            <w:r w:rsidRPr="0069672F">
              <w:rPr>
                <w:rFonts w:eastAsia="Calibri"/>
                <w:sz w:val="22"/>
                <w:szCs w:val="22"/>
              </w:rPr>
              <w:t>0+0+4G</w:t>
            </w: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C21607" w:rsidRPr="0069672F" w:rsidTr="004D09E6">
        <w:tc>
          <w:tcPr>
            <w:tcW w:w="1692" w:type="pct"/>
            <w:vAlign w:val="center"/>
          </w:tcPr>
          <w:p w:rsidR="00C21607" w:rsidRPr="0069672F" w:rsidRDefault="00C21607" w:rsidP="00DA2A6A">
            <w:pPr>
              <w:rPr>
                <w:rFonts w:eastAsia="Calibri"/>
                <w:sz w:val="22"/>
                <w:szCs w:val="22"/>
              </w:rPr>
            </w:pPr>
            <w:r w:rsidRPr="0069672F">
              <w:rPr>
                <w:rFonts w:eastAsia="Calibri"/>
                <w:sz w:val="22"/>
                <w:szCs w:val="22"/>
              </w:rPr>
              <w:t>Kemometria II.</w:t>
            </w:r>
            <w:r w:rsidRPr="0069672F">
              <w:rPr>
                <w:rFonts w:eastAsia="Calibri"/>
                <w:sz w:val="22"/>
                <w:szCs w:val="22"/>
                <w:vertAlign w:val="superscript"/>
              </w:rPr>
              <w:t xml:space="preserve"> d</w:t>
            </w:r>
          </w:p>
          <w:p w:rsidR="00C21607" w:rsidRPr="0069672F" w:rsidRDefault="00C21607" w:rsidP="00DA2A6A">
            <w:pPr>
              <w:rPr>
                <w:rFonts w:eastAsia="Calibri"/>
                <w:i/>
                <w:sz w:val="22"/>
                <w:szCs w:val="22"/>
              </w:rPr>
            </w:pPr>
            <w:r w:rsidRPr="0069672F">
              <w:rPr>
                <w:rFonts w:eastAsia="Calibri"/>
                <w:i/>
                <w:sz w:val="22"/>
                <w:szCs w:val="22"/>
              </w:rPr>
              <w:t>Kalmár József</w:t>
            </w:r>
          </w:p>
        </w:tc>
        <w:tc>
          <w:tcPr>
            <w:tcW w:w="810" w:type="pct"/>
            <w:vAlign w:val="center"/>
          </w:tcPr>
          <w:p w:rsidR="00C21607" w:rsidRPr="0069672F" w:rsidRDefault="00C21607" w:rsidP="00DA2A6A">
            <w:pPr>
              <w:rPr>
                <w:rFonts w:eastAsia="Calibri"/>
                <w:sz w:val="22"/>
                <w:szCs w:val="22"/>
              </w:rPr>
            </w:pPr>
            <w:r w:rsidRPr="0069672F">
              <w:rPr>
                <w:rFonts w:eastAsia="Calibri"/>
                <w:sz w:val="22"/>
                <w:szCs w:val="22"/>
              </w:rPr>
              <w:t>TTKMG0512</w:t>
            </w:r>
          </w:p>
        </w:tc>
        <w:tc>
          <w:tcPr>
            <w:tcW w:w="662" w:type="pct"/>
            <w:vAlign w:val="center"/>
          </w:tcPr>
          <w:p w:rsidR="00C21607" w:rsidRPr="0069672F" w:rsidRDefault="00C21607" w:rsidP="00DA2A6A">
            <w:pPr>
              <w:jc w:val="center"/>
              <w:rPr>
                <w:rFonts w:eastAsia="Calibri"/>
                <w:sz w:val="22"/>
                <w:szCs w:val="22"/>
              </w:rPr>
            </w:pPr>
          </w:p>
        </w:tc>
        <w:tc>
          <w:tcPr>
            <w:tcW w:w="662" w:type="pct"/>
            <w:vAlign w:val="center"/>
          </w:tcPr>
          <w:p w:rsidR="00C21607" w:rsidRPr="0069672F" w:rsidRDefault="00C21607" w:rsidP="00DA2A6A">
            <w:pPr>
              <w:jc w:val="center"/>
              <w:rPr>
                <w:rFonts w:eastAsia="Calibri"/>
                <w:sz w:val="22"/>
                <w:szCs w:val="22"/>
              </w:rPr>
            </w:pPr>
          </w:p>
        </w:tc>
        <w:tc>
          <w:tcPr>
            <w:tcW w:w="662" w:type="pct"/>
            <w:vAlign w:val="center"/>
          </w:tcPr>
          <w:p w:rsidR="00C21607" w:rsidRPr="0069672F" w:rsidRDefault="00C21607" w:rsidP="00DA2A6A">
            <w:pPr>
              <w:jc w:val="center"/>
              <w:rPr>
                <w:rFonts w:eastAsia="Calibri"/>
                <w:sz w:val="22"/>
                <w:szCs w:val="22"/>
              </w:rPr>
            </w:pPr>
            <w:r w:rsidRPr="0069672F">
              <w:rPr>
                <w:rFonts w:eastAsia="Calibri"/>
                <w:sz w:val="22"/>
                <w:szCs w:val="22"/>
              </w:rPr>
              <w:t>0+(1+2)G</w:t>
            </w:r>
          </w:p>
        </w:tc>
        <w:tc>
          <w:tcPr>
            <w:tcW w:w="512" w:type="pct"/>
            <w:vAlign w:val="center"/>
          </w:tcPr>
          <w:p w:rsidR="00C21607" w:rsidRPr="0069672F" w:rsidRDefault="00C21607" w:rsidP="00DA2A6A">
            <w:pPr>
              <w:jc w:val="center"/>
              <w:rPr>
                <w:rFonts w:eastAsia="Calibri"/>
                <w:sz w:val="22"/>
                <w:szCs w:val="22"/>
              </w:rPr>
            </w:pPr>
            <w:r w:rsidRPr="0069672F">
              <w:rPr>
                <w:rFonts w:eastAsia="Calibri"/>
                <w:sz w:val="22"/>
                <w:szCs w:val="22"/>
              </w:rPr>
              <w:t>3</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Radioanalitika I.</w:t>
            </w:r>
          </w:p>
          <w:p w:rsidR="00DA2A6A" w:rsidRPr="0069672F" w:rsidRDefault="00DA2A6A" w:rsidP="00DA2A6A">
            <w:pPr>
              <w:rPr>
                <w:rFonts w:eastAsia="Calibri"/>
                <w:i/>
                <w:sz w:val="22"/>
                <w:szCs w:val="22"/>
              </w:rPr>
            </w:pPr>
            <w:r w:rsidRPr="0069672F">
              <w:rPr>
                <w:rFonts w:eastAsia="Calibri"/>
                <w:i/>
                <w:sz w:val="22"/>
                <w:szCs w:val="22"/>
              </w:rPr>
              <w:t>Nagy Noémi</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TTKME0523</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2K+0+0</w:t>
            </w:r>
          </w:p>
        </w:tc>
        <w:tc>
          <w:tcPr>
            <w:tcW w:w="662" w:type="pct"/>
            <w:vAlign w:val="center"/>
          </w:tcPr>
          <w:p w:rsidR="00DA2A6A" w:rsidRPr="0069672F" w:rsidRDefault="00DA2A6A" w:rsidP="00DA2A6A">
            <w:pPr>
              <w:jc w:val="center"/>
              <w:rPr>
                <w:rFonts w:eastAsia="Calibri"/>
                <w:sz w:val="22"/>
                <w:szCs w:val="22"/>
              </w:rPr>
            </w:pP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A gyógyszergyártás minőségellenőrzése és analitikája</w:t>
            </w:r>
          </w:p>
          <w:p w:rsidR="00DA2A6A" w:rsidRPr="0069672F" w:rsidRDefault="00DA2A6A" w:rsidP="00DA2A6A">
            <w:pPr>
              <w:rPr>
                <w:rFonts w:eastAsia="Calibri"/>
                <w:i/>
                <w:sz w:val="22"/>
                <w:szCs w:val="22"/>
              </w:rPr>
            </w:pPr>
            <w:r w:rsidRPr="0069672F">
              <w:rPr>
                <w:rFonts w:eastAsia="Calibri"/>
                <w:i/>
                <w:sz w:val="22"/>
                <w:szCs w:val="22"/>
              </w:rPr>
              <w:t>Zékány András</w:t>
            </w:r>
          </w:p>
        </w:tc>
        <w:tc>
          <w:tcPr>
            <w:tcW w:w="810" w:type="pct"/>
            <w:vAlign w:val="center"/>
          </w:tcPr>
          <w:p w:rsidR="00DA2A6A" w:rsidRPr="0069672F" w:rsidRDefault="00DA2A6A" w:rsidP="003F1833">
            <w:pPr>
              <w:rPr>
                <w:rFonts w:eastAsia="Calibri"/>
                <w:sz w:val="22"/>
                <w:szCs w:val="22"/>
              </w:rPr>
            </w:pPr>
            <w:r w:rsidRPr="0069672F">
              <w:rPr>
                <w:rFonts w:eastAsia="Calibri"/>
                <w:sz w:val="22"/>
                <w:szCs w:val="22"/>
              </w:rPr>
              <w:t>TTKM</w:t>
            </w:r>
            <w:r w:rsidR="00491230">
              <w:rPr>
                <w:rFonts w:eastAsia="Calibri"/>
                <w:sz w:val="22"/>
                <w:szCs w:val="22"/>
              </w:rPr>
              <w:t>G</w:t>
            </w:r>
            <w:r w:rsidRPr="0069672F">
              <w:rPr>
                <w:rFonts w:eastAsia="Calibri"/>
                <w:sz w:val="22"/>
                <w:szCs w:val="22"/>
              </w:rPr>
              <w:t>0531</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491230" w:rsidP="00DA2A6A">
            <w:pPr>
              <w:jc w:val="center"/>
              <w:rPr>
                <w:rFonts w:eastAsia="Calibri"/>
                <w:sz w:val="22"/>
                <w:szCs w:val="22"/>
              </w:rPr>
            </w:pPr>
            <w:r>
              <w:rPr>
                <w:rFonts w:eastAsia="Calibri"/>
                <w:sz w:val="22"/>
                <w:szCs w:val="22"/>
              </w:rPr>
              <w:t>0</w:t>
            </w:r>
            <w:r w:rsidR="003F1833" w:rsidRPr="0069672F">
              <w:rPr>
                <w:rFonts w:eastAsia="Calibri"/>
                <w:sz w:val="22"/>
                <w:szCs w:val="22"/>
              </w:rPr>
              <w:t>+0+</w:t>
            </w:r>
            <w:r>
              <w:rPr>
                <w:rFonts w:eastAsia="Calibri"/>
                <w:sz w:val="22"/>
                <w:szCs w:val="22"/>
              </w:rPr>
              <w:t>4G</w:t>
            </w:r>
          </w:p>
        </w:tc>
        <w:tc>
          <w:tcPr>
            <w:tcW w:w="662" w:type="pct"/>
            <w:vAlign w:val="center"/>
          </w:tcPr>
          <w:p w:rsidR="00DA2A6A" w:rsidRPr="0069672F" w:rsidRDefault="00DA2A6A" w:rsidP="00DA2A6A">
            <w:pPr>
              <w:jc w:val="center"/>
              <w:rPr>
                <w:rFonts w:eastAsia="Calibri"/>
                <w:sz w:val="22"/>
                <w:szCs w:val="22"/>
              </w:rPr>
            </w:pP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4D09E6">
        <w:tc>
          <w:tcPr>
            <w:tcW w:w="1692" w:type="pct"/>
            <w:vAlign w:val="center"/>
          </w:tcPr>
          <w:p w:rsidR="00DA2A6A" w:rsidRPr="0069672F" w:rsidRDefault="00DA2A6A" w:rsidP="00DA2A6A">
            <w:pPr>
              <w:rPr>
                <w:rFonts w:eastAsia="Calibri"/>
                <w:sz w:val="22"/>
                <w:szCs w:val="22"/>
              </w:rPr>
            </w:pPr>
            <w:r w:rsidRPr="0069672F">
              <w:rPr>
                <w:rFonts w:eastAsia="Calibri"/>
                <w:sz w:val="22"/>
                <w:szCs w:val="22"/>
              </w:rPr>
              <w:t>NMR operátori gyakorlat II.</w:t>
            </w:r>
            <w:r w:rsidR="009C418C" w:rsidRPr="0069672F">
              <w:rPr>
                <w:rFonts w:eastAsia="Calibri"/>
                <w:sz w:val="22"/>
                <w:szCs w:val="22"/>
                <w:vertAlign w:val="superscript"/>
              </w:rPr>
              <w:t>e</w:t>
            </w:r>
          </w:p>
          <w:p w:rsidR="00DA2A6A" w:rsidRPr="0069672F" w:rsidRDefault="00DA2A6A" w:rsidP="00DA2A6A">
            <w:pPr>
              <w:rPr>
                <w:rFonts w:eastAsia="Calibri"/>
                <w:i/>
                <w:sz w:val="22"/>
                <w:szCs w:val="22"/>
                <w:vertAlign w:val="superscript"/>
              </w:rPr>
            </w:pPr>
            <w:r w:rsidRPr="0069672F">
              <w:rPr>
                <w:rFonts w:eastAsia="Calibri"/>
                <w:i/>
                <w:sz w:val="22"/>
                <w:szCs w:val="22"/>
              </w:rPr>
              <w:t>Erdődiné Kövér Katalin</w:t>
            </w:r>
          </w:p>
        </w:tc>
        <w:tc>
          <w:tcPr>
            <w:tcW w:w="810" w:type="pct"/>
            <w:vAlign w:val="center"/>
          </w:tcPr>
          <w:p w:rsidR="00DA2A6A" w:rsidRPr="0069672F" w:rsidRDefault="00DA2A6A" w:rsidP="00DA2A6A">
            <w:pPr>
              <w:rPr>
                <w:rFonts w:eastAsia="Calibri"/>
                <w:sz w:val="22"/>
                <w:szCs w:val="22"/>
              </w:rPr>
            </w:pPr>
            <w:r w:rsidRPr="0069672F">
              <w:rPr>
                <w:rFonts w:eastAsia="Calibri"/>
                <w:sz w:val="22"/>
                <w:szCs w:val="22"/>
              </w:rPr>
              <w:t>TTKML0530</w:t>
            </w:r>
          </w:p>
        </w:tc>
        <w:tc>
          <w:tcPr>
            <w:tcW w:w="662" w:type="pct"/>
            <w:vAlign w:val="center"/>
          </w:tcPr>
          <w:p w:rsidR="00DA2A6A" w:rsidRPr="0069672F" w:rsidRDefault="00DA2A6A" w:rsidP="00DA2A6A">
            <w:pPr>
              <w:jc w:val="center"/>
              <w:rPr>
                <w:rFonts w:eastAsia="Calibri"/>
                <w:sz w:val="22"/>
                <w:szCs w:val="22"/>
              </w:rPr>
            </w:pPr>
          </w:p>
        </w:tc>
        <w:tc>
          <w:tcPr>
            <w:tcW w:w="662" w:type="pct"/>
            <w:vAlign w:val="center"/>
          </w:tcPr>
          <w:p w:rsidR="00DA2A6A" w:rsidRPr="0069672F" w:rsidRDefault="00DA2A6A" w:rsidP="00DA2A6A">
            <w:pPr>
              <w:jc w:val="center"/>
              <w:rPr>
                <w:rFonts w:eastAsia="Calibri"/>
                <w:sz w:val="22"/>
                <w:szCs w:val="22"/>
              </w:rPr>
            </w:pPr>
            <w:r w:rsidRPr="0069672F">
              <w:rPr>
                <w:rFonts w:eastAsia="Calibri"/>
                <w:sz w:val="22"/>
                <w:szCs w:val="22"/>
              </w:rPr>
              <w:t>0+0+2G</w:t>
            </w:r>
          </w:p>
        </w:tc>
        <w:tc>
          <w:tcPr>
            <w:tcW w:w="662" w:type="pct"/>
            <w:vAlign w:val="center"/>
          </w:tcPr>
          <w:p w:rsidR="00DA2A6A" w:rsidRPr="0069672F" w:rsidRDefault="00DA2A6A" w:rsidP="00DA2A6A">
            <w:pPr>
              <w:jc w:val="center"/>
              <w:rPr>
                <w:rFonts w:eastAsia="Calibri"/>
                <w:sz w:val="22"/>
                <w:szCs w:val="22"/>
              </w:rPr>
            </w:pPr>
          </w:p>
        </w:tc>
        <w:tc>
          <w:tcPr>
            <w:tcW w:w="512" w:type="pct"/>
            <w:vAlign w:val="center"/>
          </w:tcPr>
          <w:p w:rsidR="00DA2A6A" w:rsidRPr="0069672F" w:rsidRDefault="00DA2A6A" w:rsidP="00DA2A6A">
            <w:pPr>
              <w:jc w:val="center"/>
              <w:rPr>
                <w:rFonts w:eastAsia="Calibri"/>
                <w:sz w:val="22"/>
                <w:szCs w:val="22"/>
              </w:rPr>
            </w:pPr>
            <w:r w:rsidRPr="0069672F">
              <w:rPr>
                <w:rFonts w:eastAsia="Calibri"/>
                <w:sz w:val="22"/>
                <w:szCs w:val="22"/>
              </w:rPr>
              <w:t>2</w:t>
            </w:r>
          </w:p>
        </w:tc>
      </w:tr>
      <w:tr w:rsidR="0058435F" w:rsidRPr="0069672F" w:rsidTr="009D5465">
        <w:tc>
          <w:tcPr>
            <w:tcW w:w="1692" w:type="pct"/>
            <w:vAlign w:val="center"/>
          </w:tcPr>
          <w:p w:rsidR="0058435F" w:rsidRPr="0069672F" w:rsidRDefault="0058435F" w:rsidP="0058435F">
            <w:pPr>
              <w:rPr>
                <w:rFonts w:eastAsia="Calibri"/>
                <w:sz w:val="22"/>
                <w:szCs w:val="22"/>
                <w:vertAlign w:val="superscript"/>
              </w:rPr>
            </w:pPr>
            <w:r w:rsidRPr="0069672F">
              <w:rPr>
                <w:rFonts w:eastAsia="Calibri"/>
                <w:sz w:val="22"/>
                <w:szCs w:val="22"/>
              </w:rPr>
              <w:t>Fehérjék analitikája</w:t>
            </w:r>
            <w:r w:rsidR="00115F6F" w:rsidRPr="0069672F">
              <w:rPr>
                <w:rFonts w:eastAsia="Calibri"/>
                <w:sz w:val="22"/>
                <w:szCs w:val="22"/>
                <w:vertAlign w:val="superscript"/>
              </w:rPr>
              <w:t>a</w:t>
            </w:r>
          </w:p>
          <w:p w:rsidR="0058435F" w:rsidRPr="0069672F" w:rsidRDefault="0058435F" w:rsidP="0058435F">
            <w:pPr>
              <w:rPr>
                <w:rFonts w:eastAsia="Calibri"/>
                <w:sz w:val="22"/>
                <w:szCs w:val="22"/>
              </w:rPr>
            </w:pPr>
            <w:r w:rsidRPr="0069672F">
              <w:rPr>
                <w:rFonts w:eastAsia="Calibri"/>
                <w:i/>
                <w:sz w:val="22"/>
                <w:szCs w:val="22"/>
              </w:rPr>
              <w:t>Gáspár Attila</w:t>
            </w:r>
          </w:p>
        </w:tc>
        <w:tc>
          <w:tcPr>
            <w:tcW w:w="810" w:type="pct"/>
            <w:vAlign w:val="center"/>
          </w:tcPr>
          <w:p w:rsidR="0058435F" w:rsidRPr="0069672F" w:rsidRDefault="0058435F" w:rsidP="00D87C5D">
            <w:pPr>
              <w:rPr>
                <w:rFonts w:eastAsia="Calibri"/>
                <w:sz w:val="22"/>
                <w:szCs w:val="22"/>
              </w:rPr>
            </w:pPr>
            <w:r w:rsidRPr="0069672F">
              <w:rPr>
                <w:sz w:val="22"/>
                <w:szCs w:val="22"/>
              </w:rPr>
              <w:t>TTKME</w:t>
            </w:r>
            <w:r w:rsidR="007D62CA" w:rsidRPr="0069672F">
              <w:rPr>
                <w:sz w:val="22"/>
                <w:szCs w:val="22"/>
              </w:rPr>
              <w:t>05</w:t>
            </w:r>
            <w:r w:rsidR="00D87C5D" w:rsidRPr="0069672F">
              <w:rPr>
                <w:sz w:val="22"/>
                <w:szCs w:val="22"/>
              </w:rPr>
              <w:t>15</w:t>
            </w:r>
          </w:p>
        </w:tc>
        <w:tc>
          <w:tcPr>
            <w:tcW w:w="662" w:type="pct"/>
            <w:vAlign w:val="center"/>
          </w:tcPr>
          <w:p w:rsidR="0058435F" w:rsidRPr="0069672F" w:rsidRDefault="0058435F" w:rsidP="00DA2A6A">
            <w:pPr>
              <w:jc w:val="center"/>
              <w:rPr>
                <w:rFonts w:eastAsia="Calibri"/>
                <w:sz w:val="22"/>
                <w:szCs w:val="22"/>
              </w:rPr>
            </w:pPr>
          </w:p>
        </w:tc>
        <w:tc>
          <w:tcPr>
            <w:tcW w:w="662" w:type="pct"/>
            <w:vAlign w:val="center"/>
          </w:tcPr>
          <w:p w:rsidR="0058435F" w:rsidRPr="0069672F" w:rsidRDefault="0058435F" w:rsidP="00DA2A6A">
            <w:pPr>
              <w:jc w:val="center"/>
              <w:rPr>
                <w:rFonts w:eastAsia="Calibri"/>
                <w:sz w:val="22"/>
                <w:szCs w:val="22"/>
              </w:rPr>
            </w:pPr>
          </w:p>
        </w:tc>
        <w:tc>
          <w:tcPr>
            <w:tcW w:w="662" w:type="pct"/>
            <w:vAlign w:val="center"/>
          </w:tcPr>
          <w:p w:rsidR="0058435F" w:rsidRPr="0069672F" w:rsidRDefault="0058435F" w:rsidP="00FB6CFD">
            <w:pPr>
              <w:jc w:val="center"/>
              <w:rPr>
                <w:sz w:val="22"/>
                <w:szCs w:val="22"/>
              </w:rPr>
            </w:pPr>
            <w:r w:rsidRPr="0069672F">
              <w:rPr>
                <w:sz w:val="22"/>
                <w:szCs w:val="22"/>
              </w:rPr>
              <w:t>2K+0+0</w:t>
            </w:r>
            <w:r w:rsidR="00D87C5D" w:rsidRPr="0069672F">
              <w:rPr>
                <w:sz w:val="22"/>
                <w:szCs w:val="22"/>
              </w:rPr>
              <w:t xml:space="preserve"> (tavaszi félév)</w:t>
            </w:r>
          </w:p>
        </w:tc>
        <w:tc>
          <w:tcPr>
            <w:tcW w:w="512" w:type="pct"/>
            <w:vAlign w:val="center"/>
          </w:tcPr>
          <w:p w:rsidR="0058435F" w:rsidRPr="0069672F" w:rsidRDefault="0058435F" w:rsidP="00FB6CFD">
            <w:pPr>
              <w:jc w:val="center"/>
              <w:rPr>
                <w:sz w:val="22"/>
                <w:szCs w:val="22"/>
              </w:rPr>
            </w:pPr>
            <w:r w:rsidRPr="0069672F">
              <w:rPr>
                <w:sz w:val="22"/>
                <w:szCs w:val="22"/>
              </w:rPr>
              <w:t>2</w:t>
            </w:r>
          </w:p>
        </w:tc>
      </w:tr>
      <w:tr w:rsidR="009D5465" w:rsidRPr="0069672F" w:rsidTr="004D09E6">
        <w:tc>
          <w:tcPr>
            <w:tcW w:w="1692" w:type="pct"/>
            <w:tcBorders>
              <w:bottom w:val="double" w:sz="4" w:space="0" w:color="auto"/>
            </w:tcBorders>
            <w:vAlign w:val="center"/>
          </w:tcPr>
          <w:p w:rsidR="009D5465" w:rsidRPr="00911F18" w:rsidRDefault="00911F18" w:rsidP="009D5465">
            <w:pPr>
              <w:jc w:val="both"/>
              <w:rPr>
                <w:rFonts w:eastAsia="Calibri"/>
                <w:noProof/>
                <w:sz w:val="22"/>
                <w:szCs w:val="22"/>
                <w:lang w:eastAsia="hu-HU"/>
              </w:rPr>
            </w:pPr>
            <w:r w:rsidRPr="00911F18">
              <w:rPr>
                <w:color w:val="333333"/>
                <w:sz w:val="22"/>
                <w:szCs w:val="22"/>
                <w:shd w:val="clear" w:color="auto" w:fill="FFFFFF"/>
              </w:rPr>
              <w:t>Nanorendszerek-Kolloidok</w:t>
            </w:r>
          </w:p>
          <w:p w:rsidR="009D5465" w:rsidRPr="0069672F" w:rsidRDefault="009D5465" w:rsidP="009D5465">
            <w:pPr>
              <w:rPr>
                <w:rFonts w:eastAsia="Calibri"/>
                <w:sz w:val="22"/>
                <w:szCs w:val="22"/>
              </w:rPr>
            </w:pPr>
            <w:r w:rsidRPr="009D5465">
              <w:rPr>
                <w:rFonts w:eastAsia="Calibri"/>
                <w:i/>
                <w:noProof/>
                <w:sz w:val="22"/>
                <w:szCs w:val="22"/>
                <w:lang w:eastAsia="hu-HU"/>
              </w:rPr>
              <w:t>Bányai István</w:t>
            </w:r>
          </w:p>
        </w:tc>
        <w:tc>
          <w:tcPr>
            <w:tcW w:w="810" w:type="pct"/>
            <w:tcBorders>
              <w:bottom w:val="double" w:sz="4" w:space="0" w:color="auto"/>
            </w:tcBorders>
            <w:vAlign w:val="center"/>
          </w:tcPr>
          <w:p w:rsidR="009D5465" w:rsidRPr="00F31592" w:rsidRDefault="009D5465" w:rsidP="009D5465">
            <w:pPr>
              <w:jc w:val="both"/>
              <w:rPr>
                <w:rFonts w:eastAsia="Calibri"/>
                <w:noProof/>
                <w:sz w:val="20"/>
                <w:lang w:eastAsia="hu-HU"/>
              </w:rPr>
            </w:pPr>
          </w:p>
          <w:p w:rsidR="009D5465" w:rsidRPr="009D5465" w:rsidRDefault="009D5465" w:rsidP="009D5465">
            <w:pPr>
              <w:jc w:val="both"/>
              <w:rPr>
                <w:rFonts w:eastAsia="Calibri"/>
                <w:noProof/>
                <w:sz w:val="22"/>
                <w:szCs w:val="22"/>
                <w:lang w:eastAsia="hu-HU"/>
              </w:rPr>
            </w:pPr>
            <w:r w:rsidRPr="009D5465">
              <w:rPr>
                <w:rFonts w:eastAsia="Calibri"/>
                <w:noProof/>
                <w:sz w:val="22"/>
                <w:szCs w:val="22"/>
                <w:lang w:eastAsia="hu-HU"/>
              </w:rPr>
              <w:t>TTKME4403</w:t>
            </w:r>
          </w:p>
        </w:tc>
        <w:tc>
          <w:tcPr>
            <w:tcW w:w="662" w:type="pct"/>
            <w:tcBorders>
              <w:bottom w:val="double" w:sz="4" w:space="0" w:color="auto"/>
            </w:tcBorders>
            <w:vAlign w:val="center"/>
          </w:tcPr>
          <w:p w:rsidR="009D5465" w:rsidRPr="0069672F" w:rsidRDefault="00911F18" w:rsidP="00911F18">
            <w:pPr>
              <w:rPr>
                <w:rFonts w:eastAsia="Calibri"/>
                <w:sz w:val="22"/>
                <w:szCs w:val="22"/>
              </w:rPr>
            </w:pPr>
            <w:r w:rsidRPr="0069672F">
              <w:rPr>
                <w:rFonts w:eastAsia="Calibri"/>
                <w:sz w:val="22"/>
                <w:szCs w:val="22"/>
              </w:rPr>
              <w:t>2K+0+0</w:t>
            </w:r>
          </w:p>
        </w:tc>
        <w:tc>
          <w:tcPr>
            <w:tcW w:w="662" w:type="pct"/>
            <w:tcBorders>
              <w:bottom w:val="double" w:sz="4" w:space="0" w:color="auto"/>
            </w:tcBorders>
            <w:vAlign w:val="center"/>
          </w:tcPr>
          <w:p w:rsidR="009D5465" w:rsidRPr="0069672F" w:rsidRDefault="009D5465" w:rsidP="00DA2A6A">
            <w:pPr>
              <w:jc w:val="center"/>
              <w:rPr>
                <w:rFonts w:eastAsia="Calibri"/>
                <w:sz w:val="22"/>
                <w:szCs w:val="22"/>
              </w:rPr>
            </w:pPr>
          </w:p>
        </w:tc>
        <w:tc>
          <w:tcPr>
            <w:tcW w:w="662" w:type="pct"/>
            <w:tcBorders>
              <w:bottom w:val="double" w:sz="4" w:space="0" w:color="auto"/>
            </w:tcBorders>
            <w:vAlign w:val="center"/>
          </w:tcPr>
          <w:p w:rsidR="009D5465" w:rsidRPr="0069672F" w:rsidRDefault="009D5465" w:rsidP="00FB6CFD">
            <w:pPr>
              <w:jc w:val="center"/>
              <w:rPr>
                <w:sz w:val="22"/>
                <w:szCs w:val="22"/>
              </w:rPr>
            </w:pPr>
          </w:p>
        </w:tc>
        <w:tc>
          <w:tcPr>
            <w:tcW w:w="512" w:type="pct"/>
            <w:tcBorders>
              <w:bottom w:val="double" w:sz="4" w:space="0" w:color="auto"/>
            </w:tcBorders>
            <w:vAlign w:val="center"/>
          </w:tcPr>
          <w:p w:rsidR="009D5465" w:rsidRPr="0069672F" w:rsidRDefault="00911F18" w:rsidP="00FB6CFD">
            <w:pPr>
              <w:jc w:val="center"/>
              <w:rPr>
                <w:sz w:val="22"/>
                <w:szCs w:val="22"/>
              </w:rPr>
            </w:pPr>
            <w:r>
              <w:rPr>
                <w:sz w:val="22"/>
                <w:szCs w:val="22"/>
              </w:rPr>
              <w:t>2</w:t>
            </w:r>
          </w:p>
        </w:tc>
      </w:tr>
    </w:tbl>
    <w:p w:rsidR="009D5465" w:rsidRDefault="009D5465" w:rsidP="00DA2A6A">
      <w:pPr>
        <w:rPr>
          <w:rFonts w:eastAsia="Calibri"/>
          <w:sz w:val="20"/>
          <w:vertAlign w:val="superscript"/>
        </w:rPr>
      </w:pPr>
    </w:p>
    <w:p w:rsidR="00115F6F" w:rsidRPr="0069672F" w:rsidRDefault="00115F6F" w:rsidP="00DA2A6A">
      <w:pPr>
        <w:rPr>
          <w:rFonts w:eastAsia="Calibri"/>
          <w:sz w:val="20"/>
          <w:vertAlign w:val="superscript"/>
        </w:rPr>
      </w:pPr>
      <w:r w:rsidRPr="0069672F">
        <w:rPr>
          <w:rFonts w:eastAsia="Calibri"/>
          <w:sz w:val="20"/>
          <w:vertAlign w:val="superscript"/>
        </w:rPr>
        <w:lastRenderedPageBreak/>
        <w:t>a</w:t>
      </w:r>
      <w:r w:rsidRPr="0069672F">
        <w:rPr>
          <w:rFonts w:eastAsia="Calibri"/>
          <w:sz w:val="20"/>
        </w:rPr>
        <w:t>A tárgy előfeltétele: a  Műszeres analitika I. ( TTME0501)</w:t>
      </w:r>
    </w:p>
    <w:p w:rsidR="00DA2A6A" w:rsidRPr="0069672F" w:rsidRDefault="00115F6F" w:rsidP="00DA2A6A">
      <w:pPr>
        <w:rPr>
          <w:rFonts w:eastAsia="Calibri"/>
          <w:sz w:val="20"/>
        </w:rPr>
      </w:pPr>
      <w:r w:rsidRPr="0069672F">
        <w:rPr>
          <w:rFonts w:eastAsia="Calibri"/>
          <w:sz w:val="20"/>
          <w:vertAlign w:val="superscript"/>
        </w:rPr>
        <w:t>b</w:t>
      </w:r>
      <w:r w:rsidR="00DA2A6A" w:rsidRPr="0069672F">
        <w:rPr>
          <w:rFonts w:eastAsia="Calibri"/>
          <w:sz w:val="20"/>
        </w:rPr>
        <w:t>A tárgy BSc szinten is teljesíthető, azonban BSc-MSc szinten csak egyszer teljesíthető!</w:t>
      </w:r>
    </w:p>
    <w:p w:rsidR="009C418C" w:rsidRPr="0069672F" w:rsidRDefault="009C418C" w:rsidP="009C418C">
      <w:pPr>
        <w:ind w:left="142" w:hanging="142"/>
        <w:rPr>
          <w:rFonts w:eastAsia="Calibri"/>
          <w:sz w:val="20"/>
          <w:vertAlign w:val="superscript"/>
        </w:rPr>
      </w:pPr>
      <w:r w:rsidRPr="0069672F">
        <w:rPr>
          <w:rFonts w:eastAsia="Calibri"/>
          <w:sz w:val="20"/>
          <w:vertAlign w:val="superscript"/>
        </w:rPr>
        <w:t>c</w:t>
      </w:r>
      <w:r w:rsidRPr="0069672F">
        <w:rPr>
          <w:rFonts w:eastAsia="Calibri"/>
          <w:sz w:val="20"/>
        </w:rPr>
        <w:t xml:space="preserve"> A tárgy előfeltétele: </w:t>
      </w:r>
      <w:r w:rsidR="009A224F">
        <w:rPr>
          <w:rFonts w:eastAsia="Calibri"/>
          <w:sz w:val="20"/>
        </w:rPr>
        <w:t>A</w:t>
      </w:r>
      <w:r w:rsidRPr="0069672F">
        <w:rPr>
          <w:rFonts w:eastAsia="Calibri"/>
          <w:sz w:val="20"/>
        </w:rPr>
        <w:t xml:space="preserve"> folyadékkromatográfia alapjai – gyógyszeripari alkalmazások</w:t>
      </w:r>
      <w:r w:rsidR="00F9381B" w:rsidRPr="0069672F">
        <w:rPr>
          <w:rFonts w:eastAsia="Calibri"/>
          <w:sz w:val="20"/>
        </w:rPr>
        <w:t xml:space="preserve"> </w:t>
      </w:r>
      <w:r w:rsidRPr="0069672F">
        <w:rPr>
          <w:rFonts w:eastAsia="Calibri"/>
          <w:sz w:val="20"/>
        </w:rPr>
        <w:t>(TTKBE0310) vagy a   (TTKME0310)</w:t>
      </w:r>
    </w:p>
    <w:p w:rsidR="009C418C" w:rsidRPr="0069672F" w:rsidRDefault="009C418C" w:rsidP="00DA2A6A">
      <w:pPr>
        <w:rPr>
          <w:rFonts w:eastAsia="Calibri"/>
          <w:sz w:val="20"/>
          <w:vertAlign w:val="superscript"/>
        </w:rPr>
      </w:pPr>
      <w:r w:rsidRPr="0069672F">
        <w:rPr>
          <w:rFonts w:eastAsia="Calibri"/>
          <w:sz w:val="20"/>
          <w:vertAlign w:val="superscript"/>
        </w:rPr>
        <w:t>d</w:t>
      </w:r>
      <w:r w:rsidRPr="0069672F">
        <w:rPr>
          <w:rFonts w:eastAsia="Calibri"/>
          <w:sz w:val="20"/>
        </w:rPr>
        <w:t xml:space="preserve"> A tárgy előfeltétele: a</w:t>
      </w:r>
      <w:r w:rsidR="00C21607" w:rsidRPr="0069672F">
        <w:rPr>
          <w:rFonts w:eastAsia="Calibri"/>
          <w:sz w:val="20"/>
        </w:rPr>
        <w:t xml:space="preserve"> Kemometria I. (TTKME051</w:t>
      </w:r>
      <w:r w:rsidRPr="0069672F">
        <w:rPr>
          <w:rFonts w:eastAsia="Calibri"/>
          <w:sz w:val="20"/>
        </w:rPr>
        <w:t>1)</w:t>
      </w:r>
      <w:r w:rsidR="00793A10" w:rsidRPr="0069672F">
        <w:rPr>
          <w:rFonts w:eastAsia="Calibri"/>
          <w:sz w:val="20"/>
        </w:rPr>
        <w:t xml:space="preserve"> </w:t>
      </w:r>
    </w:p>
    <w:p w:rsidR="00DA2A6A" w:rsidRPr="0069672F" w:rsidRDefault="009C418C" w:rsidP="00DA2A6A">
      <w:pPr>
        <w:rPr>
          <w:rFonts w:eastAsia="Calibri"/>
          <w:sz w:val="20"/>
        </w:rPr>
      </w:pPr>
      <w:r w:rsidRPr="0069672F">
        <w:rPr>
          <w:rFonts w:eastAsia="Calibri"/>
          <w:sz w:val="20"/>
          <w:vertAlign w:val="superscript"/>
        </w:rPr>
        <w:t>e</w:t>
      </w:r>
      <w:r w:rsidR="00DA2A6A" w:rsidRPr="0069672F">
        <w:rPr>
          <w:rFonts w:eastAsia="Calibri"/>
          <w:sz w:val="20"/>
        </w:rPr>
        <w:t xml:space="preserve"> A tárgy előfeltétele:</w:t>
      </w:r>
      <w:r w:rsidR="00CF5054" w:rsidRPr="0069672F">
        <w:rPr>
          <w:rFonts w:eastAsia="Calibri"/>
          <w:sz w:val="20"/>
        </w:rPr>
        <w:t xml:space="preserve"> NMR operátor (kezdő</w:t>
      </w:r>
      <w:r w:rsidRPr="0069672F">
        <w:rPr>
          <w:rFonts w:eastAsia="Calibri"/>
          <w:sz w:val="20"/>
        </w:rPr>
        <w:t>)</w:t>
      </w:r>
      <w:r w:rsidR="00C21607" w:rsidRPr="0069672F">
        <w:rPr>
          <w:rFonts w:eastAsia="Calibri"/>
          <w:sz w:val="20"/>
        </w:rPr>
        <w:t>- (TKBL0004) vagy (TKML0004)</w:t>
      </w:r>
      <w:bookmarkStart w:id="68" w:name="_Toc262485641"/>
      <w:r w:rsidR="00DA2A6A" w:rsidRPr="0069672F">
        <w:rPr>
          <w:rFonts w:eastAsia="Calibri"/>
          <w:b/>
          <w:szCs w:val="24"/>
        </w:rPr>
        <w:br w:type="page"/>
      </w:r>
      <w:bookmarkStart w:id="69" w:name="_Toc481449912"/>
      <w:r w:rsidR="00DA2A6A" w:rsidRPr="0069672F">
        <w:rPr>
          <w:rStyle w:val="Cmsor2Char3"/>
          <w:sz w:val="22"/>
          <w:szCs w:val="22"/>
        </w:rPr>
        <w:lastRenderedPageBreak/>
        <w:t>5. táblázat: A szintetikus</w:t>
      </w:r>
      <w:r w:rsidR="006D29C0" w:rsidRPr="0069672F">
        <w:rPr>
          <w:rStyle w:val="Cmsor2Char3"/>
          <w:sz w:val="22"/>
          <w:szCs w:val="22"/>
        </w:rPr>
        <w:t xml:space="preserve"> </w:t>
      </w:r>
      <w:r w:rsidR="00DA2A6A" w:rsidRPr="0069672F">
        <w:rPr>
          <w:rStyle w:val="Cmsor2Char3"/>
          <w:sz w:val="22"/>
          <w:szCs w:val="22"/>
        </w:rPr>
        <w:t>vegyész</w:t>
      </w:r>
      <w:r w:rsidR="006D29C0" w:rsidRPr="0069672F">
        <w:rPr>
          <w:rStyle w:val="Cmsor2Char3"/>
          <w:sz w:val="22"/>
          <w:szCs w:val="22"/>
        </w:rPr>
        <w:t xml:space="preserve"> </w:t>
      </w:r>
      <w:r w:rsidR="00DA2A6A" w:rsidRPr="0069672F">
        <w:rPr>
          <w:rStyle w:val="Cmsor2Char3"/>
          <w:sz w:val="22"/>
          <w:szCs w:val="22"/>
        </w:rPr>
        <w:t>specializáció</w:t>
      </w:r>
      <w:r w:rsidR="006D29C0" w:rsidRPr="0069672F">
        <w:rPr>
          <w:rStyle w:val="Cmsor2Char3"/>
          <w:sz w:val="22"/>
          <w:szCs w:val="22"/>
        </w:rPr>
        <w:t xml:space="preserve"> </w:t>
      </w:r>
      <w:r w:rsidR="00DA2A6A" w:rsidRPr="0069672F">
        <w:rPr>
          <w:rStyle w:val="Cmsor2Char3"/>
          <w:sz w:val="22"/>
          <w:szCs w:val="22"/>
        </w:rPr>
        <w:t>kötelező</w:t>
      </w:r>
      <w:r w:rsidR="006D29C0" w:rsidRPr="0069672F">
        <w:rPr>
          <w:rStyle w:val="Cmsor2Char3"/>
          <w:sz w:val="22"/>
          <w:szCs w:val="22"/>
        </w:rPr>
        <w:t xml:space="preserve"> </w:t>
      </w:r>
      <w:r w:rsidR="00DA2A6A" w:rsidRPr="0069672F">
        <w:rPr>
          <w:rStyle w:val="Cmsor2Char3"/>
          <w:sz w:val="22"/>
          <w:szCs w:val="22"/>
        </w:rPr>
        <w:t>és</w:t>
      </w:r>
      <w:r w:rsidR="006D29C0" w:rsidRPr="0069672F">
        <w:rPr>
          <w:rStyle w:val="Cmsor2Char3"/>
          <w:sz w:val="22"/>
          <w:szCs w:val="22"/>
        </w:rPr>
        <w:t xml:space="preserve"> </w:t>
      </w:r>
      <w:r w:rsidR="00DA2A6A" w:rsidRPr="0069672F">
        <w:rPr>
          <w:rStyle w:val="Cmsor2Char3"/>
          <w:sz w:val="22"/>
          <w:szCs w:val="22"/>
        </w:rPr>
        <w:t>választható</w:t>
      </w:r>
      <w:r w:rsidR="00ED7485" w:rsidRPr="0069672F">
        <w:rPr>
          <w:rStyle w:val="Cmsor2Char3"/>
          <w:sz w:val="22"/>
          <w:szCs w:val="22"/>
        </w:rPr>
        <w:t xml:space="preserve"> </w:t>
      </w:r>
      <w:r w:rsidR="00DA2A6A" w:rsidRPr="0069672F">
        <w:rPr>
          <w:rStyle w:val="Cmsor2Char3"/>
          <w:sz w:val="22"/>
          <w:szCs w:val="22"/>
        </w:rPr>
        <w:t>tárgyai</w:t>
      </w:r>
      <w:bookmarkEnd w:id="69"/>
      <w:r w:rsidR="00DA2A6A" w:rsidRPr="0069672F">
        <w:rPr>
          <w:rFonts w:eastAsia="Calibri"/>
          <w:b/>
          <w:sz w:val="22"/>
          <w:szCs w:val="22"/>
        </w:rPr>
        <w:t xml:space="preserve"> (30 kredit)</w:t>
      </w:r>
      <w:bookmarkEnd w:id="68"/>
    </w:p>
    <w:tbl>
      <w:tblPr>
        <w:tblW w:w="5145"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225"/>
        <w:gridCol w:w="1560"/>
        <w:gridCol w:w="1275"/>
        <w:gridCol w:w="1277"/>
        <w:gridCol w:w="1277"/>
        <w:gridCol w:w="942"/>
      </w:tblGrid>
      <w:tr w:rsidR="00DA2A6A" w:rsidRPr="0069672F" w:rsidTr="00B66965">
        <w:tc>
          <w:tcPr>
            <w:tcW w:w="1688" w:type="pct"/>
            <w:tcBorders>
              <w:top w:val="double" w:sz="4" w:space="0" w:color="auto"/>
            </w:tcBorders>
            <w:vAlign w:val="center"/>
          </w:tcPr>
          <w:p w:rsidR="00DA2A6A" w:rsidRPr="0069672F" w:rsidRDefault="00DA2A6A" w:rsidP="00DA2A6A">
            <w:pPr>
              <w:rPr>
                <w:rFonts w:eastAsia="Calibri"/>
                <w:b/>
                <w:sz w:val="22"/>
                <w:szCs w:val="22"/>
              </w:rPr>
            </w:pPr>
            <w:r w:rsidRPr="0069672F">
              <w:rPr>
                <w:rFonts w:eastAsia="Calibri"/>
                <w:b/>
                <w:sz w:val="22"/>
                <w:szCs w:val="22"/>
              </w:rPr>
              <w:t>Tárgy neve</w:t>
            </w:r>
          </w:p>
        </w:tc>
        <w:tc>
          <w:tcPr>
            <w:tcW w:w="816"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kódja</w:t>
            </w:r>
          </w:p>
        </w:tc>
        <w:tc>
          <w:tcPr>
            <w:tcW w:w="667"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II.</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668"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III.</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667"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IV.</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493" w:type="pct"/>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Kredit</w:t>
            </w:r>
          </w:p>
        </w:tc>
      </w:tr>
      <w:tr w:rsidR="00DA2A6A" w:rsidRPr="0069672F" w:rsidTr="00B66965">
        <w:tc>
          <w:tcPr>
            <w:tcW w:w="1688" w:type="pct"/>
            <w:shd w:val="clear" w:color="auto" w:fill="D9D9D9"/>
            <w:vAlign w:val="center"/>
          </w:tcPr>
          <w:p w:rsidR="00DA2A6A" w:rsidRPr="0069672F" w:rsidRDefault="00DA2A6A" w:rsidP="00DA2A6A">
            <w:pPr>
              <w:rPr>
                <w:rFonts w:eastAsia="Calibri"/>
                <w:b/>
                <w:sz w:val="22"/>
                <w:szCs w:val="22"/>
              </w:rPr>
            </w:pPr>
            <w:r w:rsidRPr="0069672F">
              <w:rPr>
                <w:rFonts w:eastAsia="Calibri"/>
                <w:b/>
                <w:sz w:val="22"/>
                <w:szCs w:val="22"/>
              </w:rPr>
              <w:t>Kötelező tárgyak</w:t>
            </w:r>
          </w:p>
        </w:tc>
        <w:tc>
          <w:tcPr>
            <w:tcW w:w="816" w:type="pct"/>
            <w:shd w:val="clear" w:color="auto" w:fill="D9D9D9"/>
            <w:vAlign w:val="center"/>
          </w:tcPr>
          <w:p w:rsidR="00DA2A6A" w:rsidRPr="0069672F" w:rsidRDefault="00DA2A6A" w:rsidP="00DA2A6A">
            <w:pPr>
              <w:rPr>
                <w:rFonts w:eastAsia="Calibri"/>
                <w:b/>
                <w:sz w:val="22"/>
                <w:szCs w:val="22"/>
              </w:rPr>
            </w:pPr>
          </w:p>
        </w:tc>
        <w:tc>
          <w:tcPr>
            <w:tcW w:w="667" w:type="pct"/>
            <w:shd w:val="clear" w:color="auto" w:fill="D9D9D9"/>
            <w:vAlign w:val="center"/>
          </w:tcPr>
          <w:p w:rsidR="00DA2A6A" w:rsidRPr="0069672F" w:rsidRDefault="00DA2A6A" w:rsidP="00DA2A6A">
            <w:pPr>
              <w:rPr>
                <w:rFonts w:eastAsia="Calibri"/>
                <w:b/>
                <w:sz w:val="22"/>
                <w:szCs w:val="22"/>
              </w:rPr>
            </w:pPr>
          </w:p>
        </w:tc>
        <w:tc>
          <w:tcPr>
            <w:tcW w:w="668" w:type="pct"/>
            <w:shd w:val="clear" w:color="auto" w:fill="D9D9D9"/>
            <w:vAlign w:val="center"/>
          </w:tcPr>
          <w:p w:rsidR="00DA2A6A" w:rsidRPr="0069672F" w:rsidRDefault="00DA2A6A" w:rsidP="00DA2A6A">
            <w:pPr>
              <w:rPr>
                <w:rFonts w:eastAsia="Calibri"/>
                <w:b/>
                <w:sz w:val="22"/>
                <w:szCs w:val="22"/>
              </w:rPr>
            </w:pPr>
          </w:p>
        </w:tc>
        <w:tc>
          <w:tcPr>
            <w:tcW w:w="667" w:type="pct"/>
            <w:shd w:val="clear" w:color="auto" w:fill="D9D9D9"/>
            <w:vAlign w:val="center"/>
          </w:tcPr>
          <w:p w:rsidR="00DA2A6A" w:rsidRPr="0069672F" w:rsidRDefault="00DA2A6A" w:rsidP="00DA2A6A">
            <w:pPr>
              <w:rPr>
                <w:rFonts w:eastAsia="Calibri"/>
                <w:b/>
                <w:sz w:val="22"/>
                <w:szCs w:val="22"/>
              </w:rPr>
            </w:pPr>
          </w:p>
        </w:tc>
        <w:tc>
          <w:tcPr>
            <w:tcW w:w="493" w:type="pct"/>
            <w:shd w:val="clear" w:color="auto" w:fill="D9D9D9"/>
            <w:vAlign w:val="center"/>
          </w:tcPr>
          <w:p w:rsidR="00DA2A6A" w:rsidRPr="0069672F" w:rsidRDefault="00DA2A6A" w:rsidP="00DA2A6A">
            <w:pPr>
              <w:jc w:val="center"/>
              <w:rPr>
                <w:rFonts w:eastAsia="Calibri"/>
                <w:b/>
                <w:sz w:val="22"/>
                <w:szCs w:val="22"/>
              </w:rPr>
            </w:pPr>
            <w:r w:rsidRPr="0069672F">
              <w:rPr>
                <w:rFonts w:eastAsia="Calibri"/>
                <w:b/>
                <w:sz w:val="22"/>
                <w:szCs w:val="22"/>
              </w:rPr>
              <w:t>27</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Reakciómechanizmusok</w:t>
            </w:r>
          </w:p>
          <w:p w:rsidR="00DA2A6A" w:rsidRPr="0069672F" w:rsidRDefault="00DA2A6A" w:rsidP="00DA2A6A">
            <w:pPr>
              <w:rPr>
                <w:rFonts w:eastAsia="Calibri"/>
                <w:i/>
                <w:sz w:val="22"/>
                <w:szCs w:val="22"/>
              </w:rPr>
            </w:pPr>
            <w:r w:rsidRPr="0069672F">
              <w:rPr>
                <w:rFonts w:eastAsia="Calibri"/>
                <w:i/>
                <w:sz w:val="22"/>
                <w:szCs w:val="22"/>
              </w:rPr>
              <w:t>Somsák László</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TTKME0311</w:t>
            </w:r>
          </w:p>
        </w:tc>
        <w:tc>
          <w:tcPr>
            <w:tcW w:w="667" w:type="pct"/>
            <w:vAlign w:val="center"/>
          </w:tcPr>
          <w:p w:rsidR="00DA2A6A" w:rsidRPr="0069672F" w:rsidRDefault="00DA2A6A" w:rsidP="00DA2A6A">
            <w:pPr>
              <w:rPr>
                <w:rFonts w:eastAsia="Calibri"/>
                <w:sz w:val="22"/>
                <w:szCs w:val="22"/>
              </w:rPr>
            </w:pPr>
            <w:r w:rsidRPr="0069672F">
              <w:rPr>
                <w:rFonts w:eastAsia="Calibri"/>
                <w:sz w:val="22"/>
                <w:szCs w:val="22"/>
              </w:rPr>
              <w:t>3K+0+0</w:t>
            </w:r>
          </w:p>
        </w:tc>
        <w:tc>
          <w:tcPr>
            <w:tcW w:w="668" w:type="pct"/>
            <w:vAlign w:val="center"/>
          </w:tcPr>
          <w:p w:rsidR="00DA2A6A" w:rsidRPr="0069672F" w:rsidRDefault="00DA2A6A" w:rsidP="00DA2A6A">
            <w:pPr>
              <w:rPr>
                <w:rFonts w:eastAsia="Calibri"/>
                <w:sz w:val="22"/>
                <w:szCs w:val="22"/>
              </w:rPr>
            </w:pP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Aszimmetriás szintézisek</w:t>
            </w:r>
          </w:p>
          <w:p w:rsidR="00DA2A6A" w:rsidRPr="0069672F" w:rsidRDefault="00DA2A6A" w:rsidP="00DA2A6A">
            <w:pPr>
              <w:rPr>
                <w:rFonts w:eastAsia="Calibri"/>
                <w:i/>
                <w:sz w:val="22"/>
                <w:szCs w:val="22"/>
              </w:rPr>
            </w:pPr>
            <w:r w:rsidRPr="0069672F">
              <w:rPr>
                <w:rFonts w:eastAsia="Calibri"/>
                <w:i/>
                <w:sz w:val="22"/>
                <w:szCs w:val="22"/>
              </w:rPr>
              <w:t>Mándi Attila</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TTKME0312</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Szintézismódszerek a polimerkémiában</w:t>
            </w:r>
          </w:p>
          <w:p w:rsidR="00DA2A6A" w:rsidRPr="0069672F" w:rsidRDefault="00DA2A6A" w:rsidP="00DA2A6A">
            <w:pPr>
              <w:rPr>
                <w:rFonts w:eastAsia="Calibri"/>
                <w:i/>
                <w:sz w:val="22"/>
                <w:szCs w:val="22"/>
              </w:rPr>
            </w:pPr>
            <w:r w:rsidRPr="0069672F">
              <w:rPr>
                <w:rFonts w:eastAsia="Calibri"/>
                <w:i/>
                <w:sz w:val="22"/>
                <w:szCs w:val="22"/>
              </w:rPr>
              <w:t>Kéki Sándor</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TTKME0313</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474C08" w:rsidP="00DA2A6A">
            <w:pPr>
              <w:rPr>
                <w:rFonts w:eastAsia="Calibri"/>
                <w:sz w:val="22"/>
                <w:szCs w:val="22"/>
              </w:rPr>
            </w:pPr>
            <w:r w:rsidRPr="0069672F">
              <w:rPr>
                <w:rFonts w:eastAsia="Calibri"/>
                <w:sz w:val="22"/>
                <w:szCs w:val="22"/>
              </w:rPr>
              <w:t>2K+0+0</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p>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A gyógyszerkutatás kémiai vonatkozásai</w:t>
            </w:r>
          </w:p>
          <w:p w:rsidR="00DA2A6A" w:rsidRPr="0069672F" w:rsidRDefault="00DA2A6A" w:rsidP="00DA2A6A">
            <w:pPr>
              <w:rPr>
                <w:rFonts w:eastAsia="Calibri"/>
                <w:i/>
                <w:sz w:val="22"/>
                <w:szCs w:val="22"/>
              </w:rPr>
            </w:pPr>
            <w:r w:rsidRPr="0069672F">
              <w:rPr>
                <w:rFonts w:eastAsia="Calibri"/>
                <w:i/>
                <w:sz w:val="22"/>
                <w:szCs w:val="22"/>
              </w:rPr>
              <w:t>Somsák László</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TTKME0314</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Elválasztástechnika III.</w:t>
            </w:r>
          </w:p>
          <w:p w:rsidR="00DA2A6A" w:rsidRPr="0069672F" w:rsidRDefault="00DA2A6A" w:rsidP="00DA2A6A">
            <w:pPr>
              <w:rPr>
                <w:rFonts w:eastAsia="Calibri"/>
                <w:i/>
                <w:sz w:val="22"/>
                <w:szCs w:val="22"/>
              </w:rPr>
            </w:pPr>
            <w:r w:rsidRPr="0069672F">
              <w:rPr>
                <w:rFonts w:eastAsia="Calibri"/>
                <w:i/>
                <w:sz w:val="22"/>
                <w:szCs w:val="22"/>
              </w:rPr>
              <w:t>Kiss Attila</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TTKME0315</w:t>
            </w:r>
          </w:p>
        </w:tc>
        <w:tc>
          <w:tcPr>
            <w:tcW w:w="667" w:type="pct"/>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668" w:type="pct"/>
            <w:vAlign w:val="center"/>
          </w:tcPr>
          <w:p w:rsidR="00DA2A6A" w:rsidRPr="0069672F" w:rsidRDefault="00DA2A6A" w:rsidP="00DA2A6A">
            <w:pPr>
              <w:rPr>
                <w:rFonts w:eastAsia="Calibri"/>
                <w:sz w:val="22"/>
                <w:szCs w:val="22"/>
              </w:rPr>
            </w:pP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p>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Elválasztástechnika V.</w:t>
            </w:r>
          </w:p>
          <w:p w:rsidR="00DA2A6A" w:rsidRPr="0069672F" w:rsidRDefault="00DA2A6A" w:rsidP="00DA2A6A">
            <w:pPr>
              <w:rPr>
                <w:rFonts w:eastAsia="Calibri"/>
                <w:sz w:val="22"/>
                <w:szCs w:val="22"/>
              </w:rPr>
            </w:pPr>
            <w:r w:rsidRPr="0069672F">
              <w:rPr>
                <w:rFonts w:eastAsia="Calibri"/>
                <w:i/>
                <w:sz w:val="22"/>
                <w:szCs w:val="22"/>
              </w:rPr>
              <w:t>Kiss Attila</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TTKML0316</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r w:rsidRPr="0069672F">
              <w:rPr>
                <w:rFonts w:eastAsia="Calibri"/>
                <w:sz w:val="22"/>
                <w:szCs w:val="22"/>
              </w:rPr>
              <w:t>0+0+2G</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p>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NMR operátori gyakorlat II.</w:t>
            </w:r>
            <w:r w:rsidRPr="0069672F">
              <w:rPr>
                <w:rFonts w:eastAsia="Calibri"/>
                <w:sz w:val="22"/>
                <w:szCs w:val="22"/>
                <w:vertAlign w:val="superscript"/>
              </w:rPr>
              <w:t>a</w:t>
            </w:r>
          </w:p>
          <w:p w:rsidR="00DA2A6A" w:rsidRPr="0069672F" w:rsidRDefault="00DA2A6A" w:rsidP="00DA2A6A">
            <w:pPr>
              <w:rPr>
                <w:rFonts w:eastAsia="Calibri"/>
                <w:i/>
                <w:sz w:val="22"/>
                <w:szCs w:val="22"/>
              </w:rPr>
            </w:pPr>
            <w:r w:rsidRPr="0069672F">
              <w:rPr>
                <w:rFonts w:eastAsia="Calibri"/>
                <w:i/>
                <w:sz w:val="22"/>
                <w:szCs w:val="22"/>
              </w:rPr>
              <w:t>Erdődiné Kövér Katalin</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TTKML0530</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r w:rsidRPr="0069672F">
              <w:rPr>
                <w:rFonts w:eastAsia="Calibri"/>
                <w:sz w:val="22"/>
                <w:szCs w:val="22"/>
              </w:rPr>
              <w:t>0+0+2G</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B66965">
        <w:tc>
          <w:tcPr>
            <w:tcW w:w="1688" w:type="pct"/>
            <w:shd w:val="clear" w:color="auto" w:fill="FFFFFF"/>
            <w:vAlign w:val="center"/>
          </w:tcPr>
          <w:p w:rsidR="00DA2A6A" w:rsidRPr="0069672F" w:rsidRDefault="00DA2A6A" w:rsidP="00DA2A6A">
            <w:pPr>
              <w:rPr>
                <w:rFonts w:eastAsia="Calibri"/>
                <w:sz w:val="22"/>
                <w:szCs w:val="22"/>
              </w:rPr>
            </w:pPr>
            <w:r w:rsidRPr="0069672F">
              <w:rPr>
                <w:rFonts w:eastAsia="Calibri"/>
                <w:sz w:val="22"/>
                <w:szCs w:val="22"/>
              </w:rPr>
              <w:t>Tömegspektrometria</w:t>
            </w:r>
          </w:p>
          <w:p w:rsidR="00DA2A6A" w:rsidRPr="0069672F" w:rsidRDefault="00DA2A6A" w:rsidP="00DA2A6A">
            <w:pPr>
              <w:rPr>
                <w:rFonts w:eastAsia="Calibri"/>
                <w:i/>
                <w:sz w:val="22"/>
                <w:szCs w:val="22"/>
              </w:rPr>
            </w:pPr>
            <w:r w:rsidRPr="0069672F">
              <w:rPr>
                <w:rFonts w:eastAsia="Calibri"/>
                <w:i/>
                <w:sz w:val="22"/>
                <w:szCs w:val="22"/>
              </w:rPr>
              <w:t>Kéki Sándor</w:t>
            </w:r>
          </w:p>
          <w:p w:rsidR="00DA2A6A" w:rsidRPr="0069672F" w:rsidRDefault="00DA2A6A" w:rsidP="00DA2A6A">
            <w:pPr>
              <w:rPr>
                <w:rFonts w:eastAsia="Calibri"/>
                <w:i/>
                <w:sz w:val="22"/>
                <w:szCs w:val="22"/>
              </w:rPr>
            </w:pPr>
            <w:r w:rsidRPr="0069672F">
              <w:rPr>
                <w:rFonts w:eastAsia="Calibri"/>
                <w:i/>
                <w:sz w:val="22"/>
                <w:szCs w:val="22"/>
              </w:rPr>
              <w:t xml:space="preserve">Nagy </w:t>
            </w:r>
            <w:r w:rsidR="00474C08" w:rsidRPr="0069672F">
              <w:rPr>
                <w:rFonts w:eastAsia="Calibri"/>
                <w:i/>
                <w:sz w:val="22"/>
                <w:szCs w:val="22"/>
              </w:rPr>
              <w:t>Tibor</w:t>
            </w:r>
          </w:p>
        </w:tc>
        <w:tc>
          <w:tcPr>
            <w:tcW w:w="816" w:type="pct"/>
            <w:shd w:val="clear" w:color="auto" w:fill="FFFFFF"/>
            <w:vAlign w:val="center"/>
          </w:tcPr>
          <w:p w:rsidR="00DA2A6A" w:rsidRPr="0069672F" w:rsidRDefault="00DA2A6A" w:rsidP="00DA2A6A">
            <w:pPr>
              <w:rPr>
                <w:rFonts w:eastAsia="Calibri"/>
                <w:sz w:val="22"/>
                <w:szCs w:val="22"/>
              </w:rPr>
            </w:pPr>
            <w:r w:rsidRPr="0069672F">
              <w:rPr>
                <w:rFonts w:eastAsia="Calibri"/>
                <w:sz w:val="22"/>
                <w:szCs w:val="22"/>
              </w:rPr>
              <w:t>TTKME0317</w:t>
            </w:r>
          </w:p>
        </w:tc>
        <w:tc>
          <w:tcPr>
            <w:tcW w:w="667" w:type="pct"/>
            <w:shd w:val="clear" w:color="auto" w:fill="FFFFFF"/>
            <w:vAlign w:val="center"/>
          </w:tcPr>
          <w:p w:rsidR="00DA2A6A" w:rsidRPr="0069672F" w:rsidRDefault="00DA2A6A" w:rsidP="00DA2A6A">
            <w:pPr>
              <w:rPr>
                <w:rFonts w:eastAsia="Calibri"/>
                <w:sz w:val="22"/>
                <w:szCs w:val="22"/>
              </w:rPr>
            </w:pPr>
          </w:p>
        </w:tc>
        <w:tc>
          <w:tcPr>
            <w:tcW w:w="668" w:type="pct"/>
            <w:shd w:val="clear" w:color="auto" w:fill="FFFFFF"/>
            <w:vAlign w:val="center"/>
          </w:tcPr>
          <w:p w:rsidR="00DA2A6A" w:rsidRPr="0069672F" w:rsidRDefault="00DA2A6A" w:rsidP="00DA2A6A">
            <w:pPr>
              <w:rPr>
                <w:rFonts w:eastAsia="Calibri"/>
                <w:sz w:val="22"/>
                <w:szCs w:val="22"/>
              </w:rPr>
            </w:pPr>
          </w:p>
        </w:tc>
        <w:tc>
          <w:tcPr>
            <w:tcW w:w="667" w:type="pct"/>
            <w:shd w:val="clear" w:color="auto" w:fill="FFFFFF"/>
            <w:vAlign w:val="center"/>
          </w:tcPr>
          <w:p w:rsidR="00DA2A6A" w:rsidRPr="0069672F" w:rsidRDefault="00DA2A6A" w:rsidP="00DA2A6A">
            <w:pPr>
              <w:rPr>
                <w:rFonts w:eastAsia="Calibri"/>
                <w:sz w:val="22"/>
                <w:szCs w:val="22"/>
              </w:rPr>
            </w:pPr>
            <w:r w:rsidRPr="0069672F">
              <w:rPr>
                <w:rFonts w:eastAsia="Calibri"/>
                <w:sz w:val="22"/>
                <w:szCs w:val="22"/>
              </w:rPr>
              <w:t>(2+1)K+0</w:t>
            </w:r>
          </w:p>
        </w:tc>
        <w:tc>
          <w:tcPr>
            <w:tcW w:w="493" w:type="pct"/>
            <w:shd w:val="clear" w:color="auto" w:fill="FFFFFF"/>
            <w:vAlign w:val="center"/>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Nagyhatékonyságú</w:t>
            </w:r>
          </w:p>
          <w:p w:rsidR="00DA2A6A" w:rsidRPr="0069672F" w:rsidRDefault="00DA2A6A" w:rsidP="00DA2A6A">
            <w:pPr>
              <w:rPr>
                <w:rFonts w:eastAsia="Calibri"/>
                <w:sz w:val="22"/>
                <w:szCs w:val="22"/>
              </w:rPr>
            </w:pPr>
            <w:r w:rsidRPr="0069672F">
              <w:rPr>
                <w:rFonts w:eastAsia="Calibri"/>
                <w:sz w:val="22"/>
                <w:szCs w:val="22"/>
              </w:rPr>
              <w:t>szintézismódszerek</w:t>
            </w:r>
          </w:p>
          <w:p w:rsidR="00DA2A6A" w:rsidRPr="0069672F" w:rsidRDefault="006F39CA" w:rsidP="00DA2A6A">
            <w:pPr>
              <w:rPr>
                <w:rFonts w:eastAsia="Calibri"/>
                <w:i/>
                <w:sz w:val="22"/>
                <w:szCs w:val="22"/>
              </w:rPr>
            </w:pPr>
            <w:r w:rsidRPr="0069672F">
              <w:rPr>
                <w:rFonts w:eastAsia="Calibri"/>
                <w:i/>
                <w:sz w:val="22"/>
                <w:szCs w:val="22"/>
              </w:rPr>
              <w:t>Juhász László</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TTKML0319</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p>
        </w:tc>
        <w:tc>
          <w:tcPr>
            <w:tcW w:w="667" w:type="pct"/>
            <w:vAlign w:val="center"/>
          </w:tcPr>
          <w:p w:rsidR="00DA2A6A" w:rsidRPr="0069672F" w:rsidRDefault="00DA2A6A" w:rsidP="00DA2A6A">
            <w:pPr>
              <w:rPr>
                <w:rFonts w:eastAsia="Calibri"/>
                <w:sz w:val="22"/>
                <w:szCs w:val="22"/>
              </w:rPr>
            </w:pPr>
            <w:r w:rsidRPr="0069672F">
              <w:rPr>
                <w:rFonts w:eastAsia="Calibri"/>
                <w:sz w:val="22"/>
                <w:szCs w:val="22"/>
              </w:rPr>
              <w:t>0+(1+3)G</w:t>
            </w:r>
          </w:p>
        </w:tc>
        <w:tc>
          <w:tcPr>
            <w:tcW w:w="493" w:type="pct"/>
            <w:vAlign w:val="center"/>
          </w:tcPr>
          <w:p w:rsidR="00DA2A6A" w:rsidRPr="0069672F" w:rsidRDefault="00DA2A6A" w:rsidP="00DA2A6A">
            <w:pPr>
              <w:jc w:val="center"/>
              <w:rPr>
                <w:rFonts w:eastAsia="Calibri"/>
                <w:sz w:val="22"/>
                <w:szCs w:val="22"/>
              </w:rPr>
            </w:pPr>
          </w:p>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4507" w:type="pct"/>
            <w:gridSpan w:val="5"/>
            <w:shd w:val="clear" w:color="auto" w:fill="D9D9D9"/>
            <w:vAlign w:val="center"/>
          </w:tcPr>
          <w:p w:rsidR="00DA2A6A" w:rsidRPr="0069672F" w:rsidRDefault="00DA2A6A" w:rsidP="00DA2A6A">
            <w:pPr>
              <w:rPr>
                <w:rFonts w:eastAsia="Calibri"/>
                <w:b/>
                <w:sz w:val="22"/>
                <w:szCs w:val="22"/>
              </w:rPr>
            </w:pPr>
            <w:r w:rsidRPr="0069672F">
              <w:rPr>
                <w:rFonts w:eastAsia="Calibri"/>
                <w:b/>
                <w:sz w:val="22"/>
                <w:szCs w:val="22"/>
              </w:rPr>
              <w:t>Választható tárgyak</w:t>
            </w:r>
          </w:p>
        </w:tc>
        <w:tc>
          <w:tcPr>
            <w:tcW w:w="493" w:type="pct"/>
            <w:shd w:val="clear" w:color="auto" w:fill="D9D9D9"/>
            <w:vAlign w:val="center"/>
          </w:tcPr>
          <w:p w:rsidR="00DA2A6A" w:rsidRPr="0069672F" w:rsidRDefault="00DA2A6A" w:rsidP="00DA2A6A">
            <w:pPr>
              <w:jc w:val="center"/>
              <w:rPr>
                <w:rFonts w:eastAsia="Calibri"/>
                <w:b/>
                <w:sz w:val="22"/>
                <w:szCs w:val="22"/>
              </w:rPr>
            </w:pPr>
            <w:r w:rsidRPr="0069672F">
              <w:rPr>
                <w:rFonts w:eastAsia="Calibri"/>
                <w:b/>
                <w:sz w:val="22"/>
                <w:szCs w:val="22"/>
              </w:rPr>
              <w:t>3</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2D NMR módszerek</w:t>
            </w:r>
            <w:r w:rsidRPr="0069672F">
              <w:rPr>
                <w:rFonts w:eastAsia="Calibri"/>
                <w:sz w:val="22"/>
                <w:szCs w:val="22"/>
                <w:vertAlign w:val="superscript"/>
              </w:rPr>
              <w:t>a</w:t>
            </w:r>
          </w:p>
          <w:p w:rsidR="00DA2A6A" w:rsidRPr="0069672F" w:rsidRDefault="00DA2A6A" w:rsidP="00DA2A6A">
            <w:pPr>
              <w:rPr>
                <w:rFonts w:eastAsia="Calibri"/>
                <w:sz w:val="22"/>
                <w:szCs w:val="22"/>
              </w:rPr>
            </w:pPr>
            <w:r w:rsidRPr="0069672F">
              <w:rPr>
                <w:rFonts w:eastAsia="Calibri"/>
                <w:i/>
                <w:sz w:val="22"/>
                <w:szCs w:val="22"/>
              </w:rPr>
              <w:t>Erdődiné Kövér Katalin</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TTKMG0318</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r w:rsidRPr="0069672F">
              <w:rPr>
                <w:rFonts w:eastAsia="Calibri"/>
                <w:sz w:val="22"/>
                <w:szCs w:val="22"/>
              </w:rPr>
              <w:t>0+2G+0</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Glikobiokémia</w:t>
            </w:r>
          </w:p>
          <w:p w:rsidR="00DA2A6A" w:rsidRPr="0069672F" w:rsidRDefault="00DA2A6A" w:rsidP="00DA2A6A">
            <w:pPr>
              <w:rPr>
                <w:rFonts w:eastAsia="Calibri"/>
                <w:i/>
                <w:sz w:val="22"/>
                <w:szCs w:val="22"/>
              </w:rPr>
            </w:pPr>
            <w:r w:rsidRPr="0069672F">
              <w:rPr>
                <w:rFonts w:eastAsia="Calibri"/>
                <w:i/>
                <w:sz w:val="22"/>
                <w:szCs w:val="22"/>
              </w:rPr>
              <w:t>Kerékgyártó János</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TTKME0321</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p>
        </w:tc>
        <w:tc>
          <w:tcPr>
            <w:tcW w:w="667" w:type="pct"/>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Sztereokémiai szerkezetvizsgáló módszerek</w:t>
            </w:r>
          </w:p>
          <w:p w:rsidR="00DA2A6A" w:rsidRPr="0069672F" w:rsidRDefault="00DA2A6A" w:rsidP="00DA2A6A">
            <w:pPr>
              <w:rPr>
                <w:rFonts w:eastAsia="Calibri"/>
                <w:i/>
                <w:sz w:val="22"/>
                <w:szCs w:val="22"/>
              </w:rPr>
            </w:pPr>
            <w:r w:rsidRPr="0069672F">
              <w:rPr>
                <w:rFonts w:eastAsia="Calibri"/>
                <w:i/>
                <w:sz w:val="22"/>
                <w:szCs w:val="22"/>
              </w:rPr>
              <w:t>Kurtán Tibor</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TTKME0322</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CF5054" w:rsidP="00DA2A6A">
            <w:pPr>
              <w:rPr>
                <w:rFonts w:eastAsia="Calibri"/>
                <w:sz w:val="22"/>
                <w:szCs w:val="22"/>
              </w:rPr>
            </w:pPr>
            <w:r w:rsidRPr="0069672F">
              <w:rPr>
                <w:rFonts w:eastAsia="Calibri"/>
                <w:sz w:val="22"/>
                <w:szCs w:val="22"/>
              </w:rPr>
              <w:t>2K+0+0</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Szénhidrátkémia</w:t>
            </w:r>
          </w:p>
          <w:p w:rsidR="00DA2A6A" w:rsidRPr="0069672F" w:rsidRDefault="00DA2A6A" w:rsidP="00DA2A6A">
            <w:pPr>
              <w:rPr>
                <w:rFonts w:eastAsia="Calibri"/>
                <w:i/>
                <w:sz w:val="22"/>
                <w:szCs w:val="22"/>
              </w:rPr>
            </w:pPr>
            <w:r w:rsidRPr="0069672F">
              <w:rPr>
                <w:rFonts w:eastAsia="Calibri"/>
                <w:i/>
                <w:sz w:val="22"/>
                <w:szCs w:val="22"/>
              </w:rPr>
              <w:t>Somsák László</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TTKME0323</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p>
        </w:tc>
        <w:tc>
          <w:tcPr>
            <w:tcW w:w="667" w:type="pct"/>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B66965">
        <w:tc>
          <w:tcPr>
            <w:tcW w:w="1688" w:type="pct"/>
            <w:vAlign w:val="center"/>
          </w:tcPr>
          <w:p w:rsidR="00DA2A6A" w:rsidRPr="0069672F" w:rsidRDefault="00DA2A6A" w:rsidP="00DA2A6A">
            <w:pPr>
              <w:rPr>
                <w:rFonts w:eastAsia="Calibri"/>
                <w:sz w:val="22"/>
                <w:szCs w:val="22"/>
              </w:rPr>
            </w:pPr>
            <w:r w:rsidRPr="0069672F">
              <w:rPr>
                <w:rFonts w:eastAsia="Calibri"/>
                <w:sz w:val="22"/>
                <w:szCs w:val="22"/>
              </w:rPr>
              <w:t>Gyógyszerkémiai szintézisek</w:t>
            </w:r>
          </w:p>
          <w:p w:rsidR="00DA2A6A" w:rsidRPr="0069672F" w:rsidRDefault="00DA2A6A" w:rsidP="00DA2A6A">
            <w:pPr>
              <w:rPr>
                <w:rFonts w:eastAsia="Calibri"/>
                <w:i/>
                <w:sz w:val="22"/>
                <w:szCs w:val="22"/>
              </w:rPr>
            </w:pPr>
            <w:r w:rsidRPr="0069672F">
              <w:rPr>
                <w:rFonts w:eastAsia="Calibri"/>
                <w:i/>
                <w:sz w:val="22"/>
                <w:szCs w:val="22"/>
              </w:rPr>
              <w:t>Juhászné Tóth Éva</w:t>
            </w:r>
          </w:p>
        </w:tc>
        <w:tc>
          <w:tcPr>
            <w:tcW w:w="816" w:type="pct"/>
            <w:vAlign w:val="center"/>
          </w:tcPr>
          <w:p w:rsidR="00DA2A6A" w:rsidRPr="0069672F" w:rsidRDefault="00DA2A6A" w:rsidP="00DA2A6A">
            <w:pPr>
              <w:rPr>
                <w:rFonts w:eastAsia="Calibri"/>
                <w:sz w:val="22"/>
                <w:szCs w:val="22"/>
              </w:rPr>
            </w:pPr>
            <w:r w:rsidRPr="0069672F">
              <w:rPr>
                <w:rFonts w:eastAsia="Calibri"/>
                <w:sz w:val="22"/>
                <w:szCs w:val="22"/>
              </w:rPr>
              <w:t>TTKME0324</w:t>
            </w:r>
          </w:p>
        </w:tc>
        <w:tc>
          <w:tcPr>
            <w:tcW w:w="667" w:type="pct"/>
            <w:vAlign w:val="center"/>
          </w:tcPr>
          <w:p w:rsidR="00DA2A6A" w:rsidRPr="0069672F" w:rsidRDefault="00DA2A6A" w:rsidP="00DA2A6A">
            <w:pPr>
              <w:rPr>
                <w:rFonts w:eastAsia="Calibri"/>
                <w:sz w:val="22"/>
                <w:szCs w:val="22"/>
              </w:rPr>
            </w:pPr>
          </w:p>
        </w:tc>
        <w:tc>
          <w:tcPr>
            <w:tcW w:w="668" w:type="pct"/>
            <w:vAlign w:val="center"/>
          </w:tcPr>
          <w:p w:rsidR="00DA2A6A" w:rsidRPr="0069672F" w:rsidRDefault="00DA2A6A" w:rsidP="00DA2A6A">
            <w:pPr>
              <w:rPr>
                <w:rFonts w:eastAsia="Calibri"/>
                <w:sz w:val="22"/>
                <w:szCs w:val="22"/>
              </w:rPr>
            </w:pPr>
            <w:r w:rsidRPr="0069672F">
              <w:rPr>
                <w:rFonts w:eastAsia="Calibri"/>
                <w:sz w:val="22"/>
                <w:szCs w:val="22"/>
              </w:rPr>
              <w:t>2K+0+0</w:t>
            </w:r>
          </w:p>
        </w:tc>
        <w:tc>
          <w:tcPr>
            <w:tcW w:w="667" w:type="pct"/>
            <w:vAlign w:val="center"/>
          </w:tcPr>
          <w:p w:rsidR="00DA2A6A" w:rsidRPr="0069672F" w:rsidRDefault="00DA2A6A" w:rsidP="00DA2A6A">
            <w:pPr>
              <w:rPr>
                <w:rFonts w:eastAsia="Calibri"/>
                <w:sz w:val="22"/>
                <w:szCs w:val="22"/>
              </w:rPr>
            </w:pPr>
          </w:p>
        </w:tc>
        <w:tc>
          <w:tcPr>
            <w:tcW w:w="493" w:type="pct"/>
            <w:vAlign w:val="center"/>
          </w:tcPr>
          <w:p w:rsidR="00DA2A6A" w:rsidRPr="0069672F" w:rsidRDefault="00DA2A6A" w:rsidP="00DA2A6A">
            <w:pPr>
              <w:jc w:val="center"/>
              <w:rPr>
                <w:rFonts w:eastAsia="Calibri"/>
                <w:sz w:val="22"/>
                <w:szCs w:val="22"/>
              </w:rPr>
            </w:pPr>
            <w:r w:rsidRPr="0069672F">
              <w:rPr>
                <w:rFonts w:eastAsia="Calibri"/>
                <w:sz w:val="22"/>
                <w:szCs w:val="22"/>
              </w:rPr>
              <w:t>3</w:t>
            </w:r>
          </w:p>
        </w:tc>
      </w:tr>
      <w:tr w:rsidR="00B66965" w:rsidRPr="0069672F" w:rsidTr="00B66965">
        <w:tc>
          <w:tcPr>
            <w:tcW w:w="1688" w:type="pct"/>
            <w:tcBorders>
              <w:bottom w:val="double" w:sz="4" w:space="0" w:color="auto"/>
            </w:tcBorders>
            <w:vAlign w:val="center"/>
          </w:tcPr>
          <w:p w:rsidR="00B66965" w:rsidRPr="009D5465" w:rsidRDefault="00B66965" w:rsidP="00B66965">
            <w:pPr>
              <w:jc w:val="both"/>
              <w:rPr>
                <w:noProof/>
              </w:rPr>
            </w:pPr>
            <w:r w:rsidRPr="00911F18">
              <w:rPr>
                <w:color w:val="333333"/>
                <w:shd w:val="clear" w:color="auto" w:fill="FFFFFF"/>
              </w:rPr>
              <w:t>Nanorendszerek-Kolloidok</w:t>
            </w:r>
          </w:p>
          <w:p w:rsidR="00B66965" w:rsidRPr="0069672F" w:rsidRDefault="00B66965" w:rsidP="00B66965">
            <w:pPr>
              <w:rPr>
                <w:rFonts w:eastAsia="Calibri"/>
                <w:sz w:val="22"/>
                <w:szCs w:val="22"/>
              </w:rPr>
            </w:pPr>
            <w:r w:rsidRPr="009D5465">
              <w:rPr>
                <w:i/>
                <w:noProof/>
              </w:rPr>
              <w:t>Bányai István</w:t>
            </w:r>
          </w:p>
        </w:tc>
        <w:tc>
          <w:tcPr>
            <w:tcW w:w="816" w:type="pct"/>
            <w:tcBorders>
              <w:bottom w:val="double" w:sz="4" w:space="0" w:color="auto"/>
            </w:tcBorders>
            <w:vAlign w:val="center"/>
          </w:tcPr>
          <w:p w:rsidR="00B66965" w:rsidRPr="0069672F" w:rsidRDefault="00B66965" w:rsidP="00B66965">
            <w:pPr>
              <w:rPr>
                <w:rFonts w:eastAsia="Calibri"/>
                <w:sz w:val="22"/>
                <w:szCs w:val="22"/>
              </w:rPr>
            </w:pPr>
            <w:r>
              <w:t>TTKME4403</w:t>
            </w:r>
          </w:p>
        </w:tc>
        <w:tc>
          <w:tcPr>
            <w:tcW w:w="667" w:type="pct"/>
            <w:tcBorders>
              <w:bottom w:val="double" w:sz="4" w:space="0" w:color="auto"/>
            </w:tcBorders>
          </w:tcPr>
          <w:p w:rsidR="00B66965" w:rsidRPr="0069672F" w:rsidRDefault="00B66965" w:rsidP="00B66965">
            <w:pPr>
              <w:rPr>
                <w:rFonts w:eastAsia="Calibri"/>
                <w:sz w:val="22"/>
                <w:szCs w:val="22"/>
              </w:rPr>
            </w:pPr>
            <w:r w:rsidRPr="0069672F">
              <w:rPr>
                <w:rFonts w:eastAsia="Calibri"/>
                <w:sz w:val="22"/>
                <w:szCs w:val="22"/>
              </w:rPr>
              <w:t>2K+0+0</w:t>
            </w:r>
          </w:p>
          <w:p w:rsidR="00B66965" w:rsidRPr="0069672F" w:rsidRDefault="00B66965" w:rsidP="00B66965">
            <w:pPr>
              <w:rPr>
                <w:rFonts w:eastAsia="Calibri"/>
                <w:sz w:val="22"/>
                <w:szCs w:val="22"/>
              </w:rPr>
            </w:pPr>
          </w:p>
        </w:tc>
        <w:tc>
          <w:tcPr>
            <w:tcW w:w="668" w:type="pct"/>
            <w:tcBorders>
              <w:bottom w:val="double" w:sz="4" w:space="0" w:color="auto"/>
            </w:tcBorders>
            <w:vAlign w:val="center"/>
          </w:tcPr>
          <w:p w:rsidR="00B66965" w:rsidRPr="0069672F" w:rsidRDefault="00B66965" w:rsidP="00B66965">
            <w:pPr>
              <w:rPr>
                <w:rFonts w:eastAsia="Calibri"/>
                <w:sz w:val="22"/>
                <w:szCs w:val="22"/>
              </w:rPr>
            </w:pPr>
          </w:p>
        </w:tc>
        <w:tc>
          <w:tcPr>
            <w:tcW w:w="667" w:type="pct"/>
            <w:tcBorders>
              <w:bottom w:val="double" w:sz="4" w:space="0" w:color="auto"/>
            </w:tcBorders>
            <w:vAlign w:val="center"/>
          </w:tcPr>
          <w:p w:rsidR="00B66965" w:rsidRPr="0069672F" w:rsidRDefault="00B66965" w:rsidP="00B66965">
            <w:pPr>
              <w:rPr>
                <w:rFonts w:eastAsia="Calibri"/>
                <w:sz w:val="22"/>
                <w:szCs w:val="22"/>
              </w:rPr>
            </w:pPr>
          </w:p>
        </w:tc>
        <w:tc>
          <w:tcPr>
            <w:tcW w:w="493" w:type="pct"/>
            <w:tcBorders>
              <w:bottom w:val="double" w:sz="4" w:space="0" w:color="auto"/>
            </w:tcBorders>
            <w:vAlign w:val="center"/>
          </w:tcPr>
          <w:p w:rsidR="00B66965" w:rsidRPr="0069672F" w:rsidRDefault="00B66965" w:rsidP="00B66965">
            <w:pPr>
              <w:jc w:val="center"/>
              <w:rPr>
                <w:rFonts w:eastAsia="Calibri"/>
                <w:sz w:val="22"/>
                <w:szCs w:val="22"/>
              </w:rPr>
            </w:pPr>
            <w:r>
              <w:rPr>
                <w:rFonts w:eastAsia="Calibri"/>
                <w:sz w:val="22"/>
                <w:szCs w:val="22"/>
              </w:rPr>
              <w:t>2</w:t>
            </w:r>
          </w:p>
        </w:tc>
      </w:tr>
    </w:tbl>
    <w:p w:rsidR="00DA2A6A" w:rsidRPr="0069672F" w:rsidRDefault="00DA2A6A" w:rsidP="00DA2A6A">
      <w:pPr>
        <w:rPr>
          <w:rFonts w:eastAsia="Calibri"/>
          <w:i/>
          <w:sz w:val="22"/>
          <w:szCs w:val="22"/>
        </w:rPr>
      </w:pPr>
      <w:r w:rsidRPr="0069672F">
        <w:rPr>
          <w:rFonts w:eastAsia="Calibri"/>
          <w:sz w:val="22"/>
          <w:szCs w:val="22"/>
          <w:vertAlign w:val="superscript"/>
        </w:rPr>
        <w:t>a</w:t>
      </w:r>
      <w:r w:rsidRPr="0069672F">
        <w:rPr>
          <w:rFonts w:eastAsia="Calibri"/>
          <w:i/>
          <w:sz w:val="22"/>
          <w:szCs w:val="22"/>
        </w:rPr>
        <w:t>előfeltétel: TKBL0004 vagy TKML0004 – NMR operátor (kezdő)</w:t>
      </w:r>
    </w:p>
    <w:p w:rsidR="00DA2A6A" w:rsidRPr="0069672F" w:rsidRDefault="00DA2A6A" w:rsidP="00DA2A6A">
      <w:pPr>
        <w:keepNext/>
        <w:jc w:val="center"/>
        <w:outlineLvl w:val="1"/>
        <w:rPr>
          <w:rFonts w:eastAsia="Calibri"/>
          <w:sz w:val="22"/>
          <w:szCs w:val="22"/>
        </w:rPr>
      </w:pPr>
    </w:p>
    <w:p w:rsidR="00DA2A6A" w:rsidRPr="0069672F" w:rsidRDefault="00DA2A6A" w:rsidP="00DA2A6A">
      <w:pPr>
        <w:rPr>
          <w:rFonts w:eastAsia="Calibri"/>
          <w:b/>
          <w:sz w:val="22"/>
          <w:szCs w:val="22"/>
        </w:rPr>
      </w:pPr>
      <w:bookmarkStart w:id="70" w:name="_Toc449393708"/>
      <w:r w:rsidRPr="0069672F">
        <w:rPr>
          <w:rFonts w:eastAsia="Calibri"/>
          <w:b/>
          <w:szCs w:val="24"/>
        </w:rPr>
        <w:br w:type="page"/>
      </w:r>
      <w:bookmarkStart w:id="71" w:name="_Toc481449913"/>
      <w:r w:rsidRPr="0069672F">
        <w:rPr>
          <w:rStyle w:val="Cmsor2Char3"/>
          <w:sz w:val="22"/>
          <w:szCs w:val="22"/>
        </w:rPr>
        <w:lastRenderedPageBreak/>
        <w:t>6. táblázat: A radiokémikus</w:t>
      </w:r>
      <w:r w:rsidR="006D29C0" w:rsidRPr="0069672F">
        <w:rPr>
          <w:rStyle w:val="Cmsor2Char3"/>
          <w:sz w:val="22"/>
          <w:szCs w:val="22"/>
        </w:rPr>
        <w:t xml:space="preserve"> </w:t>
      </w:r>
      <w:r w:rsidRPr="0069672F">
        <w:rPr>
          <w:rStyle w:val="Cmsor2Char3"/>
          <w:sz w:val="22"/>
          <w:szCs w:val="22"/>
        </w:rPr>
        <w:t>specializáció</w:t>
      </w:r>
      <w:r w:rsidR="006D29C0" w:rsidRPr="0069672F">
        <w:rPr>
          <w:rStyle w:val="Cmsor2Char3"/>
          <w:sz w:val="22"/>
          <w:szCs w:val="22"/>
        </w:rPr>
        <w:t xml:space="preserve">  </w:t>
      </w:r>
      <w:r w:rsidRPr="0069672F">
        <w:rPr>
          <w:rStyle w:val="Cmsor2Char3"/>
          <w:sz w:val="22"/>
          <w:szCs w:val="22"/>
        </w:rPr>
        <w:t>kötelező</w:t>
      </w:r>
      <w:r w:rsidR="006D29C0" w:rsidRPr="0069672F">
        <w:rPr>
          <w:rStyle w:val="Cmsor2Char3"/>
          <w:sz w:val="22"/>
          <w:szCs w:val="22"/>
        </w:rPr>
        <w:t xml:space="preserve"> </w:t>
      </w:r>
      <w:r w:rsidRPr="0069672F">
        <w:rPr>
          <w:rStyle w:val="Cmsor2Char3"/>
          <w:sz w:val="22"/>
          <w:szCs w:val="22"/>
        </w:rPr>
        <w:t>és</w:t>
      </w:r>
      <w:r w:rsidR="006D29C0" w:rsidRPr="0069672F">
        <w:rPr>
          <w:rStyle w:val="Cmsor2Char3"/>
          <w:sz w:val="22"/>
          <w:szCs w:val="22"/>
        </w:rPr>
        <w:t xml:space="preserve"> </w:t>
      </w:r>
      <w:r w:rsidRPr="0069672F">
        <w:rPr>
          <w:rStyle w:val="Cmsor2Char3"/>
          <w:sz w:val="22"/>
          <w:szCs w:val="22"/>
        </w:rPr>
        <w:t>választható</w:t>
      </w:r>
      <w:r w:rsidR="006D29C0" w:rsidRPr="0069672F">
        <w:rPr>
          <w:rStyle w:val="Cmsor2Char3"/>
          <w:sz w:val="22"/>
          <w:szCs w:val="22"/>
        </w:rPr>
        <w:t xml:space="preserve"> </w:t>
      </w:r>
      <w:r w:rsidRPr="0069672F">
        <w:rPr>
          <w:rStyle w:val="Cmsor2Char3"/>
          <w:sz w:val="22"/>
          <w:szCs w:val="22"/>
        </w:rPr>
        <w:t>tárgyai</w:t>
      </w:r>
      <w:bookmarkEnd w:id="71"/>
      <w:r w:rsidRPr="0069672F">
        <w:rPr>
          <w:rFonts w:eastAsia="Calibri"/>
          <w:b/>
          <w:sz w:val="22"/>
          <w:szCs w:val="22"/>
        </w:rPr>
        <w:t xml:space="preserve"> (30 kredit)</w:t>
      </w:r>
      <w:bookmarkEnd w:id="70"/>
    </w:p>
    <w:tbl>
      <w:tblPr>
        <w:tblW w:w="957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27"/>
        <w:gridCol w:w="1559"/>
        <w:gridCol w:w="1276"/>
        <w:gridCol w:w="1276"/>
        <w:gridCol w:w="1275"/>
        <w:gridCol w:w="958"/>
      </w:tblGrid>
      <w:tr w:rsidR="00DA2A6A" w:rsidRPr="0069672F" w:rsidTr="00DA2A6A">
        <w:tc>
          <w:tcPr>
            <w:tcW w:w="3227" w:type="dxa"/>
            <w:tcBorders>
              <w:top w:val="double" w:sz="4" w:space="0" w:color="auto"/>
            </w:tcBorders>
            <w:vAlign w:val="center"/>
          </w:tcPr>
          <w:p w:rsidR="00DA2A6A" w:rsidRPr="0069672F" w:rsidRDefault="00DA2A6A" w:rsidP="00DA2A6A">
            <w:pPr>
              <w:rPr>
                <w:rFonts w:eastAsia="Calibri"/>
                <w:b/>
                <w:sz w:val="22"/>
                <w:szCs w:val="22"/>
              </w:rPr>
            </w:pPr>
            <w:r w:rsidRPr="0069672F">
              <w:rPr>
                <w:rFonts w:eastAsia="Calibri"/>
                <w:b/>
                <w:sz w:val="22"/>
                <w:szCs w:val="22"/>
              </w:rPr>
              <w:t>Tárgy neve</w:t>
            </w:r>
          </w:p>
        </w:tc>
        <w:tc>
          <w:tcPr>
            <w:tcW w:w="1559" w:type="dxa"/>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kódja</w:t>
            </w:r>
          </w:p>
        </w:tc>
        <w:tc>
          <w:tcPr>
            <w:tcW w:w="1276" w:type="dxa"/>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II.</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1276" w:type="dxa"/>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III.</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1275" w:type="dxa"/>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IV.</w:t>
            </w:r>
          </w:p>
          <w:p w:rsidR="00DA2A6A" w:rsidRPr="0069672F" w:rsidRDefault="00DA2A6A" w:rsidP="00DA2A6A">
            <w:pPr>
              <w:jc w:val="center"/>
              <w:rPr>
                <w:rFonts w:eastAsia="Calibri"/>
                <w:b/>
                <w:sz w:val="22"/>
                <w:szCs w:val="22"/>
              </w:rPr>
            </w:pPr>
            <w:r w:rsidRPr="0069672F">
              <w:rPr>
                <w:rFonts w:eastAsia="Calibri"/>
                <w:b/>
                <w:sz w:val="22"/>
                <w:szCs w:val="22"/>
              </w:rPr>
              <w:t>félév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958" w:type="dxa"/>
            <w:tcBorders>
              <w:top w:val="double" w:sz="4" w:space="0" w:color="auto"/>
            </w:tcBorders>
            <w:vAlign w:val="center"/>
          </w:tcPr>
          <w:p w:rsidR="00DA2A6A" w:rsidRPr="0069672F" w:rsidRDefault="00DA2A6A" w:rsidP="00DA2A6A">
            <w:pPr>
              <w:jc w:val="center"/>
              <w:rPr>
                <w:rFonts w:eastAsia="Calibri"/>
                <w:b/>
                <w:sz w:val="22"/>
                <w:szCs w:val="22"/>
              </w:rPr>
            </w:pPr>
            <w:r w:rsidRPr="0069672F">
              <w:rPr>
                <w:rFonts w:eastAsia="Calibri"/>
                <w:b/>
                <w:sz w:val="22"/>
                <w:szCs w:val="22"/>
              </w:rPr>
              <w:t>Kredit</w:t>
            </w:r>
          </w:p>
        </w:tc>
      </w:tr>
      <w:tr w:rsidR="00DA2A6A" w:rsidRPr="0069672F" w:rsidTr="00DA2A6A">
        <w:tc>
          <w:tcPr>
            <w:tcW w:w="8613" w:type="dxa"/>
            <w:gridSpan w:val="5"/>
            <w:shd w:val="clear" w:color="auto" w:fill="D9D9D9"/>
          </w:tcPr>
          <w:p w:rsidR="00DA2A6A" w:rsidRPr="0069672F" w:rsidRDefault="00DA2A6A" w:rsidP="00DA2A6A">
            <w:pPr>
              <w:rPr>
                <w:rFonts w:eastAsia="Calibri"/>
                <w:b/>
                <w:sz w:val="22"/>
                <w:szCs w:val="22"/>
              </w:rPr>
            </w:pPr>
            <w:r w:rsidRPr="0069672F">
              <w:rPr>
                <w:rFonts w:eastAsia="Calibri"/>
                <w:b/>
                <w:sz w:val="22"/>
                <w:szCs w:val="22"/>
              </w:rPr>
              <w:t>Kötelező tárgyak</w:t>
            </w:r>
          </w:p>
        </w:tc>
        <w:tc>
          <w:tcPr>
            <w:tcW w:w="958" w:type="dxa"/>
            <w:shd w:val="clear" w:color="auto" w:fill="D9D9D9"/>
          </w:tcPr>
          <w:p w:rsidR="00DA2A6A" w:rsidRPr="0069672F" w:rsidRDefault="00DA2A6A" w:rsidP="00DA2A6A">
            <w:pPr>
              <w:jc w:val="center"/>
              <w:rPr>
                <w:rFonts w:eastAsia="Calibri"/>
                <w:sz w:val="22"/>
                <w:szCs w:val="22"/>
              </w:rPr>
            </w:pPr>
            <w:r w:rsidRPr="0069672F">
              <w:rPr>
                <w:rFonts w:eastAsia="Calibri"/>
                <w:sz w:val="22"/>
                <w:szCs w:val="22"/>
              </w:rPr>
              <w:t>25</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Radiokémia</w:t>
            </w:r>
          </w:p>
          <w:p w:rsidR="00DA2A6A" w:rsidRPr="0069672F" w:rsidRDefault="00DA2A6A" w:rsidP="00DA2A6A">
            <w:pPr>
              <w:rPr>
                <w:rFonts w:eastAsia="Calibri"/>
                <w:i/>
                <w:sz w:val="22"/>
                <w:szCs w:val="22"/>
              </w:rPr>
            </w:pPr>
            <w:r w:rsidRPr="0069672F">
              <w:rPr>
                <w:rFonts w:eastAsia="Calibri"/>
                <w:i/>
                <w:sz w:val="22"/>
                <w:szCs w:val="22"/>
              </w:rPr>
              <w:t>Nagy Noémi</w:t>
            </w:r>
          </w:p>
        </w:tc>
        <w:tc>
          <w:tcPr>
            <w:tcW w:w="1559" w:type="dxa"/>
          </w:tcPr>
          <w:p w:rsidR="00DA2A6A" w:rsidRPr="0069672F" w:rsidRDefault="00DA2A6A" w:rsidP="00DA2A6A">
            <w:pPr>
              <w:rPr>
                <w:rFonts w:eastAsia="Calibri"/>
                <w:sz w:val="22"/>
                <w:szCs w:val="22"/>
              </w:rPr>
            </w:pPr>
            <w:r w:rsidRPr="0069672F">
              <w:rPr>
                <w:rFonts w:eastAsia="Calibri"/>
                <w:sz w:val="22"/>
                <w:szCs w:val="22"/>
              </w:rPr>
              <w:t>TTKME0410</w:t>
            </w:r>
          </w:p>
        </w:tc>
        <w:tc>
          <w:tcPr>
            <w:tcW w:w="1276" w:type="dxa"/>
          </w:tcPr>
          <w:p w:rsidR="00DA2A6A" w:rsidRPr="0069672F" w:rsidRDefault="00DA2A6A" w:rsidP="00DA2A6A">
            <w:pPr>
              <w:rPr>
                <w:rFonts w:eastAsia="Calibri"/>
                <w:sz w:val="22"/>
                <w:szCs w:val="22"/>
              </w:rPr>
            </w:pPr>
            <w:r w:rsidRPr="0069672F">
              <w:rPr>
                <w:rFonts w:eastAsia="Calibri"/>
                <w:sz w:val="22"/>
                <w:szCs w:val="22"/>
              </w:rPr>
              <w:t>2K+0+0</w:t>
            </w: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Nukleáris környezetvédelem</w:t>
            </w:r>
          </w:p>
          <w:p w:rsidR="00DA2A6A" w:rsidRPr="0069672F" w:rsidRDefault="00DA2A6A" w:rsidP="00DA2A6A">
            <w:pPr>
              <w:rPr>
                <w:rFonts w:eastAsia="Calibri"/>
                <w:i/>
                <w:sz w:val="22"/>
                <w:szCs w:val="22"/>
              </w:rPr>
            </w:pPr>
            <w:r w:rsidRPr="0069672F">
              <w:rPr>
                <w:rFonts w:eastAsia="Calibri"/>
                <w:i/>
                <w:sz w:val="22"/>
                <w:szCs w:val="22"/>
              </w:rPr>
              <w:t>Molnár Mihály</w:t>
            </w:r>
          </w:p>
        </w:tc>
        <w:tc>
          <w:tcPr>
            <w:tcW w:w="1559" w:type="dxa"/>
          </w:tcPr>
          <w:p w:rsidR="00DA2A6A" w:rsidRPr="0069672F" w:rsidRDefault="00DA2A6A" w:rsidP="00DA2A6A">
            <w:pPr>
              <w:rPr>
                <w:rFonts w:eastAsia="Calibri"/>
                <w:sz w:val="22"/>
                <w:szCs w:val="22"/>
              </w:rPr>
            </w:pPr>
            <w:r w:rsidRPr="0069672F">
              <w:rPr>
                <w:rFonts w:eastAsia="Calibri"/>
                <w:sz w:val="22"/>
                <w:szCs w:val="22"/>
              </w:rPr>
              <w:t>TTKME0426</w:t>
            </w:r>
          </w:p>
        </w:tc>
        <w:tc>
          <w:tcPr>
            <w:tcW w:w="1276" w:type="dxa"/>
          </w:tcPr>
          <w:p w:rsidR="00DA2A6A" w:rsidRPr="0069672F" w:rsidRDefault="00DA2A6A" w:rsidP="00DA2A6A">
            <w:pPr>
              <w:rPr>
                <w:rFonts w:eastAsia="Calibri"/>
                <w:sz w:val="22"/>
                <w:szCs w:val="22"/>
              </w:rPr>
            </w:pPr>
            <w:r w:rsidRPr="0069672F">
              <w:rPr>
                <w:rFonts w:eastAsia="Calibri"/>
                <w:sz w:val="22"/>
                <w:szCs w:val="22"/>
              </w:rPr>
              <w:t>2K+0+0</w:t>
            </w: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Radioaktív izotópok orvosi alkalmazásai</w:t>
            </w:r>
          </w:p>
          <w:p w:rsidR="00DA2A6A" w:rsidRPr="0069672F" w:rsidRDefault="00DA2A6A" w:rsidP="00DA2A6A">
            <w:pPr>
              <w:rPr>
                <w:rFonts w:eastAsia="Calibri"/>
                <w:i/>
                <w:sz w:val="22"/>
                <w:szCs w:val="22"/>
              </w:rPr>
            </w:pPr>
            <w:r w:rsidRPr="0069672F">
              <w:rPr>
                <w:rFonts w:eastAsia="Calibri"/>
                <w:i/>
                <w:sz w:val="22"/>
                <w:szCs w:val="22"/>
              </w:rPr>
              <w:t>Galuska László</w:t>
            </w:r>
          </w:p>
        </w:tc>
        <w:tc>
          <w:tcPr>
            <w:tcW w:w="1559" w:type="dxa"/>
          </w:tcPr>
          <w:p w:rsidR="00DA2A6A" w:rsidRPr="0069672F" w:rsidRDefault="00DA2A6A" w:rsidP="00DA2A6A">
            <w:pPr>
              <w:rPr>
                <w:rFonts w:eastAsia="Calibri"/>
                <w:sz w:val="22"/>
                <w:szCs w:val="22"/>
              </w:rPr>
            </w:pPr>
            <w:r w:rsidRPr="0069672F">
              <w:rPr>
                <w:rFonts w:eastAsia="Calibri"/>
                <w:sz w:val="22"/>
                <w:szCs w:val="22"/>
              </w:rPr>
              <w:t>TTKME0429</w:t>
            </w: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r w:rsidRPr="0069672F">
              <w:rPr>
                <w:rFonts w:eastAsia="Calibri"/>
                <w:sz w:val="22"/>
                <w:szCs w:val="22"/>
              </w:rPr>
              <w:t>2K+0+0</w:t>
            </w: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Radioanalitika I.</w:t>
            </w:r>
          </w:p>
          <w:p w:rsidR="00DA2A6A" w:rsidRPr="0069672F" w:rsidRDefault="00DA2A6A" w:rsidP="00DA2A6A">
            <w:pPr>
              <w:rPr>
                <w:rFonts w:eastAsia="Calibri"/>
                <w:i/>
                <w:sz w:val="22"/>
                <w:szCs w:val="22"/>
              </w:rPr>
            </w:pPr>
            <w:r w:rsidRPr="0069672F">
              <w:rPr>
                <w:rFonts w:eastAsia="Calibri"/>
                <w:i/>
                <w:sz w:val="22"/>
                <w:szCs w:val="22"/>
              </w:rPr>
              <w:t>Nagy Noémi</w:t>
            </w:r>
          </w:p>
        </w:tc>
        <w:tc>
          <w:tcPr>
            <w:tcW w:w="1559" w:type="dxa"/>
          </w:tcPr>
          <w:p w:rsidR="00DA2A6A" w:rsidRPr="0069672F" w:rsidRDefault="00DA2A6A" w:rsidP="00DA2A6A">
            <w:pPr>
              <w:rPr>
                <w:rFonts w:eastAsia="Calibri"/>
                <w:sz w:val="22"/>
                <w:szCs w:val="22"/>
              </w:rPr>
            </w:pPr>
            <w:r w:rsidRPr="0069672F">
              <w:rPr>
                <w:rFonts w:eastAsia="Calibri"/>
                <w:sz w:val="22"/>
                <w:szCs w:val="22"/>
              </w:rPr>
              <w:t>TTKME0523</w:t>
            </w:r>
          </w:p>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r w:rsidRPr="0069672F">
              <w:rPr>
                <w:rFonts w:eastAsia="Calibri"/>
                <w:sz w:val="22"/>
                <w:szCs w:val="22"/>
              </w:rPr>
              <w:t>2K+0+0</w:t>
            </w:r>
          </w:p>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p w:rsidR="00DA2A6A" w:rsidRPr="0069672F" w:rsidRDefault="00DA2A6A" w:rsidP="00DA2A6A">
            <w:pPr>
              <w:jc w:val="center"/>
              <w:rPr>
                <w:rFonts w:eastAsia="Calibri"/>
                <w:sz w:val="22"/>
                <w:szCs w:val="22"/>
              </w:rPr>
            </w:pP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Radioanalitika II.</w:t>
            </w:r>
          </w:p>
          <w:p w:rsidR="00DA2A6A" w:rsidRPr="0069672F" w:rsidRDefault="00DA2A6A" w:rsidP="00DA2A6A">
            <w:pPr>
              <w:rPr>
                <w:rFonts w:eastAsia="Calibri"/>
                <w:i/>
                <w:sz w:val="22"/>
                <w:szCs w:val="22"/>
              </w:rPr>
            </w:pPr>
            <w:r w:rsidRPr="0069672F">
              <w:rPr>
                <w:rFonts w:eastAsia="Calibri"/>
                <w:i/>
                <w:sz w:val="22"/>
                <w:szCs w:val="22"/>
              </w:rPr>
              <w:t>Nagy Noémi</w:t>
            </w:r>
          </w:p>
        </w:tc>
        <w:tc>
          <w:tcPr>
            <w:tcW w:w="1559" w:type="dxa"/>
          </w:tcPr>
          <w:p w:rsidR="00DA2A6A" w:rsidRPr="0069672F" w:rsidRDefault="00DA2A6A" w:rsidP="00DA2A6A">
            <w:pPr>
              <w:rPr>
                <w:rFonts w:eastAsia="Calibri"/>
                <w:sz w:val="22"/>
                <w:szCs w:val="22"/>
              </w:rPr>
            </w:pPr>
            <w:r w:rsidRPr="0069672F">
              <w:rPr>
                <w:rFonts w:eastAsia="Calibri"/>
                <w:sz w:val="22"/>
                <w:szCs w:val="22"/>
              </w:rPr>
              <w:t>TTKML0523</w:t>
            </w: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452A0E">
            <w:pPr>
              <w:rPr>
                <w:rFonts w:eastAsia="Calibri"/>
                <w:sz w:val="22"/>
                <w:szCs w:val="22"/>
              </w:rPr>
            </w:pPr>
            <w:r w:rsidRPr="0069672F">
              <w:rPr>
                <w:rFonts w:eastAsia="Calibri"/>
                <w:sz w:val="22"/>
                <w:szCs w:val="22"/>
              </w:rPr>
              <w:t xml:space="preserve">üzem-látogatás </w:t>
            </w:r>
            <w:r w:rsidR="00452A0E" w:rsidRPr="0069672F">
              <w:rPr>
                <w:rFonts w:eastAsia="Calibri"/>
                <w:sz w:val="22"/>
                <w:szCs w:val="22"/>
              </w:rPr>
              <w:t>(</w:t>
            </w:r>
            <w:r w:rsidRPr="0069672F">
              <w:rPr>
                <w:rFonts w:eastAsia="Calibri"/>
                <w:sz w:val="22"/>
                <w:szCs w:val="22"/>
              </w:rPr>
              <w:t>G)</w:t>
            </w: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1</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Radioaktív izotópok előállítása</w:t>
            </w:r>
          </w:p>
          <w:p w:rsidR="00DA2A6A" w:rsidRPr="0069672F" w:rsidRDefault="00DA2A6A" w:rsidP="00DA2A6A">
            <w:pPr>
              <w:rPr>
                <w:rFonts w:eastAsia="Calibri"/>
                <w:i/>
                <w:sz w:val="22"/>
                <w:szCs w:val="22"/>
              </w:rPr>
            </w:pPr>
            <w:r w:rsidRPr="0069672F">
              <w:rPr>
                <w:rFonts w:eastAsia="Calibri"/>
                <w:i/>
                <w:sz w:val="22"/>
                <w:szCs w:val="22"/>
              </w:rPr>
              <w:t>Kertész István</w:t>
            </w:r>
          </w:p>
        </w:tc>
        <w:tc>
          <w:tcPr>
            <w:tcW w:w="1559" w:type="dxa"/>
          </w:tcPr>
          <w:p w:rsidR="00DA2A6A" w:rsidRPr="0069672F" w:rsidRDefault="00DA2A6A" w:rsidP="00DA2A6A">
            <w:pPr>
              <w:rPr>
                <w:rFonts w:eastAsia="Calibri"/>
                <w:sz w:val="22"/>
                <w:szCs w:val="22"/>
              </w:rPr>
            </w:pPr>
            <w:r w:rsidRPr="0069672F">
              <w:rPr>
                <w:rFonts w:eastAsia="Calibri"/>
                <w:sz w:val="22"/>
                <w:szCs w:val="22"/>
              </w:rPr>
              <w:t>TTKML0437</w:t>
            </w: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r w:rsidRPr="0069672F">
              <w:rPr>
                <w:rFonts w:eastAsia="Calibri"/>
                <w:sz w:val="22"/>
                <w:szCs w:val="22"/>
              </w:rPr>
              <w:t>1+0+1G</w:t>
            </w: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Jelzett vegyületek elválasztástechnikája</w:t>
            </w:r>
          </w:p>
          <w:p w:rsidR="00DA2A6A" w:rsidRPr="0069672F" w:rsidRDefault="00DA2A6A" w:rsidP="00DA2A6A">
            <w:pPr>
              <w:rPr>
                <w:rFonts w:eastAsia="Calibri"/>
                <w:i/>
                <w:sz w:val="22"/>
                <w:szCs w:val="22"/>
              </w:rPr>
            </w:pPr>
            <w:r w:rsidRPr="0069672F">
              <w:rPr>
                <w:rFonts w:eastAsia="Calibri"/>
                <w:i/>
                <w:sz w:val="22"/>
                <w:szCs w:val="22"/>
              </w:rPr>
              <w:t>Jószai István</w:t>
            </w:r>
          </w:p>
        </w:tc>
        <w:tc>
          <w:tcPr>
            <w:tcW w:w="1559" w:type="dxa"/>
          </w:tcPr>
          <w:p w:rsidR="00DA2A6A" w:rsidRPr="0069672F" w:rsidRDefault="00DA2A6A" w:rsidP="00DA2A6A">
            <w:pPr>
              <w:rPr>
                <w:rFonts w:eastAsia="Calibri"/>
                <w:sz w:val="22"/>
                <w:szCs w:val="22"/>
              </w:rPr>
            </w:pPr>
            <w:r w:rsidRPr="0069672F">
              <w:rPr>
                <w:rFonts w:eastAsia="Calibri"/>
                <w:sz w:val="22"/>
                <w:szCs w:val="22"/>
              </w:rPr>
              <w:t>TTKME0431</w:t>
            </w:r>
          </w:p>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r w:rsidRPr="0069672F">
              <w:rPr>
                <w:rFonts w:eastAsia="Calibri"/>
                <w:sz w:val="22"/>
                <w:szCs w:val="22"/>
              </w:rPr>
              <w:t>(2+2)K+0</w:t>
            </w:r>
          </w:p>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4</w:t>
            </w:r>
          </w:p>
        </w:tc>
      </w:tr>
      <w:tr w:rsidR="004127AF" w:rsidRPr="0069672F" w:rsidTr="009D5465">
        <w:tc>
          <w:tcPr>
            <w:tcW w:w="3227" w:type="dxa"/>
          </w:tcPr>
          <w:p w:rsidR="004127AF" w:rsidRPr="0069672F" w:rsidRDefault="004127AF" w:rsidP="00DA2A6A">
            <w:pPr>
              <w:rPr>
                <w:rFonts w:eastAsia="Calibri"/>
                <w:sz w:val="22"/>
                <w:szCs w:val="22"/>
              </w:rPr>
            </w:pPr>
            <w:r w:rsidRPr="0069672F">
              <w:rPr>
                <w:rFonts w:eastAsia="Calibri"/>
                <w:sz w:val="22"/>
                <w:szCs w:val="22"/>
              </w:rPr>
              <w:t>Dozimetria, sugáregészségügy</w:t>
            </w:r>
          </w:p>
          <w:p w:rsidR="004127AF" w:rsidRPr="0069672F" w:rsidRDefault="004127AF" w:rsidP="006D0AA4">
            <w:pPr>
              <w:rPr>
                <w:rFonts w:eastAsia="Calibri"/>
                <w:i/>
                <w:sz w:val="22"/>
                <w:szCs w:val="22"/>
              </w:rPr>
            </w:pPr>
            <w:r w:rsidRPr="0069672F">
              <w:rPr>
                <w:rFonts w:eastAsia="Calibri"/>
                <w:i/>
                <w:sz w:val="22"/>
                <w:szCs w:val="22"/>
              </w:rPr>
              <w:t>Hajdu István</w:t>
            </w:r>
          </w:p>
        </w:tc>
        <w:tc>
          <w:tcPr>
            <w:tcW w:w="1559" w:type="dxa"/>
          </w:tcPr>
          <w:p w:rsidR="004127AF" w:rsidRPr="0069672F" w:rsidRDefault="004127AF" w:rsidP="00DA2A6A">
            <w:pPr>
              <w:rPr>
                <w:rFonts w:eastAsia="Calibri"/>
                <w:sz w:val="22"/>
                <w:szCs w:val="22"/>
              </w:rPr>
            </w:pPr>
            <w:r w:rsidRPr="0069672F">
              <w:rPr>
                <w:rFonts w:eastAsia="Calibri"/>
                <w:sz w:val="22"/>
                <w:szCs w:val="22"/>
              </w:rPr>
              <w:t>TTKME0432</w:t>
            </w:r>
          </w:p>
        </w:tc>
        <w:tc>
          <w:tcPr>
            <w:tcW w:w="3827" w:type="dxa"/>
            <w:gridSpan w:val="3"/>
          </w:tcPr>
          <w:p w:rsidR="004127AF" w:rsidRDefault="004127AF" w:rsidP="00DA2A6A">
            <w:pPr>
              <w:rPr>
                <w:rFonts w:eastAsia="Calibri"/>
                <w:sz w:val="22"/>
                <w:szCs w:val="22"/>
              </w:rPr>
            </w:pPr>
            <w:r>
              <w:rPr>
                <w:rFonts w:eastAsia="Calibri"/>
                <w:sz w:val="22"/>
                <w:szCs w:val="22"/>
              </w:rPr>
              <w:t xml:space="preserve">                        </w:t>
            </w:r>
            <w:r w:rsidRPr="0069672F">
              <w:rPr>
                <w:rFonts w:eastAsia="Calibri"/>
                <w:sz w:val="22"/>
                <w:szCs w:val="22"/>
              </w:rPr>
              <w:t>2K+0+0</w:t>
            </w:r>
          </w:p>
          <w:p w:rsidR="004127AF" w:rsidRPr="0069672F" w:rsidRDefault="007F3752" w:rsidP="00DA2A6A">
            <w:pPr>
              <w:rPr>
                <w:rFonts w:eastAsia="Calibri"/>
                <w:sz w:val="22"/>
                <w:szCs w:val="22"/>
              </w:rPr>
            </w:pPr>
            <w:r>
              <w:rPr>
                <w:rFonts w:eastAsia="Calibri"/>
                <w:sz w:val="22"/>
                <w:szCs w:val="22"/>
              </w:rPr>
              <w:t xml:space="preserve">                  ( II. és IV</w:t>
            </w:r>
            <w:r w:rsidR="004127AF">
              <w:rPr>
                <w:rFonts w:eastAsia="Calibri"/>
                <w:sz w:val="22"/>
                <w:szCs w:val="22"/>
              </w:rPr>
              <w:t>. félév)</w:t>
            </w:r>
          </w:p>
        </w:tc>
        <w:tc>
          <w:tcPr>
            <w:tcW w:w="958" w:type="dxa"/>
          </w:tcPr>
          <w:p w:rsidR="004127AF" w:rsidRPr="0069672F" w:rsidRDefault="004127AF" w:rsidP="00DA2A6A">
            <w:pPr>
              <w:jc w:val="center"/>
              <w:rPr>
                <w:rFonts w:eastAsia="Calibri"/>
                <w:sz w:val="22"/>
                <w:szCs w:val="22"/>
              </w:rPr>
            </w:pPr>
            <w:r w:rsidRPr="0069672F">
              <w:rPr>
                <w:rFonts w:eastAsia="Calibri"/>
                <w:sz w:val="22"/>
                <w:szCs w:val="22"/>
              </w:rPr>
              <w:t>3</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Radiokémiai mérések</w:t>
            </w:r>
          </w:p>
          <w:p w:rsidR="00DA2A6A" w:rsidRPr="0069672F" w:rsidRDefault="00DA2A6A" w:rsidP="00DA2A6A">
            <w:pPr>
              <w:rPr>
                <w:rFonts w:eastAsia="Calibri"/>
                <w:sz w:val="22"/>
                <w:szCs w:val="22"/>
              </w:rPr>
            </w:pPr>
            <w:r w:rsidRPr="0069672F">
              <w:rPr>
                <w:rFonts w:eastAsia="Calibri"/>
                <w:i/>
                <w:sz w:val="22"/>
                <w:szCs w:val="22"/>
              </w:rPr>
              <w:t>Nagy Noémi</w:t>
            </w:r>
          </w:p>
        </w:tc>
        <w:tc>
          <w:tcPr>
            <w:tcW w:w="1559" w:type="dxa"/>
          </w:tcPr>
          <w:p w:rsidR="00DA2A6A" w:rsidRPr="0069672F" w:rsidRDefault="00DA2A6A" w:rsidP="00DA2A6A">
            <w:pPr>
              <w:rPr>
                <w:rFonts w:eastAsia="Calibri"/>
                <w:sz w:val="22"/>
                <w:szCs w:val="22"/>
              </w:rPr>
            </w:pPr>
            <w:r w:rsidRPr="0069672F">
              <w:rPr>
                <w:rFonts w:eastAsia="Calibri"/>
                <w:sz w:val="22"/>
                <w:szCs w:val="22"/>
              </w:rPr>
              <w:t>TTKML0415</w:t>
            </w:r>
          </w:p>
        </w:tc>
        <w:tc>
          <w:tcPr>
            <w:tcW w:w="1276" w:type="dxa"/>
          </w:tcPr>
          <w:p w:rsidR="00DA2A6A" w:rsidRPr="0069672F" w:rsidRDefault="00DA2A6A" w:rsidP="00DA2A6A">
            <w:pPr>
              <w:rPr>
                <w:rFonts w:eastAsia="Calibri"/>
                <w:sz w:val="22"/>
                <w:szCs w:val="22"/>
              </w:rPr>
            </w:pPr>
            <w:r w:rsidRPr="0069672F">
              <w:rPr>
                <w:rFonts w:eastAsia="Calibri"/>
                <w:sz w:val="22"/>
                <w:szCs w:val="22"/>
              </w:rPr>
              <w:t>0+0+2G</w:t>
            </w: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c>
          <w:tcPr>
            <w:tcW w:w="8613" w:type="dxa"/>
            <w:gridSpan w:val="5"/>
            <w:shd w:val="clear" w:color="auto" w:fill="D9D9D9"/>
          </w:tcPr>
          <w:p w:rsidR="00DA2A6A" w:rsidRPr="0069672F" w:rsidRDefault="00DA2A6A" w:rsidP="00DA2A6A">
            <w:pPr>
              <w:rPr>
                <w:rFonts w:eastAsia="Calibri"/>
                <w:b/>
                <w:sz w:val="22"/>
                <w:szCs w:val="22"/>
              </w:rPr>
            </w:pPr>
            <w:r w:rsidRPr="0069672F">
              <w:rPr>
                <w:rFonts w:eastAsia="Calibri"/>
                <w:b/>
                <w:sz w:val="22"/>
                <w:szCs w:val="22"/>
              </w:rPr>
              <w:t>Választható tárgyak</w:t>
            </w:r>
          </w:p>
        </w:tc>
        <w:tc>
          <w:tcPr>
            <w:tcW w:w="958" w:type="dxa"/>
            <w:shd w:val="clear" w:color="auto" w:fill="D9D9D9"/>
          </w:tcPr>
          <w:p w:rsidR="00DA2A6A" w:rsidRPr="0069672F" w:rsidRDefault="00DA2A6A" w:rsidP="00DA2A6A">
            <w:pPr>
              <w:jc w:val="center"/>
              <w:rPr>
                <w:rFonts w:eastAsia="Calibri"/>
                <w:sz w:val="22"/>
                <w:szCs w:val="22"/>
              </w:rPr>
            </w:pPr>
            <w:r w:rsidRPr="0069672F">
              <w:rPr>
                <w:rFonts w:eastAsia="Calibri"/>
                <w:sz w:val="22"/>
                <w:szCs w:val="22"/>
              </w:rPr>
              <w:t>5</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Nukleáris analitikai módszerek a környezetkutatásban</w:t>
            </w:r>
          </w:p>
          <w:p w:rsidR="00DA2A6A" w:rsidRPr="0069672F" w:rsidRDefault="00DA2A6A" w:rsidP="00DA2A6A">
            <w:pPr>
              <w:rPr>
                <w:rFonts w:eastAsia="Calibri"/>
                <w:i/>
                <w:sz w:val="22"/>
                <w:szCs w:val="22"/>
              </w:rPr>
            </w:pPr>
            <w:r w:rsidRPr="0069672F">
              <w:rPr>
                <w:rFonts w:eastAsia="Calibri"/>
                <w:i/>
                <w:sz w:val="22"/>
                <w:szCs w:val="22"/>
              </w:rPr>
              <w:t>Palcsu László</w:t>
            </w:r>
          </w:p>
        </w:tc>
        <w:tc>
          <w:tcPr>
            <w:tcW w:w="1559" w:type="dxa"/>
          </w:tcPr>
          <w:p w:rsidR="00DA2A6A" w:rsidRPr="0069672F" w:rsidRDefault="00DA2A6A" w:rsidP="00DA2A6A">
            <w:pPr>
              <w:rPr>
                <w:rFonts w:eastAsia="Calibri"/>
                <w:sz w:val="22"/>
                <w:szCs w:val="22"/>
              </w:rPr>
            </w:pPr>
            <w:r w:rsidRPr="0069672F">
              <w:rPr>
                <w:rFonts w:eastAsia="Calibri"/>
                <w:sz w:val="22"/>
                <w:szCs w:val="22"/>
              </w:rPr>
              <w:t>TTKME0433</w:t>
            </w:r>
          </w:p>
          <w:p w:rsidR="00DA2A6A" w:rsidRPr="0069672F" w:rsidRDefault="00DA2A6A" w:rsidP="00DA2A6A">
            <w:pPr>
              <w:rPr>
                <w:rFonts w:eastAsia="Calibri"/>
                <w:sz w:val="22"/>
                <w:szCs w:val="22"/>
              </w:rPr>
            </w:pPr>
            <w:r w:rsidRPr="0069672F">
              <w:rPr>
                <w:rFonts w:eastAsia="Calibri"/>
                <w:sz w:val="22"/>
                <w:szCs w:val="22"/>
              </w:rPr>
              <w:t>TTKML0433</w:t>
            </w: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r w:rsidRPr="0069672F">
              <w:rPr>
                <w:rFonts w:eastAsia="Calibri"/>
                <w:sz w:val="22"/>
                <w:szCs w:val="22"/>
              </w:rPr>
              <w:t>2K+0+0</w:t>
            </w:r>
          </w:p>
          <w:p w:rsidR="00DA2A6A" w:rsidRPr="0069672F" w:rsidRDefault="00DA2A6A" w:rsidP="00DA2A6A">
            <w:pPr>
              <w:rPr>
                <w:rFonts w:eastAsia="Calibri"/>
                <w:sz w:val="22"/>
                <w:szCs w:val="22"/>
              </w:rPr>
            </w:pPr>
            <w:r w:rsidRPr="0069672F">
              <w:rPr>
                <w:rFonts w:eastAsia="Calibri"/>
                <w:sz w:val="22"/>
                <w:szCs w:val="22"/>
              </w:rPr>
              <w:t>0+0+1G</w:t>
            </w: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p w:rsidR="00DA2A6A" w:rsidRPr="0069672F" w:rsidRDefault="00DA2A6A" w:rsidP="00DA2A6A">
            <w:pPr>
              <w:jc w:val="center"/>
              <w:rPr>
                <w:rFonts w:eastAsia="Calibri"/>
                <w:sz w:val="22"/>
                <w:szCs w:val="22"/>
              </w:rPr>
            </w:pPr>
            <w:r w:rsidRPr="0069672F">
              <w:rPr>
                <w:rFonts w:eastAsia="Calibri"/>
                <w:sz w:val="22"/>
                <w:szCs w:val="22"/>
              </w:rPr>
              <w:t>1</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 xml:space="preserve">Radioaktív jelzett vegyületek az orvosbiológiában </w:t>
            </w:r>
          </w:p>
          <w:p w:rsidR="00DA2A6A" w:rsidRPr="0069672F" w:rsidRDefault="00DA2A6A" w:rsidP="00DA2A6A">
            <w:pPr>
              <w:rPr>
                <w:rFonts w:eastAsia="Calibri"/>
                <w:i/>
                <w:sz w:val="22"/>
                <w:szCs w:val="22"/>
              </w:rPr>
            </w:pPr>
            <w:r w:rsidRPr="0069672F">
              <w:rPr>
                <w:rFonts w:eastAsia="Calibri"/>
                <w:i/>
                <w:sz w:val="22"/>
                <w:szCs w:val="22"/>
              </w:rPr>
              <w:t>Kertész István</w:t>
            </w:r>
          </w:p>
        </w:tc>
        <w:tc>
          <w:tcPr>
            <w:tcW w:w="1559" w:type="dxa"/>
          </w:tcPr>
          <w:p w:rsidR="00DA2A6A" w:rsidRPr="0069672F" w:rsidRDefault="00DA2A6A" w:rsidP="00DA2A6A">
            <w:pPr>
              <w:rPr>
                <w:rFonts w:eastAsia="Calibri"/>
                <w:sz w:val="22"/>
                <w:szCs w:val="22"/>
              </w:rPr>
            </w:pPr>
            <w:r w:rsidRPr="0069672F">
              <w:rPr>
                <w:rFonts w:eastAsia="Calibri"/>
                <w:sz w:val="22"/>
                <w:szCs w:val="22"/>
              </w:rPr>
              <w:t>TTKME0434</w:t>
            </w: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r w:rsidRPr="0069672F">
              <w:rPr>
                <w:rFonts w:eastAsia="Calibri"/>
                <w:sz w:val="22"/>
                <w:szCs w:val="22"/>
              </w:rPr>
              <w:t>2K+0+0</w:t>
            </w: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3227" w:type="dxa"/>
          </w:tcPr>
          <w:p w:rsidR="00DA2A6A" w:rsidRPr="0069672F" w:rsidRDefault="00DA2A6A" w:rsidP="00DA2A6A">
            <w:pPr>
              <w:rPr>
                <w:rFonts w:eastAsia="Calibri"/>
                <w:sz w:val="22"/>
                <w:szCs w:val="22"/>
              </w:rPr>
            </w:pPr>
            <w:r w:rsidRPr="0069672F">
              <w:rPr>
                <w:rFonts w:eastAsia="Calibri"/>
                <w:sz w:val="22"/>
                <w:szCs w:val="22"/>
              </w:rPr>
              <w:t xml:space="preserve">Radioaktív gyógyszerek előállítása és minőség ellenőrzése </w:t>
            </w:r>
          </w:p>
          <w:p w:rsidR="00DA2A6A" w:rsidRPr="0069672F" w:rsidRDefault="00DA2A6A" w:rsidP="00DA2A6A">
            <w:pPr>
              <w:rPr>
                <w:rFonts w:eastAsia="Calibri"/>
                <w:i/>
                <w:sz w:val="22"/>
                <w:szCs w:val="22"/>
              </w:rPr>
            </w:pPr>
            <w:r w:rsidRPr="0069672F">
              <w:rPr>
                <w:rFonts w:eastAsia="Calibri"/>
                <w:i/>
                <w:sz w:val="22"/>
                <w:szCs w:val="22"/>
              </w:rPr>
              <w:t>Jószai István</w:t>
            </w:r>
          </w:p>
        </w:tc>
        <w:tc>
          <w:tcPr>
            <w:tcW w:w="1559" w:type="dxa"/>
          </w:tcPr>
          <w:p w:rsidR="00DA2A6A" w:rsidRPr="0069672F" w:rsidRDefault="00DA2A6A" w:rsidP="00DA2A6A">
            <w:pPr>
              <w:rPr>
                <w:rFonts w:eastAsia="Calibri"/>
                <w:sz w:val="22"/>
                <w:szCs w:val="22"/>
              </w:rPr>
            </w:pPr>
            <w:r w:rsidRPr="0069672F">
              <w:rPr>
                <w:rFonts w:eastAsia="Calibri"/>
                <w:sz w:val="22"/>
                <w:szCs w:val="22"/>
              </w:rPr>
              <w:t>TTKML0435</w:t>
            </w: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r w:rsidRPr="0069672F">
              <w:rPr>
                <w:rFonts w:eastAsia="Calibri"/>
                <w:sz w:val="22"/>
                <w:szCs w:val="22"/>
              </w:rPr>
              <w:t>0+0+2G</w:t>
            </w: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B66965">
        <w:tc>
          <w:tcPr>
            <w:tcW w:w="3227" w:type="dxa"/>
          </w:tcPr>
          <w:p w:rsidR="00DA2A6A" w:rsidRPr="0069672F" w:rsidRDefault="00DA2A6A" w:rsidP="00DA2A6A">
            <w:pPr>
              <w:rPr>
                <w:rFonts w:eastAsia="Calibri"/>
                <w:sz w:val="22"/>
                <w:szCs w:val="22"/>
              </w:rPr>
            </w:pPr>
            <w:r w:rsidRPr="0069672F">
              <w:rPr>
                <w:rFonts w:eastAsia="Calibri"/>
                <w:sz w:val="22"/>
                <w:szCs w:val="22"/>
              </w:rPr>
              <w:t>Sejt- és szöveti anyagcsere vizsgálata radiokémiai módszerekkel</w:t>
            </w:r>
          </w:p>
          <w:p w:rsidR="00DA2A6A" w:rsidRPr="0069672F" w:rsidRDefault="00DA2A6A" w:rsidP="00DA2A6A">
            <w:pPr>
              <w:rPr>
                <w:rFonts w:eastAsia="Calibri"/>
                <w:i/>
                <w:sz w:val="22"/>
                <w:szCs w:val="22"/>
              </w:rPr>
            </w:pPr>
            <w:r w:rsidRPr="0069672F">
              <w:rPr>
                <w:rFonts w:eastAsia="Calibri"/>
                <w:i/>
                <w:sz w:val="22"/>
                <w:szCs w:val="22"/>
              </w:rPr>
              <w:t>Trencsényi György</w:t>
            </w:r>
          </w:p>
        </w:tc>
        <w:tc>
          <w:tcPr>
            <w:tcW w:w="1559" w:type="dxa"/>
          </w:tcPr>
          <w:p w:rsidR="00DA2A6A" w:rsidRPr="0069672F" w:rsidRDefault="00DA2A6A" w:rsidP="00DA2A6A">
            <w:pPr>
              <w:rPr>
                <w:rFonts w:eastAsia="Calibri"/>
                <w:sz w:val="22"/>
                <w:szCs w:val="22"/>
              </w:rPr>
            </w:pPr>
            <w:r w:rsidRPr="0069672F">
              <w:rPr>
                <w:rFonts w:eastAsia="Calibri"/>
                <w:sz w:val="22"/>
                <w:szCs w:val="22"/>
              </w:rPr>
              <w:t>TTKME0436</w:t>
            </w:r>
          </w:p>
        </w:tc>
        <w:tc>
          <w:tcPr>
            <w:tcW w:w="1276" w:type="dxa"/>
          </w:tcPr>
          <w:p w:rsidR="00DA2A6A" w:rsidRPr="0069672F" w:rsidRDefault="00DA2A6A" w:rsidP="00DA2A6A">
            <w:pPr>
              <w:rPr>
                <w:rFonts w:eastAsia="Calibri"/>
                <w:sz w:val="22"/>
                <w:szCs w:val="22"/>
              </w:rPr>
            </w:pPr>
          </w:p>
        </w:tc>
        <w:tc>
          <w:tcPr>
            <w:tcW w:w="1276" w:type="dxa"/>
          </w:tcPr>
          <w:p w:rsidR="00DA2A6A" w:rsidRPr="0069672F" w:rsidRDefault="00DA2A6A" w:rsidP="00DA2A6A">
            <w:pPr>
              <w:rPr>
                <w:rFonts w:eastAsia="Calibri"/>
                <w:sz w:val="22"/>
                <w:szCs w:val="22"/>
              </w:rPr>
            </w:pPr>
          </w:p>
        </w:tc>
        <w:tc>
          <w:tcPr>
            <w:tcW w:w="1275" w:type="dxa"/>
          </w:tcPr>
          <w:p w:rsidR="00DA2A6A" w:rsidRPr="0069672F" w:rsidRDefault="00DA2A6A" w:rsidP="00DA2A6A">
            <w:pPr>
              <w:rPr>
                <w:rFonts w:eastAsia="Calibri"/>
                <w:sz w:val="22"/>
                <w:szCs w:val="22"/>
              </w:rPr>
            </w:pPr>
            <w:r w:rsidRPr="0069672F">
              <w:rPr>
                <w:rFonts w:eastAsia="Calibri"/>
                <w:sz w:val="22"/>
                <w:szCs w:val="22"/>
              </w:rPr>
              <w:t>2K+0+0</w:t>
            </w:r>
          </w:p>
        </w:tc>
        <w:tc>
          <w:tcPr>
            <w:tcW w:w="958" w:type="dxa"/>
          </w:tcPr>
          <w:p w:rsidR="00DA2A6A" w:rsidRPr="0069672F" w:rsidRDefault="00DA2A6A" w:rsidP="00DA2A6A">
            <w:pPr>
              <w:jc w:val="center"/>
              <w:rPr>
                <w:rFonts w:eastAsia="Calibri"/>
                <w:sz w:val="22"/>
                <w:szCs w:val="22"/>
              </w:rPr>
            </w:pPr>
            <w:r w:rsidRPr="0069672F">
              <w:rPr>
                <w:rFonts w:eastAsia="Calibri"/>
                <w:sz w:val="22"/>
                <w:szCs w:val="22"/>
              </w:rPr>
              <w:t>3</w:t>
            </w:r>
          </w:p>
        </w:tc>
      </w:tr>
      <w:tr w:rsidR="00B66965" w:rsidRPr="0069672F" w:rsidTr="00DA2A6A">
        <w:tc>
          <w:tcPr>
            <w:tcW w:w="3227" w:type="dxa"/>
            <w:tcBorders>
              <w:bottom w:val="double" w:sz="4" w:space="0" w:color="auto"/>
            </w:tcBorders>
          </w:tcPr>
          <w:p w:rsidR="00B66965" w:rsidRPr="009D5465" w:rsidRDefault="00B66965" w:rsidP="00B66965">
            <w:pPr>
              <w:jc w:val="both"/>
              <w:rPr>
                <w:noProof/>
              </w:rPr>
            </w:pPr>
            <w:r w:rsidRPr="00911F18">
              <w:rPr>
                <w:color w:val="333333"/>
                <w:shd w:val="clear" w:color="auto" w:fill="FFFFFF"/>
              </w:rPr>
              <w:t>Nanorendszerek-Kolloidok</w:t>
            </w:r>
          </w:p>
          <w:p w:rsidR="00B66965" w:rsidRPr="0069672F" w:rsidRDefault="00B66965" w:rsidP="00B66965">
            <w:pPr>
              <w:rPr>
                <w:rFonts w:eastAsia="Calibri"/>
                <w:sz w:val="22"/>
                <w:szCs w:val="22"/>
              </w:rPr>
            </w:pPr>
            <w:r w:rsidRPr="009D5465">
              <w:rPr>
                <w:i/>
                <w:noProof/>
              </w:rPr>
              <w:t>Bányai István</w:t>
            </w:r>
          </w:p>
        </w:tc>
        <w:tc>
          <w:tcPr>
            <w:tcW w:w="1559" w:type="dxa"/>
            <w:tcBorders>
              <w:bottom w:val="double" w:sz="4" w:space="0" w:color="auto"/>
            </w:tcBorders>
          </w:tcPr>
          <w:p w:rsidR="00B66965" w:rsidRPr="0069672F" w:rsidRDefault="00B66965" w:rsidP="00B66965">
            <w:pPr>
              <w:rPr>
                <w:rFonts w:eastAsia="Calibri"/>
                <w:sz w:val="22"/>
                <w:szCs w:val="22"/>
              </w:rPr>
            </w:pPr>
            <w:r>
              <w:t>TTKME4403</w:t>
            </w:r>
          </w:p>
        </w:tc>
        <w:tc>
          <w:tcPr>
            <w:tcW w:w="1276" w:type="dxa"/>
            <w:tcBorders>
              <w:bottom w:val="double" w:sz="4" w:space="0" w:color="auto"/>
            </w:tcBorders>
          </w:tcPr>
          <w:p w:rsidR="00B66965" w:rsidRPr="0069672F" w:rsidRDefault="00B66965" w:rsidP="00B66965">
            <w:pPr>
              <w:rPr>
                <w:rFonts w:eastAsia="Calibri"/>
                <w:sz w:val="22"/>
                <w:szCs w:val="22"/>
              </w:rPr>
            </w:pPr>
            <w:r w:rsidRPr="0069672F">
              <w:rPr>
                <w:rFonts w:eastAsia="Calibri"/>
                <w:sz w:val="22"/>
                <w:szCs w:val="22"/>
              </w:rPr>
              <w:t>2K+0+0</w:t>
            </w:r>
          </w:p>
          <w:p w:rsidR="00B66965" w:rsidRPr="0069672F" w:rsidRDefault="00B66965" w:rsidP="00B66965">
            <w:pPr>
              <w:rPr>
                <w:rFonts w:eastAsia="Calibri"/>
                <w:sz w:val="22"/>
                <w:szCs w:val="22"/>
              </w:rPr>
            </w:pPr>
          </w:p>
        </w:tc>
        <w:tc>
          <w:tcPr>
            <w:tcW w:w="1276" w:type="dxa"/>
            <w:tcBorders>
              <w:bottom w:val="double" w:sz="4" w:space="0" w:color="auto"/>
            </w:tcBorders>
          </w:tcPr>
          <w:p w:rsidR="00B66965" w:rsidRPr="0069672F" w:rsidRDefault="00B66965" w:rsidP="00B66965">
            <w:pPr>
              <w:rPr>
                <w:rFonts w:eastAsia="Calibri"/>
                <w:sz w:val="22"/>
                <w:szCs w:val="22"/>
              </w:rPr>
            </w:pPr>
          </w:p>
        </w:tc>
        <w:tc>
          <w:tcPr>
            <w:tcW w:w="1275" w:type="dxa"/>
            <w:tcBorders>
              <w:bottom w:val="double" w:sz="4" w:space="0" w:color="auto"/>
            </w:tcBorders>
          </w:tcPr>
          <w:p w:rsidR="00B66965" w:rsidRPr="0069672F" w:rsidRDefault="00B66965" w:rsidP="00B66965">
            <w:pPr>
              <w:rPr>
                <w:rFonts w:eastAsia="Calibri"/>
                <w:sz w:val="22"/>
                <w:szCs w:val="22"/>
              </w:rPr>
            </w:pPr>
          </w:p>
        </w:tc>
        <w:tc>
          <w:tcPr>
            <w:tcW w:w="958" w:type="dxa"/>
            <w:tcBorders>
              <w:bottom w:val="double" w:sz="4" w:space="0" w:color="auto"/>
            </w:tcBorders>
          </w:tcPr>
          <w:p w:rsidR="00B66965" w:rsidRPr="0069672F" w:rsidRDefault="00B66965" w:rsidP="00B66965">
            <w:pPr>
              <w:jc w:val="center"/>
              <w:rPr>
                <w:rFonts w:eastAsia="Calibri"/>
                <w:sz w:val="22"/>
                <w:szCs w:val="22"/>
              </w:rPr>
            </w:pPr>
            <w:r>
              <w:rPr>
                <w:rFonts w:eastAsia="Calibri"/>
                <w:sz w:val="22"/>
                <w:szCs w:val="22"/>
              </w:rPr>
              <w:t>2</w:t>
            </w:r>
          </w:p>
        </w:tc>
      </w:tr>
    </w:tbl>
    <w:p w:rsidR="00DA2A6A" w:rsidRPr="0069672F" w:rsidRDefault="00DA2A6A" w:rsidP="00DA2A6A">
      <w:pPr>
        <w:keepNext/>
        <w:jc w:val="both"/>
        <w:outlineLvl w:val="0"/>
        <w:rPr>
          <w:rFonts w:eastAsia="Calibri"/>
          <w:b/>
          <w:sz w:val="22"/>
          <w:szCs w:val="22"/>
        </w:rPr>
      </w:pPr>
    </w:p>
    <w:p w:rsidR="00DA2A6A" w:rsidRPr="0069672F" w:rsidRDefault="00DA2A6A" w:rsidP="00DA2A6A">
      <w:pPr>
        <w:keepNext/>
        <w:jc w:val="both"/>
        <w:outlineLvl w:val="0"/>
        <w:rPr>
          <w:rFonts w:eastAsia="Calibri"/>
          <w:b/>
          <w:sz w:val="22"/>
          <w:szCs w:val="22"/>
        </w:rPr>
      </w:pPr>
    </w:p>
    <w:p w:rsidR="00DA2A6A" w:rsidRPr="0069672F" w:rsidRDefault="00DA2A6A" w:rsidP="00DA2A6A">
      <w:pPr>
        <w:keepNext/>
        <w:jc w:val="center"/>
        <w:outlineLvl w:val="1"/>
        <w:rPr>
          <w:rFonts w:eastAsia="Calibri"/>
          <w:sz w:val="22"/>
          <w:szCs w:val="22"/>
        </w:rPr>
      </w:pPr>
      <w:bookmarkStart w:id="72" w:name="_Toc449393706"/>
    </w:p>
    <w:p w:rsidR="00DA2A6A" w:rsidRPr="0069672F" w:rsidRDefault="00DA2A6A" w:rsidP="00DA2A6A">
      <w:pPr>
        <w:rPr>
          <w:rFonts w:eastAsia="Calibri"/>
          <w:szCs w:val="24"/>
        </w:rPr>
      </w:pPr>
      <w:r w:rsidRPr="0069672F">
        <w:rPr>
          <w:rFonts w:eastAsia="Calibri"/>
          <w:b/>
          <w:szCs w:val="24"/>
        </w:rPr>
        <w:br w:type="page"/>
      </w:r>
      <w:bookmarkStart w:id="73" w:name="_Toc481449914"/>
      <w:r w:rsidRPr="0069672F">
        <w:rPr>
          <w:rStyle w:val="Cmsor2Char3"/>
          <w:sz w:val="22"/>
          <w:szCs w:val="22"/>
        </w:rPr>
        <w:lastRenderedPageBreak/>
        <w:t>7. Táblázat: Szabadon</w:t>
      </w:r>
      <w:r w:rsidR="006D29C0" w:rsidRPr="0069672F">
        <w:rPr>
          <w:rStyle w:val="Cmsor2Char3"/>
          <w:sz w:val="22"/>
          <w:szCs w:val="22"/>
        </w:rPr>
        <w:t xml:space="preserve"> </w:t>
      </w:r>
      <w:r w:rsidRPr="0069672F">
        <w:rPr>
          <w:rStyle w:val="Cmsor2Char3"/>
          <w:sz w:val="22"/>
          <w:szCs w:val="22"/>
        </w:rPr>
        <w:t>választható</w:t>
      </w:r>
      <w:r w:rsidR="006D29C0" w:rsidRPr="0069672F">
        <w:rPr>
          <w:rStyle w:val="Cmsor2Char3"/>
          <w:sz w:val="22"/>
          <w:szCs w:val="22"/>
        </w:rPr>
        <w:t xml:space="preserve"> </w:t>
      </w:r>
      <w:r w:rsidRPr="0069672F">
        <w:rPr>
          <w:rStyle w:val="Cmsor2Char3"/>
          <w:sz w:val="22"/>
          <w:szCs w:val="22"/>
        </w:rPr>
        <w:t>szakmai</w:t>
      </w:r>
      <w:r w:rsidR="006D29C0" w:rsidRPr="0069672F">
        <w:rPr>
          <w:rStyle w:val="Cmsor2Char3"/>
          <w:sz w:val="22"/>
          <w:szCs w:val="22"/>
        </w:rPr>
        <w:t xml:space="preserve"> </w:t>
      </w:r>
      <w:r w:rsidRPr="0069672F">
        <w:rPr>
          <w:rStyle w:val="Cmsor2Char3"/>
          <w:sz w:val="22"/>
          <w:szCs w:val="22"/>
        </w:rPr>
        <w:t>tárgyak</w:t>
      </w:r>
      <w:bookmarkEnd w:id="73"/>
      <w:r w:rsidRPr="0069672F">
        <w:rPr>
          <w:rFonts w:eastAsia="Calibri"/>
          <w:b/>
          <w:szCs w:val="24"/>
        </w:rPr>
        <w:t xml:space="preserve"> (max. 30 kredit)</w:t>
      </w:r>
      <w:bookmarkEnd w:id="72"/>
      <w:r w:rsidRPr="0069672F">
        <w:rPr>
          <w:rFonts w:eastAsia="Calibri"/>
          <w:b/>
          <w:szCs w:val="24"/>
        </w:rPr>
        <w:t xml:space="preserve"> (</w:t>
      </w:r>
      <w:r w:rsidRPr="0069672F">
        <w:rPr>
          <w:rFonts w:eastAsia="Calibri"/>
          <w:b/>
          <w:i/>
          <w:szCs w:val="24"/>
        </w:rPr>
        <w:t>a táblázatban felsorolt tárgyak + a többi specializáció kötelező és választható tárgyai</w:t>
      </w:r>
      <w:r w:rsidRPr="0069672F">
        <w:rPr>
          <w:rFonts w:eastAsia="Calibri"/>
          <w:szCs w:val="24"/>
        </w:rPr>
        <w:t xml:space="preserve">) </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928"/>
        <w:gridCol w:w="1844"/>
        <w:gridCol w:w="1558"/>
        <w:gridCol w:w="957"/>
      </w:tblGrid>
      <w:tr w:rsidR="00DA2A6A" w:rsidRPr="0069672F" w:rsidTr="00C82D1E">
        <w:trPr>
          <w:trHeight w:val="553"/>
          <w:jc w:val="center"/>
        </w:trPr>
        <w:tc>
          <w:tcPr>
            <w:tcW w:w="2653" w:type="pct"/>
            <w:tcBorders>
              <w:top w:val="double" w:sz="4" w:space="0" w:color="auto"/>
            </w:tcBorders>
          </w:tcPr>
          <w:p w:rsidR="00DA2A6A" w:rsidRPr="0069672F" w:rsidRDefault="00DA2A6A" w:rsidP="00DA2A6A">
            <w:pPr>
              <w:rPr>
                <w:rFonts w:eastAsia="Calibri"/>
                <w:b/>
                <w:sz w:val="22"/>
                <w:szCs w:val="22"/>
              </w:rPr>
            </w:pPr>
            <w:r w:rsidRPr="0069672F">
              <w:rPr>
                <w:rFonts w:eastAsia="Calibri"/>
                <w:b/>
                <w:sz w:val="22"/>
                <w:szCs w:val="22"/>
              </w:rPr>
              <w:t>Tantárgy neve</w:t>
            </w:r>
          </w:p>
        </w:tc>
        <w:tc>
          <w:tcPr>
            <w:tcW w:w="993" w:type="pct"/>
            <w:tcBorders>
              <w:top w:val="double" w:sz="4" w:space="0" w:color="auto"/>
            </w:tcBorders>
          </w:tcPr>
          <w:p w:rsidR="00DA2A6A" w:rsidRPr="0069672F" w:rsidRDefault="00DA2A6A" w:rsidP="00DA2A6A">
            <w:pPr>
              <w:jc w:val="center"/>
              <w:rPr>
                <w:rFonts w:eastAsia="Calibri"/>
                <w:b/>
                <w:sz w:val="22"/>
                <w:szCs w:val="22"/>
              </w:rPr>
            </w:pPr>
            <w:r w:rsidRPr="0069672F">
              <w:rPr>
                <w:rFonts w:eastAsia="Calibri"/>
                <w:b/>
                <w:sz w:val="22"/>
                <w:szCs w:val="22"/>
              </w:rPr>
              <w:t>Tantárgy kódja</w:t>
            </w:r>
          </w:p>
        </w:tc>
        <w:tc>
          <w:tcPr>
            <w:tcW w:w="839" w:type="pct"/>
            <w:tcBorders>
              <w:top w:val="double" w:sz="4" w:space="0" w:color="auto"/>
            </w:tcBorders>
          </w:tcPr>
          <w:p w:rsidR="00DA2A6A" w:rsidRPr="0069672F" w:rsidRDefault="00DA2A6A" w:rsidP="00DA2A6A">
            <w:pPr>
              <w:jc w:val="center"/>
              <w:rPr>
                <w:rFonts w:eastAsia="Calibri"/>
                <w:b/>
                <w:sz w:val="22"/>
                <w:szCs w:val="22"/>
              </w:rPr>
            </w:pPr>
            <w:r w:rsidRPr="0069672F">
              <w:rPr>
                <w:rFonts w:eastAsia="Calibri"/>
                <w:b/>
                <w:sz w:val="22"/>
                <w:szCs w:val="22"/>
              </w:rPr>
              <w:t>Óraszám</w:t>
            </w:r>
          </w:p>
          <w:p w:rsidR="00DA2A6A" w:rsidRPr="0069672F" w:rsidRDefault="00DA2A6A" w:rsidP="00DA2A6A">
            <w:pPr>
              <w:jc w:val="center"/>
              <w:rPr>
                <w:rFonts w:eastAsia="Calibri"/>
                <w:b/>
                <w:sz w:val="22"/>
                <w:szCs w:val="22"/>
              </w:rPr>
            </w:pPr>
            <w:r w:rsidRPr="0069672F">
              <w:rPr>
                <w:rFonts w:eastAsia="Calibri"/>
                <w:b/>
                <w:sz w:val="22"/>
                <w:szCs w:val="22"/>
              </w:rPr>
              <w:t>(E+S+G)</w:t>
            </w:r>
          </w:p>
          <w:p w:rsidR="00DA2A6A" w:rsidRPr="0069672F" w:rsidRDefault="00DA2A6A" w:rsidP="00DA2A6A">
            <w:pPr>
              <w:jc w:val="center"/>
              <w:rPr>
                <w:rFonts w:eastAsia="Calibri"/>
                <w:b/>
                <w:sz w:val="22"/>
                <w:szCs w:val="22"/>
              </w:rPr>
            </w:pPr>
            <w:r w:rsidRPr="0069672F">
              <w:rPr>
                <w:rFonts w:eastAsia="Calibri"/>
                <w:b/>
                <w:sz w:val="22"/>
                <w:szCs w:val="22"/>
              </w:rPr>
              <w:t>számonkérés</w:t>
            </w:r>
          </w:p>
        </w:tc>
        <w:tc>
          <w:tcPr>
            <w:tcW w:w="515" w:type="pct"/>
            <w:tcBorders>
              <w:top w:val="double" w:sz="4" w:space="0" w:color="auto"/>
            </w:tcBorders>
          </w:tcPr>
          <w:p w:rsidR="00DA2A6A" w:rsidRPr="0069672F" w:rsidRDefault="00DA2A6A" w:rsidP="00DA2A6A">
            <w:pPr>
              <w:rPr>
                <w:rFonts w:eastAsia="Calibri"/>
                <w:b/>
                <w:sz w:val="22"/>
                <w:szCs w:val="22"/>
              </w:rPr>
            </w:pPr>
            <w:r w:rsidRPr="0069672F">
              <w:rPr>
                <w:rFonts w:eastAsia="Calibri"/>
                <w:b/>
                <w:sz w:val="22"/>
                <w:szCs w:val="22"/>
              </w:rPr>
              <w:t>Kredit</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Makrociklusos ligandumok komplexei</w:t>
            </w:r>
          </w:p>
          <w:p w:rsidR="00DA2A6A" w:rsidRPr="00C82D1E" w:rsidRDefault="00DA2A6A" w:rsidP="00DA2A6A">
            <w:pPr>
              <w:rPr>
                <w:rFonts w:eastAsia="Calibri"/>
                <w:i/>
                <w:sz w:val="20"/>
              </w:rPr>
            </w:pPr>
            <w:r w:rsidRPr="00C82D1E">
              <w:rPr>
                <w:rFonts w:eastAsia="Calibri"/>
                <w:i/>
                <w:sz w:val="20"/>
              </w:rPr>
              <w:t>Tircsó Gyula</w:t>
            </w:r>
          </w:p>
        </w:tc>
        <w:tc>
          <w:tcPr>
            <w:tcW w:w="993" w:type="pct"/>
          </w:tcPr>
          <w:p w:rsidR="00DA2A6A" w:rsidRPr="0069672F" w:rsidRDefault="00DA2A6A" w:rsidP="00DA2A6A">
            <w:pPr>
              <w:rPr>
                <w:rFonts w:eastAsia="Calibri"/>
                <w:sz w:val="22"/>
                <w:szCs w:val="22"/>
              </w:rPr>
            </w:pPr>
            <w:r w:rsidRPr="0069672F">
              <w:rPr>
                <w:rFonts w:eastAsia="Calibri"/>
                <w:sz w:val="22"/>
                <w:szCs w:val="22"/>
              </w:rPr>
              <w:t>TTKME0212</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r w:rsidR="001617F8" w:rsidRPr="0069672F">
              <w:rPr>
                <w:rFonts w:eastAsia="Calibri"/>
                <w:sz w:val="22"/>
                <w:szCs w:val="22"/>
              </w:rPr>
              <w:t xml:space="preserve"> (őszi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Veszélyes és különleges anyagok</w:t>
            </w:r>
            <w:r w:rsidRPr="0069672F">
              <w:rPr>
                <w:rFonts w:eastAsia="Calibri"/>
                <w:sz w:val="22"/>
                <w:szCs w:val="22"/>
                <w:vertAlign w:val="superscript"/>
              </w:rPr>
              <w:t>a</w:t>
            </w:r>
          </w:p>
          <w:p w:rsidR="00DA2A6A" w:rsidRPr="00C82D1E" w:rsidRDefault="00DA2A6A" w:rsidP="00DA2A6A">
            <w:pPr>
              <w:rPr>
                <w:rFonts w:eastAsia="Calibri"/>
                <w:i/>
                <w:sz w:val="20"/>
              </w:rPr>
            </w:pPr>
            <w:r w:rsidRPr="00C82D1E">
              <w:rPr>
                <w:rFonts w:eastAsia="Calibri"/>
                <w:i/>
                <w:sz w:val="20"/>
              </w:rPr>
              <w:t>Lázár István</w:t>
            </w:r>
          </w:p>
        </w:tc>
        <w:tc>
          <w:tcPr>
            <w:tcW w:w="993" w:type="pct"/>
            <w:shd w:val="clear" w:color="auto" w:fill="FFFFFF"/>
          </w:tcPr>
          <w:p w:rsidR="00DA2A6A" w:rsidRPr="0069672F" w:rsidRDefault="00DA2A6A" w:rsidP="00DA2A6A">
            <w:pPr>
              <w:rPr>
                <w:rFonts w:eastAsia="Calibri"/>
                <w:sz w:val="22"/>
                <w:szCs w:val="22"/>
              </w:rPr>
            </w:pPr>
            <w:r w:rsidRPr="0069672F">
              <w:rPr>
                <w:rFonts w:eastAsia="Calibri"/>
                <w:sz w:val="22"/>
                <w:szCs w:val="22"/>
              </w:rPr>
              <w:t>TTKME0206</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r w:rsidR="00D97EDB" w:rsidRPr="0069672F">
              <w:rPr>
                <w:rFonts w:eastAsia="Calibri"/>
                <w:sz w:val="22"/>
                <w:szCs w:val="22"/>
              </w:rPr>
              <w:t xml:space="preserve"> (őszi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Biokolloidika</w:t>
            </w:r>
            <w:r w:rsidRPr="0069672F">
              <w:rPr>
                <w:rFonts w:eastAsia="Calibri"/>
                <w:sz w:val="22"/>
                <w:szCs w:val="22"/>
                <w:vertAlign w:val="superscript"/>
              </w:rPr>
              <w:t>a</w:t>
            </w:r>
          </w:p>
          <w:p w:rsidR="00DA2A6A" w:rsidRPr="0069672F" w:rsidRDefault="00DA2A6A" w:rsidP="00DA2A6A">
            <w:pPr>
              <w:rPr>
                <w:rFonts w:eastAsia="Calibri"/>
                <w:i/>
                <w:sz w:val="22"/>
                <w:szCs w:val="22"/>
              </w:rPr>
            </w:pPr>
            <w:r w:rsidRPr="0069672F">
              <w:rPr>
                <w:rFonts w:eastAsia="Calibri"/>
                <w:i/>
                <w:sz w:val="22"/>
                <w:szCs w:val="22"/>
              </w:rPr>
              <w:t>Novák Levente</w:t>
            </w:r>
          </w:p>
        </w:tc>
        <w:tc>
          <w:tcPr>
            <w:tcW w:w="993" w:type="pct"/>
          </w:tcPr>
          <w:p w:rsidR="00DA2A6A" w:rsidRPr="0069672F" w:rsidRDefault="00DA2A6A" w:rsidP="00DA2A6A">
            <w:pPr>
              <w:rPr>
                <w:rFonts w:eastAsia="Calibri"/>
                <w:sz w:val="22"/>
                <w:szCs w:val="22"/>
              </w:rPr>
            </w:pPr>
            <w:r w:rsidRPr="0069672F">
              <w:rPr>
                <w:rFonts w:eastAsia="Calibri"/>
                <w:sz w:val="22"/>
                <w:szCs w:val="22"/>
              </w:rPr>
              <w:t>TTKME0411</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p w:rsidR="0022356D" w:rsidRPr="0069672F" w:rsidRDefault="0022356D" w:rsidP="00DA2A6A">
            <w:pPr>
              <w:rPr>
                <w:rFonts w:eastAsia="Calibri"/>
                <w:sz w:val="22"/>
                <w:szCs w:val="22"/>
              </w:rPr>
            </w:pPr>
            <w:r w:rsidRPr="0069672F">
              <w:rPr>
                <w:rFonts w:eastAsia="Calibri"/>
                <w:sz w:val="22"/>
                <w:szCs w:val="22"/>
              </w:rPr>
              <w:t>(tavaszi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Dozimetria, sugáregészségügy</w:t>
            </w:r>
          </w:p>
          <w:p w:rsidR="00DA2A6A" w:rsidRPr="0069672F" w:rsidRDefault="006D0AA4" w:rsidP="006D0AA4">
            <w:pPr>
              <w:rPr>
                <w:rFonts w:eastAsia="Calibri"/>
                <w:i/>
                <w:sz w:val="22"/>
                <w:szCs w:val="22"/>
              </w:rPr>
            </w:pPr>
            <w:r w:rsidRPr="0069672F">
              <w:rPr>
                <w:rFonts w:eastAsia="Calibri"/>
                <w:i/>
                <w:sz w:val="22"/>
                <w:szCs w:val="22"/>
              </w:rPr>
              <w:t>Hajdu István</w:t>
            </w:r>
          </w:p>
        </w:tc>
        <w:tc>
          <w:tcPr>
            <w:tcW w:w="993" w:type="pct"/>
          </w:tcPr>
          <w:p w:rsidR="00DA2A6A" w:rsidRPr="0069672F" w:rsidRDefault="00DA2A6A" w:rsidP="00DA2A6A">
            <w:pPr>
              <w:rPr>
                <w:rFonts w:eastAsia="Calibri"/>
                <w:sz w:val="22"/>
                <w:szCs w:val="22"/>
              </w:rPr>
            </w:pPr>
            <w:r w:rsidRPr="0069672F">
              <w:rPr>
                <w:rFonts w:eastAsia="Calibri"/>
                <w:sz w:val="22"/>
                <w:szCs w:val="22"/>
              </w:rPr>
              <w:t>TTKME0432</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p w:rsidR="0022356D" w:rsidRPr="0069672F" w:rsidRDefault="0022356D" w:rsidP="00DA2A6A">
            <w:pPr>
              <w:rPr>
                <w:rFonts w:eastAsia="Calibri"/>
                <w:sz w:val="22"/>
                <w:szCs w:val="22"/>
              </w:rPr>
            </w:pPr>
            <w:r w:rsidRPr="0069672F">
              <w:rPr>
                <w:rFonts w:eastAsia="Calibri"/>
                <w:sz w:val="22"/>
                <w:szCs w:val="22"/>
              </w:rPr>
              <w:t>(tavaszi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Élő rendszerek fizikai kémiája</w:t>
            </w:r>
          </w:p>
          <w:p w:rsidR="00DA2A6A" w:rsidRPr="0069672F" w:rsidRDefault="00E0199D" w:rsidP="00E0199D">
            <w:pPr>
              <w:rPr>
                <w:rFonts w:eastAsia="Calibri"/>
                <w:i/>
                <w:sz w:val="22"/>
                <w:szCs w:val="22"/>
              </w:rPr>
            </w:pPr>
            <w:r w:rsidRPr="0069672F">
              <w:rPr>
                <w:rFonts w:eastAsia="Calibri"/>
                <w:i/>
                <w:sz w:val="22"/>
                <w:szCs w:val="22"/>
              </w:rPr>
              <w:t>Győrváriné Horváth Henrietta</w:t>
            </w:r>
          </w:p>
        </w:tc>
        <w:tc>
          <w:tcPr>
            <w:tcW w:w="993" w:type="pct"/>
          </w:tcPr>
          <w:p w:rsidR="00DA2A6A" w:rsidRPr="0069672F" w:rsidRDefault="00DA2A6A" w:rsidP="00DA2A6A">
            <w:pPr>
              <w:rPr>
                <w:rFonts w:eastAsia="Calibri"/>
                <w:sz w:val="22"/>
                <w:szCs w:val="22"/>
              </w:rPr>
            </w:pPr>
            <w:r w:rsidRPr="0069672F">
              <w:rPr>
                <w:rFonts w:eastAsia="Calibri"/>
                <w:sz w:val="22"/>
                <w:szCs w:val="22"/>
              </w:rPr>
              <w:t>TTKME0417</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p w:rsidR="0022356D" w:rsidRPr="0069672F" w:rsidRDefault="0022356D" w:rsidP="00DA2A6A">
            <w:pPr>
              <w:rPr>
                <w:rFonts w:eastAsia="Calibri"/>
                <w:sz w:val="22"/>
                <w:szCs w:val="22"/>
              </w:rPr>
            </w:pPr>
            <w:r w:rsidRPr="0069672F">
              <w:rPr>
                <w:rFonts w:eastAsia="Calibri"/>
                <w:sz w:val="22"/>
                <w:szCs w:val="22"/>
              </w:rPr>
              <w:t>(tavaszi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Komplexkatalizált szerves szintézisek</w:t>
            </w:r>
          </w:p>
          <w:p w:rsidR="00DA2A6A" w:rsidRPr="0069672F" w:rsidRDefault="00CF03FF" w:rsidP="00DA2A6A">
            <w:pPr>
              <w:rPr>
                <w:rFonts w:eastAsia="Calibri"/>
                <w:sz w:val="22"/>
                <w:szCs w:val="22"/>
              </w:rPr>
            </w:pPr>
            <w:r w:rsidRPr="0069672F">
              <w:rPr>
                <w:rFonts w:eastAsia="Calibri"/>
                <w:i/>
                <w:sz w:val="22"/>
                <w:szCs w:val="22"/>
              </w:rPr>
              <w:t>Papp Gábor</w:t>
            </w:r>
          </w:p>
        </w:tc>
        <w:tc>
          <w:tcPr>
            <w:tcW w:w="993" w:type="pct"/>
          </w:tcPr>
          <w:p w:rsidR="00DA2A6A" w:rsidRPr="0069672F" w:rsidRDefault="00DA2A6A" w:rsidP="00DA2A6A">
            <w:pPr>
              <w:rPr>
                <w:rFonts w:eastAsia="Calibri"/>
                <w:sz w:val="22"/>
                <w:szCs w:val="22"/>
              </w:rPr>
            </w:pPr>
            <w:r w:rsidRPr="0069672F">
              <w:rPr>
                <w:rFonts w:eastAsia="Calibri"/>
                <w:sz w:val="22"/>
                <w:szCs w:val="22"/>
              </w:rPr>
              <w:t>TTKME0420</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p w:rsidR="0022356D" w:rsidRPr="0069672F" w:rsidRDefault="0022356D" w:rsidP="00DA2A6A">
            <w:pPr>
              <w:rPr>
                <w:rFonts w:eastAsia="Calibri"/>
                <w:sz w:val="22"/>
                <w:szCs w:val="22"/>
              </w:rPr>
            </w:pPr>
            <w:r w:rsidRPr="0069672F">
              <w:rPr>
                <w:rFonts w:eastAsia="Calibri"/>
                <w:sz w:val="22"/>
                <w:szCs w:val="22"/>
              </w:rPr>
              <w:t>(tavaszi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Környezeti kémia</w:t>
            </w:r>
            <w:r w:rsidR="00F25674" w:rsidRPr="0069672F">
              <w:rPr>
                <w:rFonts w:eastAsia="Calibri"/>
                <w:sz w:val="22"/>
                <w:szCs w:val="22"/>
              </w:rPr>
              <w:t xml:space="preserve"> II.</w:t>
            </w:r>
          </w:p>
          <w:p w:rsidR="00DA2A6A" w:rsidRPr="0069672F" w:rsidRDefault="00DA2A6A" w:rsidP="00DA2A6A">
            <w:pPr>
              <w:rPr>
                <w:rFonts w:eastAsia="Calibri"/>
                <w:i/>
                <w:sz w:val="22"/>
                <w:szCs w:val="22"/>
              </w:rPr>
            </w:pPr>
            <w:r w:rsidRPr="0069672F">
              <w:rPr>
                <w:rFonts w:eastAsia="Calibri"/>
                <w:i/>
                <w:sz w:val="22"/>
                <w:szCs w:val="22"/>
              </w:rPr>
              <w:t>Kéri Mónika</w:t>
            </w:r>
          </w:p>
        </w:tc>
        <w:tc>
          <w:tcPr>
            <w:tcW w:w="993" w:type="pct"/>
          </w:tcPr>
          <w:p w:rsidR="00DA2A6A" w:rsidRPr="0069672F" w:rsidRDefault="00DA2A6A" w:rsidP="00DA2A6A">
            <w:pPr>
              <w:rPr>
                <w:rFonts w:eastAsia="Calibri"/>
                <w:sz w:val="22"/>
                <w:szCs w:val="22"/>
              </w:rPr>
            </w:pPr>
            <w:r w:rsidRPr="0069672F">
              <w:rPr>
                <w:rFonts w:eastAsia="Calibri"/>
                <w:sz w:val="22"/>
                <w:szCs w:val="22"/>
              </w:rPr>
              <w:t>TTKME0414</w:t>
            </w:r>
          </w:p>
        </w:tc>
        <w:tc>
          <w:tcPr>
            <w:tcW w:w="839" w:type="pct"/>
          </w:tcPr>
          <w:p w:rsidR="00DA2A6A" w:rsidRPr="0069672F" w:rsidRDefault="00DA2A6A" w:rsidP="00DA2A6A">
            <w:pPr>
              <w:rPr>
                <w:rFonts w:eastAsia="Calibri"/>
                <w:sz w:val="22"/>
                <w:szCs w:val="22"/>
              </w:rPr>
            </w:pPr>
            <w:r w:rsidRPr="0069672F">
              <w:rPr>
                <w:rFonts w:eastAsia="Calibri"/>
                <w:sz w:val="22"/>
                <w:szCs w:val="22"/>
              </w:rPr>
              <w:t>2K+1+1</w:t>
            </w:r>
            <w:r w:rsidR="00183144" w:rsidRPr="0069672F">
              <w:rPr>
                <w:rFonts w:eastAsia="Calibri"/>
                <w:sz w:val="22"/>
                <w:szCs w:val="22"/>
              </w:rPr>
              <w:t xml:space="preserve"> (tavaszi félév)</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Röntgendiffrakciós szerkezetvizsgálat</w:t>
            </w:r>
          </w:p>
          <w:p w:rsidR="00DA2A6A" w:rsidRPr="0069672F" w:rsidRDefault="00DA2A6A" w:rsidP="00DA2A6A">
            <w:pPr>
              <w:rPr>
                <w:rFonts w:eastAsia="Calibri"/>
                <w:i/>
                <w:sz w:val="22"/>
                <w:szCs w:val="22"/>
              </w:rPr>
            </w:pPr>
            <w:r w:rsidRPr="0069672F">
              <w:rPr>
                <w:rFonts w:eastAsia="Calibri"/>
                <w:i/>
                <w:sz w:val="22"/>
                <w:szCs w:val="22"/>
              </w:rPr>
              <w:t>Bényei Attila</w:t>
            </w:r>
          </w:p>
        </w:tc>
        <w:tc>
          <w:tcPr>
            <w:tcW w:w="993" w:type="pct"/>
          </w:tcPr>
          <w:p w:rsidR="00DA2A6A" w:rsidRPr="0069672F" w:rsidRDefault="00DA2A6A" w:rsidP="00DA2A6A">
            <w:pPr>
              <w:rPr>
                <w:rFonts w:eastAsia="Calibri"/>
                <w:sz w:val="22"/>
                <w:szCs w:val="22"/>
              </w:rPr>
            </w:pPr>
            <w:r w:rsidRPr="0069672F">
              <w:rPr>
                <w:rFonts w:eastAsia="Calibri"/>
                <w:sz w:val="22"/>
                <w:szCs w:val="22"/>
              </w:rPr>
              <w:t>TTKME0423</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Másodlagos természetes anyagok I.</w:t>
            </w:r>
          </w:p>
          <w:p w:rsidR="00DA2A6A" w:rsidRPr="0069672F" w:rsidRDefault="00DA2A6A" w:rsidP="00DA2A6A">
            <w:pPr>
              <w:rPr>
                <w:rFonts w:eastAsia="Calibri"/>
                <w:i/>
                <w:sz w:val="22"/>
                <w:szCs w:val="22"/>
              </w:rPr>
            </w:pPr>
            <w:r w:rsidRPr="0069672F">
              <w:rPr>
                <w:rFonts w:eastAsia="Calibri"/>
                <w:i/>
                <w:sz w:val="22"/>
                <w:szCs w:val="22"/>
              </w:rPr>
              <w:t>Juhász László</w:t>
            </w:r>
          </w:p>
        </w:tc>
        <w:tc>
          <w:tcPr>
            <w:tcW w:w="993" w:type="pct"/>
          </w:tcPr>
          <w:p w:rsidR="00DA2A6A" w:rsidRPr="0069672F" w:rsidRDefault="00DA2A6A" w:rsidP="00DA2A6A">
            <w:pPr>
              <w:rPr>
                <w:rFonts w:eastAsia="Calibri"/>
                <w:sz w:val="22"/>
                <w:szCs w:val="22"/>
              </w:rPr>
            </w:pPr>
            <w:r w:rsidRPr="0069672F">
              <w:rPr>
                <w:rFonts w:eastAsia="Calibri"/>
                <w:sz w:val="22"/>
                <w:szCs w:val="22"/>
              </w:rPr>
              <w:t>TTKME0331</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506935" w:rsidRPr="0069672F" w:rsidTr="00DA2A6A">
        <w:trPr>
          <w:jc w:val="center"/>
        </w:trPr>
        <w:tc>
          <w:tcPr>
            <w:tcW w:w="2653" w:type="pct"/>
          </w:tcPr>
          <w:p w:rsidR="00506935" w:rsidRPr="0069672F" w:rsidRDefault="00506935" w:rsidP="00DA2A6A">
            <w:pPr>
              <w:rPr>
                <w:rFonts w:eastAsia="Calibri"/>
                <w:sz w:val="22"/>
                <w:szCs w:val="22"/>
              </w:rPr>
            </w:pPr>
            <w:r w:rsidRPr="0069672F">
              <w:rPr>
                <w:rFonts w:eastAsia="Calibri"/>
                <w:sz w:val="22"/>
                <w:szCs w:val="22"/>
              </w:rPr>
              <w:t>Szénhidrát alapú gyógyszertervezés</w:t>
            </w:r>
          </w:p>
          <w:p w:rsidR="00506935" w:rsidRPr="0069672F" w:rsidRDefault="00506935" w:rsidP="00DA2A6A">
            <w:pPr>
              <w:rPr>
                <w:rFonts w:eastAsia="Calibri"/>
                <w:i/>
                <w:sz w:val="22"/>
                <w:szCs w:val="22"/>
              </w:rPr>
            </w:pPr>
            <w:r w:rsidRPr="0069672F">
              <w:rPr>
                <w:rFonts w:eastAsia="Calibri"/>
                <w:i/>
                <w:sz w:val="22"/>
                <w:szCs w:val="22"/>
              </w:rPr>
              <w:t>Somsák László</w:t>
            </w:r>
          </w:p>
        </w:tc>
        <w:tc>
          <w:tcPr>
            <w:tcW w:w="993" w:type="pct"/>
          </w:tcPr>
          <w:p w:rsidR="00506935" w:rsidRPr="0069672F" w:rsidRDefault="00506935" w:rsidP="00DA2A6A">
            <w:pPr>
              <w:rPr>
                <w:rFonts w:eastAsia="Calibri"/>
                <w:sz w:val="22"/>
                <w:szCs w:val="22"/>
              </w:rPr>
            </w:pPr>
            <w:r w:rsidRPr="0069672F">
              <w:rPr>
                <w:rFonts w:eastAsia="Calibri"/>
                <w:sz w:val="22"/>
                <w:szCs w:val="22"/>
              </w:rPr>
              <w:t>TTKME4303</w:t>
            </w:r>
          </w:p>
        </w:tc>
        <w:tc>
          <w:tcPr>
            <w:tcW w:w="839" w:type="pct"/>
          </w:tcPr>
          <w:p w:rsidR="00506935" w:rsidRPr="0069672F" w:rsidRDefault="00506935" w:rsidP="00DA2A6A">
            <w:pPr>
              <w:rPr>
                <w:rFonts w:eastAsia="Calibri"/>
                <w:sz w:val="22"/>
                <w:szCs w:val="22"/>
              </w:rPr>
            </w:pPr>
            <w:r w:rsidRPr="0069672F">
              <w:rPr>
                <w:rFonts w:eastAsia="Calibri"/>
                <w:sz w:val="22"/>
                <w:szCs w:val="22"/>
              </w:rPr>
              <w:t>2K+0+0</w:t>
            </w:r>
          </w:p>
        </w:tc>
        <w:tc>
          <w:tcPr>
            <w:tcW w:w="515" w:type="pct"/>
          </w:tcPr>
          <w:p w:rsidR="00506935" w:rsidRPr="0069672F" w:rsidRDefault="00506935" w:rsidP="00DA2A6A">
            <w:pPr>
              <w:jc w:val="center"/>
              <w:rPr>
                <w:rFonts w:eastAsia="Calibri"/>
                <w:sz w:val="22"/>
                <w:szCs w:val="22"/>
              </w:rPr>
            </w:pPr>
            <w:r w:rsidRPr="0069672F">
              <w:rPr>
                <w:rFonts w:eastAsia="Calibri"/>
                <w:sz w:val="22"/>
                <w:szCs w:val="22"/>
              </w:rPr>
              <w:t>2</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Másodlagos természetes anyagok II.</w:t>
            </w:r>
          </w:p>
          <w:p w:rsidR="00DA2A6A" w:rsidRPr="0069672F" w:rsidRDefault="00DA2A6A" w:rsidP="00DA2A6A">
            <w:pPr>
              <w:rPr>
                <w:rFonts w:eastAsia="Calibri"/>
                <w:i/>
                <w:sz w:val="22"/>
                <w:szCs w:val="22"/>
              </w:rPr>
            </w:pPr>
            <w:r w:rsidRPr="0069672F">
              <w:rPr>
                <w:rFonts w:eastAsia="Calibri"/>
                <w:i/>
                <w:sz w:val="22"/>
                <w:szCs w:val="22"/>
              </w:rPr>
              <w:t>Juhász László</w:t>
            </w:r>
          </w:p>
        </w:tc>
        <w:tc>
          <w:tcPr>
            <w:tcW w:w="993" w:type="pct"/>
          </w:tcPr>
          <w:p w:rsidR="00DA2A6A" w:rsidRPr="0069672F" w:rsidRDefault="00DA2A6A" w:rsidP="00DA2A6A">
            <w:pPr>
              <w:rPr>
                <w:rFonts w:eastAsia="Calibri"/>
                <w:sz w:val="22"/>
                <w:szCs w:val="22"/>
              </w:rPr>
            </w:pPr>
            <w:r w:rsidRPr="0069672F">
              <w:rPr>
                <w:rFonts w:eastAsia="Calibri"/>
                <w:sz w:val="22"/>
                <w:szCs w:val="22"/>
              </w:rPr>
              <w:t>TTKML0332</w:t>
            </w:r>
          </w:p>
        </w:tc>
        <w:tc>
          <w:tcPr>
            <w:tcW w:w="839" w:type="pct"/>
          </w:tcPr>
          <w:p w:rsidR="00DA2A6A" w:rsidRPr="0069672F" w:rsidRDefault="00DA2A6A" w:rsidP="00DA2A6A">
            <w:pPr>
              <w:rPr>
                <w:rFonts w:eastAsia="Calibri"/>
                <w:sz w:val="22"/>
                <w:szCs w:val="22"/>
              </w:rPr>
            </w:pPr>
            <w:r w:rsidRPr="0069672F">
              <w:rPr>
                <w:rFonts w:eastAsia="Calibri"/>
                <w:sz w:val="22"/>
                <w:szCs w:val="22"/>
              </w:rPr>
              <w:t>0+0+4G</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Gyógyszerhatóanyagok fejlesztése</w:t>
            </w:r>
          </w:p>
          <w:p w:rsidR="00DA2A6A" w:rsidRPr="0069672F" w:rsidRDefault="00DA2A6A" w:rsidP="00DA2A6A">
            <w:pPr>
              <w:rPr>
                <w:rFonts w:eastAsia="Calibri"/>
                <w:i/>
                <w:sz w:val="22"/>
                <w:szCs w:val="22"/>
              </w:rPr>
            </w:pPr>
            <w:r w:rsidRPr="0069672F">
              <w:rPr>
                <w:rFonts w:eastAsia="Calibri"/>
                <w:i/>
                <w:sz w:val="22"/>
                <w:szCs w:val="22"/>
              </w:rPr>
              <w:t>Zékány András</w:t>
            </w:r>
          </w:p>
        </w:tc>
        <w:tc>
          <w:tcPr>
            <w:tcW w:w="993" w:type="pct"/>
          </w:tcPr>
          <w:p w:rsidR="00DA2A6A" w:rsidRPr="0069672F" w:rsidRDefault="00DA2A6A" w:rsidP="00DA2A6A">
            <w:pPr>
              <w:rPr>
                <w:rFonts w:eastAsia="Calibri"/>
                <w:sz w:val="22"/>
                <w:szCs w:val="22"/>
              </w:rPr>
            </w:pPr>
            <w:r w:rsidRPr="0069672F">
              <w:rPr>
                <w:rFonts w:eastAsia="Calibri"/>
                <w:sz w:val="22"/>
                <w:szCs w:val="22"/>
              </w:rPr>
              <w:t>TTKML0326</w:t>
            </w:r>
          </w:p>
        </w:tc>
        <w:tc>
          <w:tcPr>
            <w:tcW w:w="839" w:type="pct"/>
          </w:tcPr>
          <w:p w:rsidR="00DA2A6A" w:rsidRPr="0069672F" w:rsidRDefault="00DA2A6A" w:rsidP="00DA2A6A">
            <w:pPr>
              <w:rPr>
                <w:rFonts w:eastAsia="Calibri"/>
                <w:sz w:val="22"/>
                <w:szCs w:val="22"/>
              </w:rPr>
            </w:pPr>
            <w:r w:rsidRPr="0069672F">
              <w:rPr>
                <w:rFonts w:eastAsia="Calibri"/>
                <w:sz w:val="22"/>
                <w:szCs w:val="22"/>
              </w:rPr>
              <w:t>0+0+4G</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Enzimbiotechnológia</w:t>
            </w:r>
          </w:p>
          <w:p w:rsidR="00DA2A6A" w:rsidRPr="0069672F" w:rsidRDefault="00DA2A6A" w:rsidP="00DA2A6A">
            <w:pPr>
              <w:rPr>
                <w:rFonts w:eastAsia="Calibri"/>
                <w:i/>
                <w:sz w:val="22"/>
                <w:szCs w:val="22"/>
              </w:rPr>
            </w:pPr>
            <w:r w:rsidRPr="0069672F">
              <w:rPr>
                <w:rFonts w:eastAsia="Calibri"/>
                <w:i/>
                <w:sz w:val="22"/>
                <w:szCs w:val="22"/>
              </w:rPr>
              <w:t>Barna Teréz</w:t>
            </w:r>
          </w:p>
        </w:tc>
        <w:tc>
          <w:tcPr>
            <w:tcW w:w="993" w:type="pct"/>
          </w:tcPr>
          <w:p w:rsidR="00DA2A6A" w:rsidRPr="0069672F" w:rsidRDefault="00DA2A6A" w:rsidP="00DA2A6A">
            <w:pPr>
              <w:rPr>
                <w:rFonts w:eastAsia="Calibri"/>
                <w:sz w:val="22"/>
                <w:szCs w:val="22"/>
              </w:rPr>
            </w:pPr>
            <w:r w:rsidRPr="0069672F">
              <w:rPr>
                <w:rFonts w:eastAsia="Calibri"/>
                <w:sz w:val="22"/>
                <w:szCs w:val="22"/>
              </w:rPr>
              <w:t>TTKME0334</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NMR operátori gyakorlat</w:t>
            </w:r>
            <w:r w:rsidRPr="0069672F">
              <w:rPr>
                <w:rFonts w:eastAsia="Calibri"/>
                <w:sz w:val="22"/>
                <w:szCs w:val="22"/>
                <w:vertAlign w:val="superscript"/>
              </w:rPr>
              <w:t>a</w:t>
            </w:r>
          </w:p>
          <w:p w:rsidR="00DA2A6A" w:rsidRPr="0069672F" w:rsidRDefault="00DA2A6A" w:rsidP="00DA2A6A">
            <w:pPr>
              <w:rPr>
                <w:rFonts w:eastAsia="Calibri"/>
                <w:i/>
                <w:sz w:val="22"/>
                <w:szCs w:val="22"/>
              </w:rPr>
            </w:pPr>
            <w:r w:rsidRPr="0069672F">
              <w:rPr>
                <w:rFonts w:eastAsia="Calibri"/>
                <w:i/>
                <w:sz w:val="22"/>
                <w:szCs w:val="22"/>
              </w:rPr>
              <w:t>Batta Gyula</w:t>
            </w:r>
          </w:p>
        </w:tc>
        <w:tc>
          <w:tcPr>
            <w:tcW w:w="993" w:type="pct"/>
          </w:tcPr>
          <w:p w:rsidR="00DA2A6A" w:rsidRPr="0069672F" w:rsidRDefault="00DA2A6A" w:rsidP="00DA2A6A">
            <w:pPr>
              <w:rPr>
                <w:rFonts w:eastAsia="Calibri"/>
                <w:sz w:val="22"/>
                <w:szCs w:val="22"/>
              </w:rPr>
            </w:pPr>
            <w:r w:rsidRPr="0069672F">
              <w:rPr>
                <w:rFonts w:eastAsia="Calibri"/>
                <w:sz w:val="22"/>
                <w:szCs w:val="22"/>
              </w:rPr>
              <w:t>TTKML0004</w:t>
            </w:r>
          </w:p>
        </w:tc>
        <w:tc>
          <w:tcPr>
            <w:tcW w:w="839" w:type="pct"/>
          </w:tcPr>
          <w:p w:rsidR="00DA2A6A" w:rsidRPr="0069672F" w:rsidRDefault="00DA2A6A" w:rsidP="00DA2A6A">
            <w:pPr>
              <w:rPr>
                <w:rFonts w:eastAsia="Calibri"/>
                <w:sz w:val="22"/>
                <w:szCs w:val="22"/>
              </w:rPr>
            </w:pPr>
            <w:r w:rsidRPr="0069672F">
              <w:rPr>
                <w:rFonts w:eastAsia="Calibri"/>
                <w:sz w:val="22"/>
                <w:szCs w:val="22"/>
              </w:rPr>
              <w:t>0+0+2G</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Professional communication in English</w:t>
            </w:r>
            <w:r w:rsidRPr="0069672F">
              <w:rPr>
                <w:rFonts w:eastAsia="Calibri"/>
                <w:sz w:val="22"/>
                <w:szCs w:val="22"/>
                <w:vertAlign w:val="superscript"/>
              </w:rPr>
              <w:t>b</w:t>
            </w:r>
          </w:p>
          <w:p w:rsidR="00DA2A6A" w:rsidRPr="0069672F" w:rsidRDefault="00D1576A" w:rsidP="00DA2A6A">
            <w:pPr>
              <w:rPr>
                <w:rFonts w:eastAsia="Calibri"/>
                <w:i/>
                <w:sz w:val="22"/>
                <w:szCs w:val="22"/>
              </w:rPr>
            </w:pPr>
            <w:r w:rsidRPr="0069672F">
              <w:rPr>
                <w:rFonts w:eastAsia="Calibri"/>
                <w:i/>
                <w:sz w:val="22"/>
                <w:szCs w:val="22"/>
              </w:rPr>
              <w:t>Kállay Csilla</w:t>
            </w:r>
          </w:p>
        </w:tc>
        <w:tc>
          <w:tcPr>
            <w:tcW w:w="993" w:type="pct"/>
            <w:tcBorders>
              <w:top w:val="single" w:sz="4" w:space="0" w:color="auto"/>
              <w:bottom w:val="single" w:sz="4" w:space="0" w:color="auto"/>
            </w:tcBorders>
          </w:tcPr>
          <w:p w:rsidR="00DA2A6A" w:rsidRPr="0069672F" w:rsidRDefault="00DA2A6A" w:rsidP="00DA2A6A">
            <w:pPr>
              <w:rPr>
                <w:rFonts w:eastAsia="Calibri"/>
                <w:sz w:val="22"/>
                <w:szCs w:val="22"/>
              </w:rPr>
            </w:pPr>
            <w:r w:rsidRPr="0069672F">
              <w:rPr>
                <w:rFonts w:eastAsia="Calibri"/>
                <w:sz w:val="22"/>
                <w:szCs w:val="22"/>
              </w:rPr>
              <w:t>TTKMG0701</w:t>
            </w:r>
          </w:p>
        </w:tc>
        <w:tc>
          <w:tcPr>
            <w:tcW w:w="839" w:type="pct"/>
          </w:tcPr>
          <w:p w:rsidR="00DA2A6A" w:rsidRPr="0069672F" w:rsidRDefault="00DA2A6A" w:rsidP="00DA2A6A">
            <w:pPr>
              <w:rPr>
                <w:rFonts w:eastAsia="Calibri"/>
                <w:sz w:val="22"/>
                <w:szCs w:val="22"/>
              </w:rPr>
            </w:pPr>
            <w:r w:rsidRPr="0069672F">
              <w:rPr>
                <w:rFonts w:eastAsia="Calibri"/>
                <w:sz w:val="22"/>
                <w:szCs w:val="22"/>
              </w:rPr>
              <w:t>0+4G+0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Szakmai angol nyelvű előadás I.</w:t>
            </w:r>
            <w:r w:rsidRPr="0069672F">
              <w:rPr>
                <w:rFonts w:eastAsia="Calibri"/>
                <w:sz w:val="22"/>
                <w:szCs w:val="22"/>
                <w:vertAlign w:val="superscript"/>
              </w:rPr>
              <w:t>b,c</w:t>
            </w:r>
          </w:p>
          <w:p w:rsidR="00DA2A6A" w:rsidRPr="0069672F" w:rsidRDefault="00D1576A" w:rsidP="00DA2A6A">
            <w:pPr>
              <w:rPr>
                <w:rFonts w:eastAsia="Calibri"/>
                <w:i/>
                <w:sz w:val="22"/>
                <w:szCs w:val="22"/>
              </w:rPr>
            </w:pPr>
            <w:r w:rsidRPr="0069672F">
              <w:rPr>
                <w:rFonts w:eastAsia="Calibri"/>
                <w:i/>
                <w:sz w:val="22"/>
                <w:szCs w:val="22"/>
              </w:rPr>
              <w:t>Kállay Csilla</w:t>
            </w:r>
          </w:p>
        </w:tc>
        <w:tc>
          <w:tcPr>
            <w:tcW w:w="993" w:type="pct"/>
            <w:tcBorders>
              <w:top w:val="single" w:sz="4" w:space="0" w:color="auto"/>
            </w:tcBorders>
          </w:tcPr>
          <w:p w:rsidR="00DA2A6A" w:rsidRPr="0069672F" w:rsidRDefault="00DA2A6A" w:rsidP="00DA2A6A">
            <w:pPr>
              <w:rPr>
                <w:rFonts w:eastAsia="Calibri"/>
                <w:sz w:val="22"/>
                <w:szCs w:val="22"/>
              </w:rPr>
            </w:pPr>
            <w:r w:rsidRPr="0069672F">
              <w:rPr>
                <w:rFonts w:eastAsia="Calibri"/>
                <w:sz w:val="22"/>
                <w:szCs w:val="22"/>
              </w:rPr>
              <w:t>TTKME0712</w:t>
            </w:r>
          </w:p>
        </w:tc>
        <w:tc>
          <w:tcPr>
            <w:tcW w:w="839" w:type="pct"/>
          </w:tcPr>
          <w:p w:rsidR="00DA2A6A" w:rsidRPr="0069672F" w:rsidRDefault="00DA2A6A" w:rsidP="00DA2A6A">
            <w:pPr>
              <w:rPr>
                <w:rFonts w:eastAsia="Calibri"/>
                <w:sz w:val="22"/>
                <w:szCs w:val="22"/>
              </w:rPr>
            </w:pPr>
            <w:r w:rsidRPr="0069672F">
              <w:rPr>
                <w:rFonts w:eastAsia="Calibri"/>
                <w:sz w:val="22"/>
                <w:szCs w:val="22"/>
              </w:rPr>
              <w:t>3K+0+0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Szakmai angol nyelvű előadás II.</w:t>
            </w:r>
            <w:r w:rsidRPr="0069672F">
              <w:rPr>
                <w:rFonts w:eastAsia="Calibri"/>
                <w:sz w:val="22"/>
                <w:szCs w:val="22"/>
                <w:vertAlign w:val="superscript"/>
              </w:rPr>
              <w:t>b,c</w:t>
            </w:r>
          </w:p>
          <w:p w:rsidR="00DA2A6A" w:rsidRPr="0069672F" w:rsidRDefault="00D1576A" w:rsidP="00DA2A6A">
            <w:pPr>
              <w:rPr>
                <w:rFonts w:eastAsia="Calibri"/>
                <w:sz w:val="22"/>
                <w:szCs w:val="22"/>
              </w:rPr>
            </w:pPr>
            <w:r w:rsidRPr="0069672F">
              <w:rPr>
                <w:rFonts w:eastAsia="Calibri"/>
                <w:i/>
                <w:sz w:val="22"/>
                <w:szCs w:val="22"/>
              </w:rPr>
              <w:t>Kállay Csilla</w:t>
            </w:r>
          </w:p>
        </w:tc>
        <w:tc>
          <w:tcPr>
            <w:tcW w:w="993" w:type="pct"/>
          </w:tcPr>
          <w:p w:rsidR="00DA2A6A" w:rsidRPr="0069672F" w:rsidRDefault="00DA2A6A" w:rsidP="00DA2A6A">
            <w:pPr>
              <w:rPr>
                <w:rFonts w:eastAsia="Calibri"/>
                <w:sz w:val="22"/>
                <w:szCs w:val="22"/>
              </w:rPr>
            </w:pPr>
            <w:r w:rsidRPr="0069672F">
              <w:rPr>
                <w:rFonts w:eastAsia="Calibri"/>
                <w:sz w:val="22"/>
                <w:szCs w:val="22"/>
              </w:rPr>
              <w:t>TTKME0713</w:t>
            </w:r>
          </w:p>
        </w:tc>
        <w:tc>
          <w:tcPr>
            <w:tcW w:w="839" w:type="pct"/>
          </w:tcPr>
          <w:p w:rsidR="00DA2A6A" w:rsidRPr="0069672F" w:rsidRDefault="00DA2A6A" w:rsidP="00DA2A6A">
            <w:pPr>
              <w:rPr>
                <w:rFonts w:eastAsia="Calibri"/>
                <w:sz w:val="22"/>
                <w:szCs w:val="22"/>
              </w:rPr>
            </w:pPr>
            <w:r w:rsidRPr="0069672F">
              <w:rPr>
                <w:rFonts w:eastAsia="Calibri"/>
                <w:sz w:val="22"/>
                <w:szCs w:val="22"/>
              </w:rPr>
              <w:t>3K+0+0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Szakmai angol nyelvű előadás III.</w:t>
            </w:r>
            <w:r w:rsidRPr="0069672F">
              <w:rPr>
                <w:rFonts w:eastAsia="Calibri"/>
                <w:sz w:val="22"/>
                <w:szCs w:val="22"/>
                <w:vertAlign w:val="superscript"/>
              </w:rPr>
              <w:t>b,c</w:t>
            </w:r>
          </w:p>
          <w:p w:rsidR="00DA2A6A" w:rsidRPr="0069672F" w:rsidRDefault="00D1576A" w:rsidP="00DA2A6A">
            <w:pPr>
              <w:rPr>
                <w:rFonts w:eastAsia="Calibri"/>
                <w:sz w:val="22"/>
                <w:szCs w:val="22"/>
              </w:rPr>
            </w:pPr>
            <w:r w:rsidRPr="0069672F">
              <w:rPr>
                <w:rFonts w:eastAsia="Calibri"/>
                <w:i/>
                <w:sz w:val="22"/>
                <w:szCs w:val="22"/>
              </w:rPr>
              <w:t>Kállay Csilla</w:t>
            </w:r>
          </w:p>
        </w:tc>
        <w:tc>
          <w:tcPr>
            <w:tcW w:w="993" w:type="pct"/>
          </w:tcPr>
          <w:p w:rsidR="00DA2A6A" w:rsidRPr="0069672F" w:rsidRDefault="00DA2A6A" w:rsidP="00DA2A6A">
            <w:pPr>
              <w:rPr>
                <w:rFonts w:eastAsia="Calibri"/>
                <w:sz w:val="22"/>
                <w:szCs w:val="22"/>
              </w:rPr>
            </w:pPr>
            <w:r w:rsidRPr="0069672F">
              <w:rPr>
                <w:rFonts w:eastAsia="Calibri"/>
                <w:sz w:val="22"/>
                <w:szCs w:val="22"/>
              </w:rPr>
              <w:t>TTKME0714</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rPr>
          <w:jc w:val="center"/>
        </w:trPr>
        <w:tc>
          <w:tcPr>
            <w:tcW w:w="2653" w:type="pct"/>
          </w:tcPr>
          <w:p w:rsidR="00DA2A6A" w:rsidRPr="0069672F" w:rsidRDefault="00DA2A6A" w:rsidP="00DA2A6A">
            <w:pPr>
              <w:rPr>
                <w:rFonts w:eastAsia="Calibri"/>
                <w:sz w:val="22"/>
                <w:szCs w:val="22"/>
              </w:rPr>
            </w:pPr>
            <w:r w:rsidRPr="0069672F">
              <w:rPr>
                <w:rFonts w:eastAsia="Calibri"/>
                <w:sz w:val="22"/>
                <w:szCs w:val="22"/>
              </w:rPr>
              <w:t>Szakmai angol nyelvű előadás IV.</w:t>
            </w:r>
            <w:r w:rsidRPr="0069672F">
              <w:rPr>
                <w:rFonts w:eastAsia="Calibri"/>
                <w:sz w:val="22"/>
                <w:szCs w:val="22"/>
                <w:vertAlign w:val="superscript"/>
              </w:rPr>
              <w:t>b,c</w:t>
            </w:r>
          </w:p>
          <w:p w:rsidR="00DA2A6A" w:rsidRPr="0069672F" w:rsidRDefault="00D1576A" w:rsidP="00DA2A6A">
            <w:pPr>
              <w:rPr>
                <w:rFonts w:eastAsia="Calibri"/>
                <w:sz w:val="22"/>
                <w:szCs w:val="22"/>
              </w:rPr>
            </w:pPr>
            <w:r w:rsidRPr="0069672F">
              <w:rPr>
                <w:rFonts w:eastAsia="Calibri"/>
                <w:i/>
                <w:sz w:val="22"/>
                <w:szCs w:val="22"/>
              </w:rPr>
              <w:t>Kállay Csilla</w:t>
            </w:r>
          </w:p>
        </w:tc>
        <w:tc>
          <w:tcPr>
            <w:tcW w:w="993" w:type="pct"/>
          </w:tcPr>
          <w:p w:rsidR="00DA2A6A" w:rsidRPr="0069672F" w:rsidRDefault="00DA2A6A" w:rsidP="00DA2A6A">
            <w:pPr>
              <w:rPr>
                <w:rFonts w:eastAsia="Calibri"/>
                <w:sz w:val="22"/>
                <w:szCs w:val="22"/>
              </w:rPr>
            </w:pPr>
            <w:r w:rsidRPr="0069672F">
              <w:rPr>
                <w:rFonts w:eastAsia="Calibri"/>
                <w:sz w:val="22"/>
                <w:szCs w:val="22"/>
              </w:rPr>
              <w:t>TTKME0705</w:t>
            </w:r>
          </w:p>
        </w:tc>
        <w:tc>
          <w:tcPr>
            <w:tcW w:w="839" w:type="pct"/>
          </w:tcPr>
          <w:p w:rsidR="00DA2A6A" w:rsidRPr="0069672F" w:rsidRDefault="00DA2A6A" w:rsidP="00DA2A6A">
            <w:pPr>
              <w:rPr>
                <w:rFonts w:eastAsia="Calibri"/>
                <w:sz w:val="22"/>
                <w:szCs w:val="22"/>
              </w:rPr>
            </w:pPr>
            <w:r w:rsidRPr="0069672F">
              <w:rPr>
                <w:rFonts w:eastAsia="Calibri"/>
                <w:sz w:val="22"/>
                <w:szCs w:val="22"/>
              </w:rPr>
              <w:t>2K+0+0</w:t>
            </w:r>
          </w:p>
        </w:tc>
        <w:tc>
          <w:tcPr>
            <w:tcW w:w="515"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AD0D01" w:rsidRPr="0069672F" w:rsidTr="00DA2A6A">
        <w:trPr>
          <w:jc w:val="center"/>
        </w:trPr>
        <w:tc>
          <w:tcPr>
            <w:tcW w:w="2653" w:type="pct"/>
          </w:tcPr>
          <w:p w:rsidR="00AD0D01" w:rsidRPr="0069672F" w:rsidRDefault="00AD0D01" w:rsidP="00FB6CFD">
            <w:pPr>
              <w:rPr>
                <w:sz w:val="22"/>
                <w:szCs w:val="22"/>
              </w:rPr>
            </w:pPr>
            <w:r w:rsidRPr="0069672F">
              <w:rPr>
                <w:sz w:val="22"/>
                <w:szCs w:val="22"/>
              </w:rPr>
              <w:t>Térszerkezet meghatározás NMR spektroszkópiával</w:t>
            </w:r>
          </w:p>
          <w:p w:rsidR="00AD0D01" w:rsidRPr="0069672F" w:rsidRDefault="00AD0D01" w:rsidP="00FB6CFD">
            <w:pPr>
              <w:rPr>
                <w:i/>
                <w:sz w:val="22"/>
                <w:szCs w:val="22"/>
              </w:rPr>
            </w:pPr>
            <w:r w:rsidRPr="0069672F">
              <w:rPr>
                <w:i/>
                <w:sz w:val="22"/>
                <w:szCs w:val="22"/>
              </w:rPr>
              <w:t>Fehér Krisztina</w:t>
            </w:r>
          </w:p>
        </w:tc>
        <w:tc>
          <w:tcPr>
            <w:tcW w:w="993" w:type="pct"/>
          </w:tcPr>
          <w:p w:rsidR="00AD0D01" w:rsidRPr="0069672F" w:rsidRDefault="00EF09DF" w:rsidP="00FB6CFD">
            <w:pPr>
              <w:rPr>
                <w:sz w:val="22"/>
                <w:szCs w:val="22"/>
              </w:rPr>
            </w:pPr>
            <w:r w:rsidRPr="0069672F">
              <w:rPr>
                <w:sz w:val="22"/>
                <w:szCs w:val="22"/>
              </w:rPr>
              <w:t>TTKME0507</w:t>
            </w:r>
          </w:p>
        </w:tc>
        <w:tc>
          <w:tcPr>
            <w:tcW w:w="839" w:type="pct"/>
          </w:tcPr>
          <w:p w:rsidR="00AD0D01" w:rsidRPr="0069672F" w:rsidRDefault="00AD0D01" w:rsidP="00FB6CFD">
            <w:pPr>
              <w:rPr>
                <w:sz w:val="22"/>
                <w:szCs w:val="22"/>
              </w:rPr>
            </w:pPr>
            <w:r w:rsidRPr="0069672F">
              <w:rPr>
                <w:sz w:val="22"/>
                <w:szCs w:val="22"/>
              </w:rPr>
              <w:t>1K+0+1</w:t>
            </w:r>
          </w:p>
        </w:tc>
        <w:tc>
          <w:tcPr>
            <w:tcW w:w="515" w:type="pct"/>
          </w:tcPr>
          <w:p w:rsidR="00AD0D01" w:rsidRPr="0069672F" w:rsidRDefault="00AD0D01" w:rsidP="00FB6CFD">
            <w:pPr>
              <w:jc w:val="center"/>
              <w:rPr>
                <w:sz w:val="22"/>
                <w:szCs w:val="22"/>
              </w:rPr>
            </w:pPr>
            <w:r w:rsidRPr="0069672F">
              <w:rPr>
                <w:sz w:val="22"/>
                <w:szCs w:val="22"/>
              </w:rPr>
              <w:t>3</w:t>
            </w:r>
          </w:p>
        </w:tc>
      </w:tr>
      <w:tr w:rsidR="00ED7485" w:rsidRPr="0069672F" w:rsidTr="00DA2A6A">
        <w:trPr>
          <w:jc w:val="center"/>
        </w:trPr>
        <w:tc>
          <w:tcPr>
            <w:tcW w:w="2653" w:type="pct"/>
          </w:tcPr>
          <w:p w:rsidR="00ED7485" w:rsidRPr="0069672F" w:rsidRDefault="000E35AA" w:rsidP="00ED7485">
            <w:pPr>
              <w:rPr>
                <w:sz w:val="22"/>
                <w:szCs w:val="22"/>
                <w:vertAlign w:val="superscript"/>
              </w:rPr>
            </w:pPr>
            <w:r>
              <w:rPr>
                <w:sz w:val="22"/>
                <w:szCs w:val="22"/>
              </w:rPr>
              <w:t>Molekula</w:t>
            </w:r>
            <w:r w:rsidR="00ED7485" w:rsidRPr="0069672F">
              <w:rPr>
                <w:sz w:val="22"/>
                <w:szCs w:val="22"/>
              </w:rPr>
              <w:t>modellezés</w:t>
            </w:r>
            <w:r w:rsidR="00ED7485" w:rsidRPr="0069672F">
              <w:rPr>
                <w:sz w:val="22"/>
                <w:szCs w:val="22"/>
                <w:vertAlign w:val="superscript"/>
              </w:rPr>
              <w:t>a</w:t>
            </w:r>
          </w:p>
          <w:p w:rsidR="00ED7485" w:rsidRPr="0069672F" w:rsidRDefault="00ED7485" w:rsidP="00ED7485">
            <w:pPr>
              <w:rPr>
                <w:i/>
                <w:iCs/>
                <w:sz w:val="22"/>
                <w:szCs w:val="22"/>
              </w:rPr>
            </w:pPr>
            <w:r w:rsidRPr="0069672F">
              <w:rPr>
                <w:i/>
                <w:iCs/>
                <w:sz w:val="22"/>
                <w:szCs w:val="22"/>
              </w:rPr>
              <w:t>Fehér Krisztina</w:t>
            </w:r>
          </w:p>
        </w:tc>
        <w:tc>
          <w:tcPr>
            <w:tcW w:w="993" w:type="pct"/>
          </w:tcPr>
          <w:p w:rsidR="00ED7485" w:rsidRPr="0069672F" w:rsidRDefault="00ED7485" w:rsidP="00ED7485">
            <w:pPr>
              <w:rPr>
                <w:sz w:val="22"/>
                <w:szCs w:val="22"/>
              </w:rPr>
            </w:pPr>
            <w:r w:rsidRPr="0069672F">
              <w:rPr>
                <w:sz w:val="22"/>
                <w:szCs w:val="22"/>
              </w:rPr>
              <w:t>TTKME0508</w:t>
            </w:r>
          </w:p>
        </w:tc>
        <w:tc>
          <w:tcPr>
            <w:tcW w:w="839" w:type="pct"/>
          </w:tcPr>
          <w:p w:rsidR="00ED7485" w:rsidRPr="0069672F" w:rsidRDefault="00ED7485" w:rsidP="00ED7485">
            <w:pPr>
              <w:rPr>
                <w:sz w:val="22"/>
                <w:szCs w:val="22"/>
              </w:rPr>
            </w:pPr>
            <w:r w:rsidRPr="0069672F">
              <w:rPr>
                <w:sz w:val="22"/>
                <w:szCs w:val="22"/>
              </w:rPr>
              <w:t>1K+0+0</w:t>
            </w:r>
          </w:p>
        </w:tc>
        <w:tc>
          <w:tcPr>
            <w:tcW w:w="515" w:type="pct"/>
          </w:tcPr>
          <w:p w:rsidR="00ED7485" w:rsidRPr="0069672F" w:rsidRDefault="00ED7485" w:rsidP="00ED7485">
            <w:pPr>
              <w:jc w:val="center"/>
              <w:rPr>
                <w:sz w:val="22"/>
                <w:szCs w:val="22"/>
              </w:rPr>
            </w:pPr>
            <w:r w:rsidRPr="0069672F">
              <w:rPr>
                <w:sz w:val="22"/>
                <w:szCs w:val="22"/>
              </w:rPr>
              <w:t>2</w:t>
            </w:r>
          </w:p>
        </w:tc>
      </w:tr>
      <w:tr w:rsidR="00ED7485" w:rsidRPr="0069672F" w:rsidTr="00DA2A6A">
        <w:trPr>
          <w:jc w:val="center"/>
        </w:trPr>
        <w:tc>
          <w:tcPr>
            <w:tcW w:w="2653" w:type="pct"/>
          </w:tcPr>
          <w:p w:rsidR="00ED7485" w:rsidRPr="0069672F" w:rsidRDefault="00ED7485" w:rsidP="00ED7485">
            <w:pPr>
              <w:rPr>
                <w:sz w:val="22"/>
                <w:szCs w:val="22"/>
              </w:rPr>
            </w:pPr>
            <w:r w:rsidRPr="0069672F">
              <w:rPr>
                <w:sz w:val="22"/>
                <w:szCs w:val="22"/>
              </w:rPr>
              <w:t>Korszerű NMR módszerek alkalmazása</w:t>
            </w:r>
          </w:p>
          <w:p w:rsidR="00ED7485" w:rsidRPr="0069672F" w:rsidRDefault="00ED7485" w:rsidP="00ED7485">
            <w:pPr>
              <w:rPr>
                <w:i/>
                <w:iCs/>
                <w:sz w:val="22"/>
                <w:szCs w:val="22"/>
              </w:rPr>
            </w:pPr>
            <w:r w:rsidRPr="0069672F">
              <w:rPr>
                <w:i/>
                <w:iCs/>
                <w:sz w:val="22"/>
                <w:szCs w:val="22"/>
              </w:rPr>
              <w:t>Tímári István</w:t>
            </w:r>
          </w:p>
        </w:tc>
        <w:tc>
          <w:tcPr>
            <w:tcW w:w="993" w:type="pct"/>
          </w:tcPr>
          <w:p w:rsidR="00ED7485" w:rsidRPr="0069672F" w:rsidRDefault="00ED7485" w:rsidP="00ED7485">
            <w:pPr>
              <w:rPr>
                <w:sz w:val="22"/>
                <w:szCs w:val="22"/>
              </w:rPr>
            </w:pPr>
            <w:r w:rsidRPr="0069672F">
              <w:rPr>
                <w:sz w:val="22"/>
                <w:szCs w:val="22"/>
              </w:rPr>
              <w:t>TTKME0509</w:t>
            </w:r>
          </w:p>
        </w:tc>
        <w:tc>
          <w:tcPr>
            <w:tcW w:w="839" w:type="pct"/>
          </w:tcPr>
          <w:p w:rsidR="00ED7485" w:rsidRPr="0069672F" w:rsidRDefault="00ED7485" w:rsidP="00ED7485">
            <w:pPr>
              <w:rPr>
                <w:sz w:val="22"/>
                <w:szCs w:val="22"/>
              </w:rPr>
            </w:pPr>
            <w:r w:rsidRPr="0069672F">
              <w:rPr>
                <w:sz w:val="22"/>
                <w:szCs w:val="22"/>
              </w:rPr>
              <w:t>2K+0+0</w:t>
            </w:r>
          </w:p>
        </w:tc>
        <w:tc>
          <w:tcPr>
            <w:tcW w:w="515" w:type="pct"/>
          </w:tcPr>
          <w:p w:rsidR="00ED7485" w:rsidRPr="0069672F" w:rsidRDefault="00046E40" w:rsidP="00ED7485">
            <w:pPr>
              <w:jc w:val="center"/>
              <w:rPr>
                <w:sz w:val="22"/>
                <w:szCs w:val="22"/>
              </w:rPr>
            </w:pPr>
            <w:r>
              <w:rPr>
                <w:sz w:val="22"/>
                <w:szCs w:val="22"/>
              </w:rPr>
              <w:t>3</w:t>
            </w:r>
          </w:p>
        </w:tc>
      </w:tr>
      <w:tr w:rsidR="00584C58" w:rsidRPr="0069672F" w:rsidTr="00DA2A6A">
        <w:trPr>
          <w:jc w:val="center"/>
        </w:trPr>
        <w:tc>
          <w:tcPr>
            <w:tcW w:w="2653" w:type="pct"/>
          </w:tcPr>
          <w:p w:rsidR="00584C58" w:rsidRPr="0069672F" w:rsidRDefault="00584C58" w:rsidP="00584C58">
            <w:pPr>
              <w:rPr>
                <w:sz w:val="22"/>
                <w:szCs w:val="22"/>
              </w:rPr>
            </w:pPr>
            <w:r w:rsidRPr="0069672F">
              <w:rPr>
                <w:sz w:val="22"/>
                <w:szCs w:val="22"/>
              </w:rPr>
              <w:t>Ko</w:t>
            </w:r>
            <w:r>
              <w:rPr>
                <w:sz w:val="22"/>
                <w:szCs w:val="22"/>
              </w:rPr>
              <w:t>ordinációs kémia</w:t>
            </w:r>
          </w:p>
          <w:p w:rsidR="00584C58" w:rsidRPr="00C82D1E" w:rsidRDefault="00584C58" w:rsidP="00584C58">
            <w:pPr>
              <w:rPr>
                <w:i/>
                <w:iCs/>
                <w:sz w:val="20"/>
              </w:rPr>
            </w:pPr>
            <w:r w:rsidRPr="00C82D1E">
              <w:rPr>
                <w:i/>
                <w:iCs/>
                <w:sz w:val="20"/>
              </w:rPr>
              <w:t>Kálmán Ferenc Krisztián</w:t>
            </w:r>
          </w:p>
        </w:tc>
        <w:tc>
          <w:tcPr>
            <w:tcW w:w="993" w:type="pct"/>
          </w:tcPr>
          <w:p w:rsidR="00584C58" w:rsidRPr="0069672F" w:rsidRDefault="00584C58" w:rsidP="00584C58">
            <w:pPr>
              <w:rPr>
                <w:sz w:val="22"/>
                <w:szCs w:val="22"/>
              </w:rPr>
            </w:pPr>
            <w:r>
              <w:rPr>
                <w:sz w:val="22"/>
                <w:szCs w:val="22"/>
              </w:rPr>
              <w:t>TTKME0427</w:t>
            </w:r>
          </w:p>
        </w:tc>
        <w:tc>
          <w:tcPr>
            <w:tcW w:w="839" w:type="pct"/>
          </w:tcPr>
          <w:p w:rsidR="00584C58" w:rsidRPr="0069672F" w:rsidRDefault="00584C58" w:rsidP="00584C58">
            <w:pPr>
              <w:rPr>
                <w:sz w:val="22"/>
                <w:szCs w:val="22"/>
              </w:rPr>
            </w:pPr>
            <w:r w:rsidRPr="0069672F">
              <w:rPr>
                <w:sz w:val="22"/>
                <w:szCs w:val="22"/>
              </w:rPr>
              <w:t>2K+0+0</w:t>
            </w:r>
          </w:p>
        </w:tc>
        <w:tc>
          <w:tcPr>
            <w:tcW w:w="515" w:type="pct"/>
          </w:tcPr>
          <w:p w:rsidR="00584C58" w:rsidRPr="0069672F" w:rsidRDefault="00584C58" w:rsidP="00584C58">
            <w:pPr>
              <w:jc w:val="center"/>
              <w:rPr>
                <w:sz w:val="22"/>
                <w:szCs w:val="22"/>
              </w:rPr>
            </w:pPr>
            <w:r>
              <w:rPr>
                <w:sz w:val="22"/>
                <w:szCs w:val="22"/>
              </w:rPr>
              <w:t>2</w:t>
            </w:r>
          </w:p>
        </w:tc>
      </w:tr>
      <w:tr w:rsidR="00584C58" w:rsidRPr="0069672F" w:rsidTr="00DA2A6A">
        <w:trPr>
          <w:jc w:val="center"/>
        </w:trPr>
        <w:tc>
          <w:tcPr>
            <w:tcW w:w="2653" w:type="pct"/>
          </w:tcPr>
          <w:p w:rsidR="00C82D1E" w:rsidRPr="0069672F" w:rsidRDefault="00C82D1E" w:rsidP="00584C58">
            <w:pPr>
              <w:rPr>
                <w:sz w:val="22"/>
                <w:szCs w:val="22"/>
              </w:rPr>
            </w:pPr>
            <w:r>
              <w:rPr>
                <w:sz w:val="22"/>
                <w:szCs w:val="22"/>
              </w:rPr>
              <w:t>Komputeres gyógyszertervez</w:t>
            </w:r>
            <w:r w:rsidR="003652C0">
              <w:rPr>
                <w:sz w:val="22"/>
                <w:szCs w:val="22"/>
              </w:rPr>
              <w:t>és</w:t>
            </w:r>
          </w:p>
          <w:p w:rsidR="00584C58" w:rsidRPr="0069672F" w:rsidRDefault="00C82D1E" w:rsidP="00584C58">
            <w:pPr>
              <w:rPr>
                <w:i/>
                <w:iCs/>
                <w:sz w:val="22"/>
                <w:szCs w:val="22"/>
              </w:rPr>
            </w:pPr>
            <w:r>
              <w:rPr>
                <w:i/>
                <w:iCs/>
                <w:sz w:val="22"/>
                <w:szCs w:val="22"/>
              </w:rPr>
              <w:t>Fehér Krisztina</w:t>
            </w:r>
          </w:p>
        </w:tc>
        <w:tc>
          <w:tcPr>
            <w:tcW w:w="993" w:type="pct"/>
          </w:tcPr>
          <w:p w:rsidR="00584C58" w:rsidRPr="0069672F" w:rsidRDefault="00C82D1E" w:rsidP="00584C58">
            <w:pPr>
              <w:rPr>
                <w:sz w:val="22"/>
                <w:szCs w:val="22"/>
              </w:rPr>
            </w:pPr>
            <w:r>
              <w:rPr>
                <w:sz w:val="22"/>
                <w:szCs w:val="22"/>
              </w:rPr>
              <w:t>TTKME0326</w:t>
            </w:r>
          </w:p>
        </w:tc>
        <w:tc>
          <w:tcPr>
            <w:tcW w:w="839" w:type="pct"/>
          </w:tcPr>
          <w:p w:rsidR="00584C58" w:rsidRPr="0069672F" w:rsidRDefault="00C82D1E" w:rsidP="00584C58">
            <w:pPr>
              <w:rPr>
                <w:sz w:val="22"/>
                <w:szCs w:val="22"/>
              </w:rPr>
            </w:pPr>
            <w:r>
              <w:rPr>
                <w:sz w:val="22"/>
                <w:szCs w:val="22"/>
              </w:rPr>
              <w:t>1</w:t>
            </w:r>
            <w:r w:rsidR="00584C58" w:rsidRPr="0069672F">
              <w:rPr>
                <w:sz w:val="22"/>
                <w:szCs w:val="22"/>
              </w:rPr>
              <w:t>K+0+0</w:t>
            </w:r>
          </w:p>
        </w:tc>
        <w:tc>
          <w:tcPr>
            <w:tcW w:w="515" w:type="pct"/>
          </w:tcPr>
          <w:p w:rsidR="00584C58" w:rsidRPr="0069672F" w:rsidRDefault="00C82D1E" w:rsidP="00584C58">
            <w:pPr>
              <w:jc w:val="center"/>
              <w:rPr>
                <w:sz w:val="22"/>
                <w:szCs w:val="22"/>
              </w:rPr>
            </w:pPr>
            <w:r>
              <w:rPr>
                <w:sz w:val="22"/>
                <w:szCs w:val="22"/>
              </w:rPr>
              <w:t>2</w:t>
            </w:r>
          </w:p>
        </w:tc>
      </w:tr>
    </w:tbl>
    <w:p w:rsidR="00506935" w:rsidRPr="0069672F" w:rsidRDefault="00506935" w:rsidP="00DA2A6A">
      <w:pPr>
        <w:rPr>
          <w:rFonts w:eastAsia="Calibri"/>
          <w:sz w:val="22"/>
          <w:szCs w:val="22"/>
          <w:vertAlign w:val="superscript"/>
        </w:rPr>
      </w:pPr>
    </w:p>
    <w:p w:rsidR="00DA2A6A" w:rsidRPr="0069672F" w:rsidRDefault="00DA2A6A" w:rsidP="00DA2A6A">
      <w:pPr>
        <w:rPr>
          <w:rFonts w:eastAsia="Calibri"/>
          <w:sz w:val="22"/>
          <w:szCs w:val="22"/>
        </w:rPr>
      </w:pPr>
      <w:r w:rsidRPr="0069672F">
        <w:rPr>
          <w:rFonts w:eastAsia="Calibri"/>
          <w:sz w:val="22"/>
          <w:szCs w:val="22"/>
          <w:vertAlign w:val="superscript"/>
        </w:rPr>
        <w:lastRenderedPageBreak/>
        <w:t>a</w:t>
      </w:r>
      <w:r w:rsidRPr="0069672F">
        <w:rPr>
          <w:rFonts w:eastAsia="Calibri"/>
          <w:sz w:val="22"/>
          <w:szCs w:val="22"/>
        </w:rPr>
        <w:t>A tárgy BSc szinten is teljesíthető, azonban BSc-MSc szinten csak egyszer teljesíthető!</w:t>
      </w:r>
    </w:p>
    <w:p w:rsidR="00DA2A6A" w:rsidRPr="0069672F" w:rsidRDefault="00DA2A6A" w:rsidP="00DA2A6A">
      <w:pPr>
        <w:rPr>
          <w:rFonts w:eastAsia="Calibri"/>
          <w:sz w:val="22"/>
          <w:szCs w:val="22"/>
        </w:rPr>
      </w:pPr>
      <w:r w:rsidRPr="0069672F">
        <w:rPr>
          <w:rFonts w:eastAsia="Calibri"/>
          <w:sz w:val="22"/>
          <w:szCs w:val="22"/>
          <w:vertAlign w:val="superscript"/>
        </w:rPr>
        <w:t>b</w:t>
      </w:r>
      <w:r w:rsidRPr="0069672F">
        <w:rPr>
          <w:rFonts w:eastAsia="Calibri"/>
          <w:sz w:val="22"/>
          <w:szCs w:val="22"/>
        </w:rPr>
        <w:t xml:space="preserve"> Ezen tárgyakból a választható kreditek terhére maximálisan </w:t>
      </w:r>
      <w:r w:rsidRPr="0069672F">
        <w:rPr>
          <w:rFonts w:eastAsia="Calibri"/>
          <w:b/>
          <w:sz w:val="22"/>
          <w:szCs w:val="22"/>
        </w:rPr>
        <w:t>8</w:t>
      </w:r>
      <w:r w:rsidRPr="0069672F">
        <w:rPr>
          <w:rFonts w:eastAsia="Calibri"/>
          <w:sz w:val="22"/>
          <w:szCs w:val="22"/>
        </w:rPr>
        <w:t xml:space="preserve"> kredit számolható el.</w:t>
      </w:r>
    </w:p>
    <w:p w:rsidR="00DA2A6A" w:rsidRPr="0069672F" w:rsidRDefault="00DA2A6A" w:rsidP="00ED7485">
      <w:pPr>
        <w:rPr>
          <w:rFonts w:eastAsia="Calibri"/>
          <w:b/>
          <w:bCs/>
          <w:sz w:val="22"/>
          <w:szCs w:val="22"/>
          <w:lang w:eastAsia="hu-HU"/>
        </w:rPr>
      </w:pPr>
      <w:r w:rsidRPr="0069672F">
        <w:rPr>
          <w:rFonts w:eastAsia="Calibri"/>
          <w:sz w:val="22"/>
          <w:szCs w:val="22"/>
          <w:vertAlign w:val="superscript"/>
        </w:rPr>
        <w:t>c</w:t>
      </w:r>
      <w:r w:rsidRPr="0069672F">
        <w:rPr>
          <w:rFonts w:eastAsia="Calibri"/>
          <w:sz w:val="22"/>
          <w:szCs w:val="22"/>
        </w:rPr>
        <w:t xml:space="preserve"> Gyógyszerész és vegyészmérnök képzésben angol nyelven tartott 2, illetve 3 órás előadások kötelező hallgatása és a hozzátartozó kollokvium angol nyelven (az oktatóval egyeztetve)</w:t>
      </w:r>
    </w:p>
    <w:p w:rsidR="00DA2A6A" w:rsidRPr="0069672F" w:rsidRDefault="00DA2A6A" w:rsidP="00DA2A6A">
      <w:pPr>
        <w:pStyle w:val="Cmsor1"/>
        <w:rPr>
          <w:rFonts w:eastAsia="Calibri"/>
          <w:b/>
          <w:bCs/>
          <w:sz w:val="28"/>
          <w:szCs w:val="28"/>
          <w:lang w:eastAsia="hu-HU"/>
        </w:rPr>
      </w:pPr>
      <w:r w:rsidRPr="0069672F">
        <w:rPr>
          <w:rFonts w:eastAsia="Calibri"/>
          <w:b/>
          <w:bCs/>
          <w:sz w:val="22"/>
          <w:szCs w:val="22"/>
          <w:lang w:eastAsia="hu-HU"/>
        </w:rPr>
        <w:br w:type="page"/>
      </w:r>
      <w:bookmarkStart w:id="74" w:name="_Toc481449915"/>
      <w:r w:rsidRPr="0069672F">
        <w:rPr>
          <w:rFonts w:eastAsia="Calibri"/>
          <w:b/>
          <w:bCs/>
          <w:sz w:val="28"/>
          <w:szCs w:val="28"/>
          <w:lang w:eastAsia="hu-HU"/>
        </w:rPr>
        <w:lastRenderedPageBreak/>
        <w:t>II. Levelező tagozat</w:t>
      </w:r>
      <w:bookmarkEnd w:id="74"/>
    </w:p>
    <w:p w:rsidR="00DA2A6A" w:rsidRPr="0069672F" w:rsidRDefault="00DA2A6A" w:rsidP="00DA2A6A">
      <w:pPr>
        <w:rPr>
          <w:rFonts w:eastAsia="Calibri"/>
          <w:sz w:val="22"/>
          <w:szCs w:val="22"/>
          <w:lang w:eastAsia="hu-HU"/>
        </w:rPr>
      </w:pPr>
    </w:p>
    <w:p w:rsidR="00DA2A6A" w:rsidRPr="0069672F" w:rsidRDefault="00DA2A6A" w:rsidP="00622F33">
      <w:pPr>
        <w:jc w:val="both"/>
        <w:rPr>
          <w:rFonts w:eastAsia="Calibri"/>
          <w:b/>
          <w:bCs/>
          <w:sz w:val="22"/>
          <w:szCs w:val="24"/>
          <w:lang w:eastAsia="hu-HU"/>
        </w:rPr>
      </w:pPr>
      <w:bookmarkStart w:id="75" w:name="_Toc322181531"/>
      <w:r w:rsidRPr="0069672F">
        <w:rPr>
          <w:rFonts w:eastAsia="Calibri"/>
          <w:sz w:val="22"/>
          <w:szCs w:val="22"/>
          <w:lang w:eastAsia="hu-HU"/>
        </w:rPr>
        <w:t>A tanterv összeállításánál alkalmazott alapelvek:</w:t>
      </w:r>
      <w:bookmarkEnd w:id="75"/>
    </w:p>
    <w:p w:rsidR="00DA2A6A" w:rsidRPr="0069672F" w:rsidRDefault="00DA2A6A" w:rsidP="00622F33">
      <w:pPr>
        <w:jc w:val="both"/>
        <w:rPr>
          <w:rFonts w:eastAsia="Calibri"/>
          <w:b/>
          <w:bCs/>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1.</w:t>
      </w:r>
      <w:r w:rsidRPr="0069672F">
        <w:rPr>
          <w:rFonts w:eastAsia="Calibri"/>
          <w:sz w:val="22"/>
          <w:szCs w:val="22"/>
          <w:lang w:eastAsia="hu-HU"/>
        </w:rPr>
        <w:t xml:space="preserve"> A nappali és levelező tagozat alapvetően ugyanazon tantervi programon alapul. A képzési idő </w:t>
      </w:r>
      <w:r w:rsidRPr="0069672F">
        <w:rPr>
          <w:rFonts w:eastAsia="Calibri"/>
          <w:b/>
          <w:bCs/>
          <w:sz w:val="22"/>
          <w:szCs w:val="22"/>
          <w:lang w:eastAsia="hu-HU"/>
        </w:rPr>
        <w:t>4 félév,</w:t>
      </w:r>
      <w:r w:rsidRPr="0069672F">
        <w:rPr>
          <w:rFonts w:eastAsia="Calibri"/>
          <w:sz w:val="22"/>
          <w:szCs w:val="22"/>
          <w:lang w:eastAsia="hu-HU"/>
        </w:rPr>
        <w:t xml:space="preserve"> amely alatt összesen </w:t>
      </w:r>
      <w:r w:rsidRPr="0069672F">
        <w:rPr>
          <w:rFonts w:eastAsia="Calibri"/>
          <w:b/>
          <w:bCs/>
          <w:sz w:val="22"/>
          <w:szCs w:val="22"/>
          <w:lang w:eastAsia="hu-HU"/>
        </w:rPr>
        <w:t>120 kredit</w:t>
      </w:r>
      <w:r w:rsidRPr="0069672F">
        <w:rPr>
          <w:rFonts w:eastAsia="Calibri"/>
          <w:sz w:val="22"/>
          <w:szCs w:val="22"/>
          <w:lang w:eastAsia="hu-HU"/>
        </w:rPr>
        <w:t xml:space="preserve"> teljesítendő. A kötelező és választható kreditek aránya és az egyéb tantervi előírások megfelelnek a nappali tagozaton rögzített előírásoknak </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2.</w:t>
      </w:r>
      <w:r w:rsidRPr="0069672F">
        <w:rPr>
          <w:rFonts w:eastAsia="Calibri"/>
          <w:sz w:val="22"/>
          <w:szCs w:val="22"/>
          <w:lang w:eastAsia="hu-HU"/>
        </w:rPr>
        <w:t xml:space="preserve"> A levelező tagozaton</w:t>
      </w:r>
      <w:r w:rsidRPr="0069672F">
        <w:rPr>
          <w:rFonts w:eastAsia="Calibri"/>
          <w:b/>
          <w:bCs/>
          <w:sz w:val="22"/>
          <w:szCs w:val="22"/>
          <w:lang w:eastAsia="hu-HU"/>
        </w:rPr>
        <w:t xml:space="preserve"> nincsenek önálló specializációk</w:t>
      </w:r>
      <w:r w:rsidRPr="0069672F">
        <w:rPr>
          <w:rFonts w:eastAsia="Calibri"/>
          <w:sz w:val="22"/>
          <w:szCs w:val="22"/>
          <w:lang w:eastAsia="hu-HU"/>
        </w:rPr>
        <w:t>.</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3.</w:t>
      </w:r>
      <w:r w:rsidRPr="0069672F">
        <w:rPr>
          <w:rFonts w:eastAsia="Calibri"/>
          <w:sz w:val="22"/>
          <w:szCs w:val="22"/>
          <w:lang w:eastAsia="hu-HU"/>
        </w:rPr>
        <w:t xml:space="preserve"> A felvétel feltételei a nappali és levelező tagozat esetén ugyanazok.</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4.</w:t>
      </w:r>
      <w:r w:rsidRPr="0069672F">
        <w:rPr>
          <w:rFonts w:eastAsia="Calibri"/>
          <w:sz w:val="22"/>
          <w:szCs w:val="22"/>
          <w:lang w:eastAsia="hu-HU"/>
        </w:rPr>
        <w:t xml:space="preserve"> A nem specializációs továbbtanulás esetén előírt </w:t>
      </w:r>
      <w:r w:rsidRPr="0069672F">
        <w:rPr>
          <w:rFonts w:eastAsia="Calibri"/>
          <w:b/>
          <w:bCs/>
          <w:sz w:val="22"/>
          <w:szCs w:val="22"/>
          <w:lang w:eastAsia="hu-HU"/>
        </w:rPr>
        <w:t>pótlások</w:t>
      </w:r>
      <w:r w:rsidRPr="0069672F">
        <w:rPr>
          <w:rFonts w:eastAsia="Calibri"/>
          <w:sz w:val="22"/>
          <w:szCs w:val="22"/>
          <w:lang w:eastAsia="hu-HU"/>
        </w:rPr>
        <w:t xml:space="preserve"> (maximum 30 kredit lehet) a levelező </w:t>
      </w:r>
      <w:r w:rsidRPr="0069672F">
        <w:rPr>
          <w:rFonts w:eastAsia="Calibri"/>
          <w:b/>
          <w:bCs/>
          <w:sz w:val="22"/>
          <w:szCs w:val="22"/>
          <w:lang w:eastAsia="hu-HU"/>
        </w:rPr>
        <w:t>vegyészmérnök BSc képzés</w:t>
      </w:r>
      <w:r w:rsidRPr="0069672F">
        <w:rPr>
          <w:rFonts w:eastAsia="Calibri"/>
          <w:sz w:val="22"/>
          <w:szCs w:val="22"/>
          <w:lang w:eastAsia="hu-HU"/>
        </w:rPr>
        <w:t xml:space="preserve"> tárgyainak felvételével teljesíthetők.</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5.</w:t>
      </w:r>
      <w:r w:rsidRPr="0069672F">
        <w:rPr>
          <w:rFonts w:eastAsia="Calibri"/>
          <w:sz w:val="22"/>
          <w:szCs w:val="22"/>
          <w:lang w:eastAsia="hu-HU"/>
        </w:rPr>
        <w:t xml:space="preserve"> A levelező vegyész MSc képzés választható tárgyait lehetőség szerint úgy kell meghirdetni, hogy arra az I. és II. évfolyam egyszerre jelentkezhessen (A tárgyakat vagy csak ősszel vagy csak tavasszal hirdetjük meg).</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6.</w:t>
      </w:r>
      <w:r w:rsidRPr="0069672F">
        <w:rPr>
          <w:rFonts w:eastAsia="Calibri"/>
          <w:sz w:val="22"/>
          <w:szCs w:val="22"/>
          <w:lang w:eastAsia="hu-HU"/>
        </w:rPr>
        <w:t xml:space="preserve"> A választható levelező kurzusokra a hallgatók már az előző félévi szorgalmi időszakban jelentkeznek, és az egyes kurzusok csak egy rögzített minimumnál nagyobb létszám (pl. 6-10 fő) esetén indulnak.</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7.</w:t>
      </w:r>
      <w:r w:rsidRPr="0069672F">
        <w:rPr>
          <w:rFonts w:eastAsia="Calibri"/>
          <w:sz w:val="22"/>
          <w:szCs w:val="22"/>
          <w:lang w:eastAsia="hu-HU"/>
        </w:rPr>
        <w:t xml:space="preserve"> Az első félévben a választható tárgyak körét szeptemberben rögzítjük.</w:t>
      </w:r>
    </w:p>
    <w:p w:rsidR="00DA2A6A" w:rsidRPr="0069672F" w:rsidRDefault="00DA2A6A" w:rsidP="00622F33">
      <w:pPr>
        <w:jc w:val="both"/>
        <w:rPr>
          <w:rFonts w:eastAsia="Calibri"/>
          <w:sz w:val="22"/>
          <w:szCs w:val="22"/>
          <w:lang w:eastAsia="hu-HU"/>
        </w:rPr>
      </w:pPr>
    </w:p>
    <w:p w:rsidR="00622F33" w:rsidRPr="0069672F" w:rsidRDefault="00DA2A6A" w:rsidP="00622F33">
      <w:pPr>
        <w:jc w:val="both"/>
        <w:rPr>
          <w:rFonts w:eastAsia="Calibri"/>
          <w:sz w:val="22"/>
          <w:szCs w:val="22"/>
          <w:lang w:eastAsia="hu-HU"/>
        </w:rPr>
      </w:pPr>
      <w:r w:rsidRPr="0069672F">
        <w:rPr>
          <w:rFonts w:eastAsia="Calibri"/>
          <w:bCs/>
          <w:sz w:val="22"/>
          <w:szCs w:val="22"/>
          <w:lang w:eastAsia="hu-HU"/>
        </w:rPr>
        <w:t>8.</w:t>
      </w:r>
      <w:r w:rsidRPr="0069672F">
        <w:rPr>
          <w:rFonts w:eastAsia="Calibri"/>
          <w:sz w:val="22"/>
          <w:szCs w:val="22"/>
          <w:lang w:eastAsia="hu-HU"/>
        </w:rPr>
        <w:t xml:space="preserve"> A konzultációk óraszámának megállapításánál az előírt jogszabályokat követjük. Ennek megfelelően egy, a nappali tagozaton heti 2 órás 3 kredites tárgy konzultációs óraszáma  2-3 óra/kredit, célszerűen 8 óra/félév, míg egy gyakorlatnál 4-5 óra/ kredit, azaz 10-24 óra/félév (2-5 kreditre vetítve).</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9.</w:t>
      </w:r>
      <w:r w:rsidRPr="0069672F">
        <w:rPr>
          <w:rFonts w:eastAsia="Calibri"/>
          <w:sz w:val="22"/>
          <w:szCs w:val="22"/>
          <w:lang w:eastAsia="hu-HU"/>
        </w:rPr>
        <w:t xml:space="preserve"> A konzultációk/gyakorlatok célszerű szervezési módja:</w:t>
      </w:r>
    </w:p>
    <w:p w:rsidR="00DA2A6A" w:rsidRPr="0069672F" w:rsidRDefault="00DA2A6A" w:rsidP="00622F33">
      <w:pPr>
        <w:jc w:val="both"/>
        <w:rPr>
          <w:rFonts w:eastAsia="Calibri"/>
          <w:sz w:val="22"/>
          <w:szCs w:val="22"/>
          <w:lang w:eastAsia="hu-HU"/>
        </w:rPr>
      </w:pPr>
      <w:r w:rsidRPr="0069672F">
        <w:rPr>
          <w:rFonts w:eastAsia="Calibri"/>
          <w:sz w:val="22"/>
          <w:szCs w:val="22"/>
          <w:lang w:eastAsia="hu-HU"/>
        </w:rPr>
        <w:t xml:space="preserve">- elmélet: </w:t>
      </w:r>
      <w:r w:rsidRPr="0069672F">
        <w:rPr>
          <w:rFonts w:eastAsia="Calibri"/>
          <w:sz w:val="22"/>
          <w:szCs w:val="22"/>
          <w:lang w:eastAsia="hu-HU"/>
        </w:rPr>
        <w:tab/>
        <w:t>1 kredit: 3 óra = 1x3 óra / félév</w:t>
      </w:r>
    </w:p>
    <w:p w:rsidR="00DA2A6A" w:rsidRPr="0069672F" w:rsidRDefault="00DA2A6A" w:rsidP="00622F33">
      <w:pPr>
        <w:ind w:left="709" w:firstLine="709"/>
        <w:jc w:val="both"/>
        <w:rPr>
          <w:rFonts w:eastAsia="Calibri"/>
          <w:sz w:val="22"/>
          <w:szCs w:val="22"/>
          <w:lang w:eastAsia="hu-HU"/>
        </w:rPr>
      </w:pPr>
      <w:r w:rsidRPr="0069672F">
        <w:rPr>
          <w:rFonts w:eastAsia="Calibri"/>
          <w:sz w:val="22"/>
          <w:szCs w:val="22"/>
          <w:lang w:eastAsia="hu-HU"/>
        </w:rPr>
        <w:t>3 kredit:  8 óra = 2 x 4 óra/félév</w:t>
      </w:r>
    </w:p>
    <w:p w:rsidR="00DA2A6A" w:rsidRPr="0069672F" w:rsidRDefault="00DA2A6A" w:rsidP="00622F33">
      <w:pPr>
        <w:jc w:val="both"/>
        <w:rPr>
          <w:rFonts w:eastAsia="Calibri"/>
          <w:sz w:val="22"/>
          <w:szCs w:val="22"/>
          <w:lang w:eastAsia="hu-HU"/>
        </w:rPr>
      </w:pPr>
      <w:r w:rsidRPr="0069672F">
        <w:rPr>
          <w:rFonts w:eastAsia="Calibri"/>
          <w:sz w:val="22"/>
          <w:szCs w:val="22"/>
          <w:lang w:eastAsia="hu-HU"/>
        </w:rPr>
        <w:tab/>
      </w:r>
      <w:r w:rsidRPr="0069672F">
        <w:rPr>
          <w:rFonts w:eastAsia="Calibri"/>
          <w:sz w:val="22"/>
          <w:szCs w:val="22"/>
          <w:lang w:eastAsia="hu-HU"/>
        </w:rPr>
        <w:tab/>
        <w:t>4 kredit: 12 óra = 3x4 óra / félév</w:t>
      </w:r>
    </w:p>
    <w:p w:rsidR="00DA2A6A" w:rsidRPr="0069672F" w:rsidRDefault="00DA2A6A" w:rsidP="00622F33">
      <w:pPr>
        <w:jc w:val="both"/>
        <w:rPr>
          <w:rFonts w:eastAsia="Calibri"/>
          <w:sz w:val="22"/>
          <w:szCs w:val="22"/>
          <w:lang w:eastAsia="hu-HU"/>
        </w:rPr>
      </w:pPr>
      <w:r w:rsidRPr="0069672F">
        <w:rPr>
          <w:rFonts w:eastAsia="Calibri"/>
          <w:sz w:val="22"/>
          <w:szCs w:val="22"/>
          <w:lang w:eastAsia="hu-HU"/>
        </w:rPr>
        <w:t xml:space="preserve">- gyakorlat: </w:t>
      </w:r>
      <w:r w:rsidRPr="0069672F">
        <w:rPr>
          <w:rFonts w:eastAsia="Calibri"/>
          <w:sz w:val="22"/>
          <w:szCs w:val="22"/>
          <w:lang w:eastAsia="hu-HU"/>
        </w:rPr>
        <w:tab/>
        <w:t>2 kredit: 10-15 óra = 2-3 x 5 óra / félév</w:t>
      </w:r>
    </w:p>
    <w:p w:rsidR="00DA2A6A" w:rsidRPr="0069672F" w:rsidRDefault="00DA2A6A" w:rsidP="00622F33">
      <w:pPr>
        <w:jc w:val="both"/>
        <w:rPr>
          <w:rFonts w:eastAsia="Calibri"/>
          <w:sz w:val="22"/>
          <w:szCs w:val="22"/>
          <w:lang w:eastAsia="hu-HU"/>
        </w:rPr>
      </w:pPr>
      <w:r w:rsidRPr="0069672F">
        <w:rPr>
          <w:rFonts w:eastAsia="Calibri"/>
          <w:sz w:val="22"/>
          <w:szCs w:val="22"/>
          <w:lang w:eastAsia="hu-HU"/>
        </w:rPr>
        <w:tab/>
      </w:r>
      <w:r w:rsidRPr="0069672F">
        <w:rPr>
          <w:rFonts w:eastAsia="Calibri"/>
          <w:sz w:val="22"/>
          <w:szCs w:val="22"/>
          <w:lang w:eastAsia="hu-HU"/>
        </w:rPr>
        <w:tab/>
        <w:t>3 kredit: 15-20 óra = 3-4 x 5 óra / félév</w:t>
      </w:r>
    </w:p>
    <w:p w:rsidR="00DA2A6A" w:rsidRPr="0069672F" w:rsidRDefault="00DA2A6A" w:rsidP="00622F33">
      <w:pPr>
        <w:jc w:val="both"/>
        <w:rPr>
          <w:rFonts w:eastAsia="Calibri"/>
          <w:sz w:val="22"/>
          <w:szCs w:val="22"/>
          <w:lang w:eastAsia="hu-HU"/>
        </w:rPr>
      </w:pPr>
      <w:r w:rsidRPr="0069672F">
        <w:rPr>
          <w:rFonts w:eastAsia="Calibri"/>
          <w:sz w:val="22"/>
          <w:szCs w:val="22"/>
          <w:lang w:eastAsia="hu-HU"/>
        </w:rPr>
        <w:tab/>
      </w:r>
      <w:r w:rsidRPr="0069672F">
        <w:rPr>
          <w:rFonts w:eastAsia="Calibri"/>
          <w:sz w:val="22"/>
          <w:szCs w:val="22"/>
          <w:lang w:eastAsia="hu-HU"/>
        </w:rPr>
        <w:tab/>
        <w:t>4 kredit: 20 óra = 2 x 6 + 8 óra / félév</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10.</w:t>
      </w:r>
      <w:r w:rsidRPr="0069672F">
        <w:rPr>
          <w:rFonts w:eastAsia="Calibri"/>
          <w:sz w:val="22"/>
          <w:szCs w:val="22"/>
          <w:lang w:eastAsia="hu-HU"/>
        </w:rPr>
        <w:t xml:space="preserve"> A diplomamunka készítésére a jelentkezés a II. félévben esedékes.</w:t>
      </w:r>
    </w:p>
    <w:p w:rsidR="00DA2A6A" w:rsidRPr="0069672F" w:rsidRDefault="00DA2A6A" w:rsidP="00622F33">
      <w:pPr>
        <w:jc w:val="both"/>
        <w:rPr>
          <w:rFonts w:eastAsia="Calibri"/>
          <w:sz w:val="22"/>
          <w:szCs w:val="22"/>
          <w:lang w:eastAsia="hu-HU"/>
        </w:rPr>
      </w:pPr>
    </w:p>
    <w:p w:rsidR="00DA2A6A" w:rsidRPr="0069672F" w:rsidRDefault="00DA2A6A" w:rsidP="00622F33">
      <w:pPr>
        <w:jc w:val="both"/>
        <w:rPr>
          <w:rFonts w:eastAsia="Calibri"/>
          <w:sz w:val="22"/>
          <w:szCs w:val="22"/>
          <w:lang w:eastAsia="hu-HU"/>
        </w:rPr>
      </w:pPr>
      <w:r w:rsidRPr="0069672F">
        <w:rPr>
          <w:rFonts w:eastAsia="Calibri"/>
          <w:b/>
          <w:bCs/>
          <w:sz w:val="22"/>
          <w:szCs w:val="22"/>
          <w:lang w:eastAsia="hu-HU"/>
        </w:rPr>
        <w:t>11.</w:t>
      </w:r>
      <w:r w:rsidRPr="0069672F">
        <w:rPr>
          <w:rFonts w:eastAsia="Calibri"/>
          <w:sz w:val="22"/>
          <w:szCs w:val="22"/>
          <w:lang w:eastAsia="hu-HU"/>
        </w:rPr>
        <w:t xml:space="preserve"> A záróvizsga lebonyolítása a nappali tagozaton alkalmazott eljárás szerint történik.</w:t>
      </w:r>
    </w:p>
    <w:p w:rsidR="00DA2A6A" w:rsidRPr="0069672F" w:rsidRDefault="00DA2A6A" w:rsidP="00622F33">
      <w:pPr>
        <w:jc w:val="both"/>
        <w:rPr>
          <w:rFonts w:eastAsia="Calibri"/>
          <w:b/>
          <w:sz w:val="22"/>
          <w:szCs w:val="22"/>
        </w:rPr>
      </w:pPr>
      <w:r w:rsidRPr="0069672F">
        <w:rPr>
          <w:rFonts w:eastAsia="Calibri"/>
          <w:sz w:val="22"/>
          <w:szCs w:val="22"/>
          <w:lang w:eastAsia="hu-HU"/>
        </w:rPr>
        <w:br w:type="page"/>
      </w:r>
      <w:bookmarkStart w:id="76" w:name="_Toc481449916"/>
      <w:r w:rsidRPr="0069672F">
        <w:rPr>
          <w:rStyle w:val="Cmsor2Char3"/>
          <w:sz w:val="22"/>
          <w:szCs w:val="22"/>
        </w:rPr>
        <w:lastRenderedPageBreak/>
        <w:t xml:space="preserve">8. Táblázat: </w:t>
      </w:r>
      <w:r w:rsidRPr="0069672F">
        <w:rPr>
          <w:rStyle w:val="Cmsor2Char3"/>
          <w:sz w:val="22"/>
          <w:szCs w:val="22"/>
          <w:lang w:eastAsia="hu-HU"/>
        </w:rPr>
        <w:t>A levelező</w:t>
      </w:r>
      <w:r w:rsidR="00F9381B" w:rsidRPr="0069672F">
        <w:rPr>
          <w:rStyle w:val="Cmsor2Char3"/>
          <w:sz w:val="22"/>
          <w:szCs w:val="22"/>
          <w:lang w:eastAsia="hu-HU"/>
        </w:rPr>
        <w:t xml:space="preserve"> </w:t>
      </w:r>
      <w:r w:rsidRPr="0069672F">
        <w:rPr>
          <w:rStyle w:val="Cmsor2Char3"/>
          <w:sz w:val="22"/>
          <w:szCs w:val="22"/>
          <w:lang w:eastAsia="hu-HU"/>
        </w:rPr>
        <w:t>vegyész MSc képzés</w:t>
      </w:r>
      <w:r w:rsidR="004D36D5" w:rsidRPr="0069672F">
        <w:rPr>
          <w:rStyle w:val="Cmsor2Char3"/>
          <w:sz w:val="22"/>
          <w:szCs w:val="22"/>
          <w:lang w:eastAsia="hu-HU"/>
        </w:rPr>
        <w:t xml:space="preserve"> </w:t>
      </w:r>
      <w:r w:rsidRPr="0069672F">
        <w:rPr>
          <w:rStyle w:val="Cmsor2Char3"/>
          <w:sz w:val="22"/>
          <w:szCs w:val="22"/>
        </w:rPr>
        <w:t>szakmai</w:t>
      </w:r>
      <w:r w:rsidR="004D36D5" w:rsidRPr="0069672F">
        <w:rPr>
          <w:rStyle w:val="Cmsor2Char3"/>
          <w:sz w:val="22"/>
          <w:szCs w:val="22"/>
        </w:rPr>
        <w:t xml:space="preserve"> </w:t>
      </w:r>
      <w:r w:rsidRPr="0069672F">
        <w:rPr>
          <w:rStyle w:val="Cmsor2Char3"/>
          <w:sz w:val="22"/>
          <w:szCs w:val="22"/>
        </w:rPr>
        <w:t>törzsanyaga</w:t>
      </w:r>
      <w:bookmarkEnd w:id="76"/>
      <w:r w:rsidRPr="0069672F">
        <w:rPr>
          <w:rFonts w:eastAsia="Calibri"/>
          <w:b/>
          <w:sz w:val="22"/>
          <w:szCs w:val="22"/>
        </w:rPr>
        <w:t xml:space="preserve"> (kötelező 48 kredit)</w:t>
      </w:r>
    </w:p>
    <w:p w:rsidR="00DA2A6A" w:rsidRPr="0069672F" w:rsidRDefault="00DA2A6A" w:rsidP="00DA2A6A">
      <w:pPr>
        <w:jc w:val="center"/>
        <w:rPr>
          <w:rFonts w:eastAsia="Calibri"/>
          <w:b/>
          <w:sz w:val="22"/>
          <w:szCs w:val="22"/>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262"/>
        <w:gridCol w:w="1659"/>
        <w:gridCol w:w="1064"/>
        <w:gridCol w:w="1098"/>
        <w:gridCol w:w="1108"/>
        <w:gridCol w:w="1108"/>
        <w:gridCol w:w="988"/>
      </w:tblGrid>
      <w:tr w:rsidR="00DA2A6A" w:rsidRPr="0069672F" w:rsidTr="00AD0D01">
        <w:trPr>
          <w:cantSplit/>
          <w:tblHeader/>
        </w:trPr>
        <w:tc>
          <w:tcPr>
            <w:tcW w:w="1218" w:type="pct"/>
            <w:vMerge w:val="restart"/>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Tantárgy neve</w:t>
            </w:r>
          </w:p>
        </w:tc>
        <w:tc>
          <w:tcPr>
            <w:tcW w:w="886" w:type="pct"/>
            <w:vMerge w:val="restart"/>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Tantárgy kódja</w:t>
            </w:r>
          </w:p>
        </w:tc>
        <w:tc>
          <w:tcPr>
            <w:tcW w:w="2364" w:type="pct"/>
            <w:gridSpan w:val="4"/>
            <w:tcBorders>
              <w:top w:val="double" w:sz="4" w:space="0" w:color="auto"/>
            </w:tcBorders>
          </w:tcPr>
          <w:p w:rsidR="00DA2A6A" w:rsidRPr="0069672F" w:rsidRDefault="00DA2A6A" w:rsidP="00DA2A6A">
            <w:pPr>
              <w:rPr>
                <w:rFonts w:eastAsia="Calibri"/>
                <w:sz w:val="22"/>
                <w:szCs w:val="22"/>
              </w:rPr>
            </w:pPr>
            <w:r w:rsidRPr="0069672F">
              <w:rPr>
                <w:rFonts w:eastAsia="Calibri"/>
                <w:b/>
                <w:bCs/>
                <w:sz w:val="22"/>
                <w:szCs w:val="22"/>
                <w:lang w:eastAsia="hu-HU"/>
              </w:rPr>
              <w:t>Féléves konzultációs óraszám/számonkérés</w:t>
            </w:r>
          </w:p>
        </w:tc>
        <w:tc>
          <w:tcPr>
            <w:tcW w:w="532" w:type="pct"/>
            <w:vMerge w:val="restart"/>
            <w:tcBorders>
              <w:top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kredit</w:t>
            </w:r>
          </w:p>
        </w:tc>
      </w:tr>
      <w:tr w:rsidR="00DA2A6A" w:rsidRPr="0069672F" w:rsidTr="00436112">
        <w:trPr>
          <w:cantSplit/>
          <w:tblHeader/>
        </w:trPr>
        <w:tc>
          <w:tcPr>
            <w:tcW w:w="1267" w:type="pct"/>
            <w:vMerge/>
          </w:tcPr>
          <w:p w:rsidR="00DA2A6A" w:rsidRPr="0069672F" w:rsidRDefault="00DA2A6A" w:rsidP="00DA2A6A">
            <w:pPr>
              <w:jc w:val="center"/>
              <w:rPr>
                <w:rFonts w:eastAsia="Calibri"/>
                <w:sz w:val="22"/>
                <w:szCs w:val="22"/>
              </w:rPr>
            </w:pPr>
          </w:p>
        </w:tc>
        <w:tc>
          <w:tcPr>
            <w:tcW w:w="755" w:type="pct"/>
            <w:vMerge/>
          </w:tcPr>
          <w:p w:rsidR="00DA2A6A" w:rsidRPr="0069672F" w:rsidRDefault="00DA2A6A" w:rsidP="00DA2A6A">
            <w:pPr>
              <w:jc w:val="center"/>
              <w:rPr>
                <w:rFonts w:eastAsia="Calibri"/>
                <w:sz w:val="22"/>
                <w:szCs w:val="22"/>
              </w:rPr>
            </w:pPr>
          </w:p>
        </w:tc>
        <w:tc>
          <w:tcPr>
            <w:tcW w:w="573" w:type="pct"/>
          </w:tcPr>
          <w:p w:rsidR="00DA2A6A" w:rsidRPr="0069672F" w:rsidRDefault="00DA2A6A" w:rsidP="00DA2A6A">
            <w:pPr>
              <w:jc w:val="center"/>
              <w:rPr>
                <w:rFonts w:eastAsia="Calibri"/>
                <w:b/>
                <w:sz w:val="22"/>
                <w:szCs w:val="22"/>
              </w:rPr>
            </w:pPr>
            <w:r w:rsidRPr="0069672F">
              <w:rPr>
                <w:rFonts w:eastAsia="Calibri"/>
                <w:b/>
                <w:sz w:val="22"/>
                <w:szCs w:val="22"/>
              </w:rPr>
              <w:t>I.</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634" w:type="pct"/>
          </w:tcPr>
          <w:p w:rsidR="00DA2A6A" w:rsidRPr="0069672F" w:rsidRDefault="00DA2A6A" w:rsidP="00DA2A6A">
            <w:pPr>
              <w:jc w:val="center"/>
              <w:rPr>
                <w:rFonts w:eastAsia="Calibri"/>
                <w:b/>
                <w:sz w:val="22"/>
                <w:szCs w:val="22"/>
              </w:rPr>
            </w:pPr>
            <w:r w:rsidRPr="0069672F">
              <w:rPr>
                <w:rFonts w:eastAsia="Calibri"/>
                <w:b/>
                <w:sz w:val="22"/>
                <w:szCs w:val="22"/>
              </w:rPr>
              <w:t>II.</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645" w:type="pct"/>
          </w:tcPr>
          <w:p w:rsidR="00DA2A6A" w:rsidRPr="0069672F" w:rsidRDefault="00DA2A6A" w:rsidP="00DA2A6A">
            <w:pPr>
              <w:jc w:val="center"/>
              <w:rPr>
                <w:rFonts w:eastAsia="Calibri"/>
                <w:b/>
                <w:sz w:val="22"/>
                <w:szCs w:val="22"/>
              </w:rPr>
            </w:pPr>
            <w:r w:rsidRPr="0069672F">
              <w:rPr>
                <w:rFonts w:eastAsia="Calibri"/>
                <w:b/>
                <w:sz w:val="22"/>
                <w:szCs w:val="22"/>
              </w:rPr>
              <w:t>III.</w:t>
            </w:r>
          </w:p>
          <w:p w:rsidR="00DA2A6A" w:rsidRPr="0069672F" w:rsidRDefault="00DA2A6A" w:rsidP="00DA2A6A">
            <w:pPr>
              <w:jc w:val="center"/>
              <w:rPr>
                <w:rFonts w:eastAsia="Calibri"/>
                <w:b/>
                <w:sz w:val="22"/>
                <w:szCs w:val="22"/>
              </w:rPr>
            </w:pPr>
            <w:r w:rsidRPr="0069672F">
              <w:rPr>
                <w:rFonts w:eastAsia="Calibri"/>
                <w:b/>
                <w:sz w:val="22"/>
                <w:szCs w:val="22"/>
              </w:rPr>
              <w:t>(ősz)</w:t>
            </w:r>
          </w:p>
        </w:tc>
        <w:tc>
          <w:tcPr>
            <w:tcW w:w="645" w:type="pct"/>
          </w:tcPr>
          <w:p w:rsidR="00DA2A6A" w:rsidRPr="0069672F" w:rsidRDefault="00DA2A6A" w:rsidP="00DA2A6A">
            <w:pPr>
              <w:jc w:val="center"/>
              <w:rPr>
                <w:rFonts w:eastAsia="Calibri"/>
                <w:b/>
                <w:sz w:val="22"/>
                <w:szCs w:val="22"/>
              </w:rPr>
            </w:pPr>
            <w:r w:rsidRPr="0069672F">
              <w:rPr>
                <w:rFonts w:eastAsia="Calibri"/>
                <w:b/>
                <w:sz w:val="22"/>
                <w:szCs w:val="22"/>
              </w:rPr>
              <w:t>IV.</w:t>
            </w:r>
          </w:p>
          <w:p w:rsidR="00DA2A6A" w:rsidRPr="0069672F" w:rsidRDefault="00DA2A6A" w:rsidP="00DA2A6A">
            <w:pPr>
              <w:jc w:val="center"/>
              <w:rPr>
                <w:rFonts w:eastAsia="Calibri"/>
                <w:b/>
                <w:sz w:val="22"/>
                <w:szCs w:val="22"/>
              </w:rPr>
            </w:pPr>
            <w:r w:rsidRPr="0069672F">
              <w:rPr>
                <w:rFonts w:eastAsia="Calibri"/>
                <w:b/>
                <w:sz w:val="22"/>
                <w:szCs w:val="22"/>
              </w:rPr>
              <w:t>(tavasz)</w:t>
            </w:r>
          </w:p>
        </w:tc>
        <w:tc>
          <w:tcPr>
            <w:tcW w:w="480" w:type="pct"/>
            <w:vMerge/>
          </w:tcPr>
          <w:p w:rsidR="00DA2A6A" w:rsidRPr="0069672F" w:rsidRDefault="00DA2A6A" w:rsidP="00DA2A6A">
            <w:pPr>
              <w:jc w:val="center"/>
              <w:rPr>
                <w:rFonts w:eastAsia="Calibri"/>
                <w:sz w:val="22"/>
                <w:szCs w:val="22"/>
              </w:rPr>
            </w:pPr>
          </w:p>
        </w:tc>
      </w:tr>
      <w:tr w:rsidR="00DA2A6A" w:rsidRPr="0069672F" w:rsidTr="00DA2A6A">
        <w:tc>
          <w:tcPr>
            <w:tcW w:w="5000" w:type="pct"/>
            <w:gridSpan w:val="7"/>
            <w:shd w:val="clear" w:color="auto" w:fill="D9D9D9"/>
          </w:tcPr>
          <w:p w:rsidR="00DA2A6A" w:rsidRPr="0069672F" w:rsidRDefault="00DA2A6A" w:rsidP="00DA2A6A">
            <w:pPr>
              <w:rPr>
                <w:rFonts w:eastAsia="Calibri"/>
                <w:b/>
                <w:i/>
                <w:sz w:val="22"/>
                <w:szCs w:val="22"/>
              </w:rPr>
            </w:pPr>
            <w:r w:rsidRPr="0069672F">
              <w:rPr>
                <w:rFonts w:eastAsia="Calibri"/>
                <w:b/>
                <w:i/>
                <w:sz w:val="22"/>
                <w:szCs w:val="22"/>
              </w:rPr>
              <w:t>Szervetlen kémia: 11 kredit</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Szervetlen kémia V.</w:t>
            </w:r>
          </w:p>
          <w:p w:rsidR="00DA2A6A" w:rsidRPr="0069672F" w:rsidRDefault="00DA2A6A" w:rsidP="00DA2A6A">
            <w:pPr>
              <w:rPr>
                <w:rFonts w:eastAsia="Calibri"/>
                <w:i/>
                <w:sz w:val="22"/>
                <w:szCs w:val="22"/>
              </w:rPr>
            </w:pPr>
            <w:r w:rsidRPr="0069672F">
              <w:rPr>
                <w:rFonts w:eastAsia="Calibri"/>
                <w:i/>
                <w:sz w:val="22"/>
                <w:szCs w:val="22"/>
              </w:rPr>
              <w:t>Buglyó Péter</w:t>
            </w:r>
          </w:p>
        </w:tc>
        <w:tc>
          <w:tcPr>
            <w:tcW w:w="761" w:type="pct"/>
          </w:tcPr>
          <w:p w:rsidR="00DA2A6A" w:rsidRPr="0069672F" w:rsidRDefault="00DA2A6A" w:rsidP="00DA2A6A">
            <w:pPr>
              <w:rPr>
                <w:rFonts w:eastAsia="Calibri"/>
                <w:sz w:val="22"/>
                <w:szCs w:val="22"/>
              </w:rPr>
            </w:pPr>
            <w:r w:rsidRPr="0069672F">
              <w:rPr>
                <w:rFonts w:eastAsia="Calibri"/>
                <w:sz w:val="22"/>
                <w:szCs w:val="22"/>
              </w:rPr>
              <w:t>TTKME0203_L</w:t>
            </w:r>
          </w:p>
        </w:tc>
        <w:tc>
          <w:tcPr>
            <w:tcW w:w="568" w:type="pct"/>
          </w:tcPr>
          <w:p w:rsidR="00DA2A6A" w:rsidRPr="0069672F" w:rsidRDefault="00DA2A6A" w:rsidP="00DA2A6A">
            <w:pPr>
              <w:rPr>
                <w:rFonts w:eastAsia="Calibri"/>
                <w:sz w:val="22"/>
                <w:szCs w:val="22"/>
              </w:rPr>
            </w:pPr>
            <w:r w:rsidRPr="0069672F">
              <w:rPr>
                <w:rFonts w:eastAsia="Calibri"/>
                <w:sz w:val="22"/>
                <w:szCs w:val="22"/>
              </w:rPr>
              <w:t>12K+0+0</w:t>
            </w: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Szervetlen kémia gyakorlat VI.</w:t>
            </w:r>
          </w:p>
          <w:p w:rsidR="00DA2A6A" w:rsidRPr="0069672F" w:rsidRDefault="004D36D5" w:rsidP="00DA2A6A">
            <w:pPr>
              <w:rPr>
                <w:rFonts w:eastAsia="Calibri"/>
                <w:i/>
                <w:sz w:val="22"/>
                <w:szCs w:val="22"/>
              </w:rPr>
            </w:pPr>
            <w:r w:rsidRPr="0069672F">
              <w:rPr>
                <w:rFonts w:eastAsia="Calibri"/>
                <w:i/>
                <w:sz w:val="22"/>
                <w:szCs w:val="22"/>
              </w:rPr>
              <w:t>Buglyó Péter</w:t>
            </w:r>
          </w:p>
        </w:tc>
        <w:tc>
          <w:tcPr>
            <w:tcW w:w="761" w:type="pct"/>
          </w:tcPr>
          <w:p w:rsidR="00DA2A6A" w:rsidRPr="0069672F" w:rsidRDefault="00DA2A6A" w:rsidP="00DA2A6A">
            <w:pPr>
              <w:rPr>
                <w:rFonts w:eastAsia="Calibri"/>
                <w:sz w:val="22"/>
                <w:szCs w:val="22"/>
              </w:rPr>
            </w:pPr>
            <w:r w:rsidRPr="0069672F">
              <w:rPr>
                <w:rFonts w:eastAsia="Calibri"/>
                <w:sz w:val="22"/>
                <w:szCs w:val="22"/>
              </w:rPr>
              <w:t>TTKML0203_L</w:t>
            </w:r>
          </w:p>
        </w:tc>
        <w:tc>
          <w:tcPr>
            <w:tcW w:w="568" w:type="pct"/>
          </w:tcPr>
          <w:p w:rsidR="00DA2A6A" w:rsidRPr="0069672F" w:rsidRDefault="00DA2A6A" w:rsidP="00DA2A6A">
            <w:pPr>
              <w:rPr>
                <w:rFonts w:eastAsia="Calibri"/>
                <w:sz w:val="22"/>
                <w:szCs w:val="22"/>
              </w:rPr>
            </w:pPr>
            <w:r w:rsidRPr="0069672F">
              <w:rPr>
                <w:rFonts w:eastAsia="Calibri"/>
                <w:sz w:val="22"/>
                <w:szCs w:val="22"/>
              </w:rPr>
              <w:t>0+0+20G</w:t>
            </w: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Szervetlen kémia VII.</w:t>
            </w:r>
          </w:p>
          <w:p w:rsidR="00DA2A6A" w:rsidRPr="0069672F" w:rsidRDefault="00DA2A6A" w:rsidP="00DA2A6A">
            <w:pPr>
              <w:rPr>
                <w:rFonts w:eastAsia="Calibri"/>
                <w:i/>
                <w:sz w:val="22"/>
                <w:szCs w:val="22"/>
              </w:rPr>
            </w:pPr>
            <w:r w:rsidRPr="0069672F">
              <w:rPr>
                <w:rFonts w:eastAsia="Calibri"/>
                <w:i/>
                <w:sz w:val="22"/>
                <w:szCs w:val="22"/>
              </w:rPr>
              <w:t>Várnagy Katalin</w:t>
            </w:r>
          </w:p>
        </w:tc>
        <w:tc>
          <w:tcPr>
            <w:tcW w:w="761" w:type="pct"/>
          </w:tcPr>
          <w:p w:rsidR="00DA2A6A" w:rsidRPr="0069672F" w:rsidRDefault="00DA2A6A" w:rsidP="00DA2A6A">
            <w:pPr>
              <w:rPr>
                <w:rFonts w:eastAsia="Calibri"/>
                <w:sz w:val="22"/>
                <w:szCs w:val="22"/>
              </w:rPr>
            </w:pPr>
            <w:r w:rsidRPr="0069672F">
              <w:rPr>
                <w:rFonts w:eastAsia="Calibri"/>
                <w:sz w:val="22"/>
                <w:szCs w:val="22"/>
              </w:rPr>
              <w:t>TTKME0204_L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5000" w:type="pct"/>
            <w:gridSpan w:val="7"/>
            <w:shd w:val="clear" w:color="auto" w:fill="D9D9D9"/>
          </w:tcPr>
          <w:p w:rsidR="00DA2A6A" w:rsidRPr="0069672F" w:rsidRDefault="00DA2A6A" w:rsidP="00DA2A6A">
            <w:pPr>
              <w:rPr>
                <w:rFonts w:eastAsia="Calibri"/>
                <w:b/>
                <w:i/>
                <w:sz w:val="22"/>
                <w:szCs w:val="22"/>
              </w:rPr>
            </w:pPr>
            <w:r w:rsidRPr="0069672F">
              <w:rPr>
                <w:rFonts w:eastAsia="Calibri"/>
                <w:b/>
                <w:i/>
                <w:sz w:val="22"/>
                <w:szCs w:val="22"/>
              </w:rPr>
              <w:t>Fizikai kémia (a radiokémiát, kolloidkémiát és kvantumkémiát is beleértve): 10 kredit</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Fizikai kémia VI.</w:t>
            </w:r>
          </w:p>
          <w:p w:rsidR="00DA2A6A" w:rsidRPr="0069672F" w:rsidRDefault="00DA2A6A" w:rsidP="00DA2A6A">
            <w:pPr>
              <w:rPr>
                <w:rFonts w:eastAsia="Calibri"/>
                <w:sz w:val="22"/>
                <w:szCs w:val="22"/>
              </w:rPr>
            </w:pPr>
            <w:r w:rsidRPr="0069672F">
              <w:rPr>
                <w:rFonts w:eastAsia="Calibri"/>
                <w:i/>
                <w:sz w:val="22"/>
                <w:szCs w:val="22"/>
              </w:rPr>
              <w:t>Bényei Attila</w:t>
            </w:r>
          </w:p>
        </w:tc>
        <w:tc>
          <w:tcPr>
            <w:tcW w:w="761" w:type="pct"/>
          </w:tcPr>
          <w:p w:rsidR="00DA2A6A" w:rsidRPr="0069672F" w:rsidRDefault="00DA2A6A" w:rsidP="00DA2A6A">
            <w:pPr>
              <w:rPr>
                <w:rFonts w:eastAsia="Calibri"/>
                <w:sz w:val="22"/>
                <w:szCs w:val="22"/>
              </w:rPr>
            </w:pPr>
            <w:r w:rsidRPr="0069672F">
              <w:rPr>
                <w:rFonts w:eastAsia="Calibri"/>
                <w:sz w:val="22"/>
                <w:szCs w:val="22"/>
              </w:rPr>
              <w:t>TTKME0401_L</w:t>
            </w:r>
          </w:p>
        </w:tc>
        <w:tc>
          <w:tcPr>
            <w:tcW w:w="568" w:type="pct"/>
          </w:tcPr>
          <w:p w:rsidR="00DA2A6A" w:rsidRPr="0069672F" w:rsidRDefault="00DA2A6A" w:rsidP="00DA2A6A">
            <w:pPr>
              <w:rPr>
                <w:rFonts w:eastAsia="Calibri"/>
                <w:sz w:val="22"/>
                <w:szCs w:val="22"/>
              </w:rPr>
            </w:pPr>
            <w:r w:rsidRPr="0069672F">
              <w:rPr>
                <w:rFonts w:eastAsia="Calibri"/>
                <w:sz w:val="22"/>
                <w:szCs w:val="22"/>
              </w:rPr>
              <w:t>12K+0+0</w:t>
            </w: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4</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Fizikai kémiai gyakorlat VII.</w:t>
            </w:r>
          </w:p>
          <w:p w:rsidR="00DA2A6A" w:rsidRPr="004234F4" w:rsidRDefault="00375C33" w:rsidP="00DA2A6A">
            <w:pPr>
              <w:rPr>
                <w:rFonts w:eastAsia="Calibri"/>
                <w:sz w:val="22"/>
                <w:szCs w:val="22"/>
              </w:rPr>
            </w:pPr>
            <w:r w:rsidRPr="004234F4">
              <w:rPr>
                <w:rFonts w:eastAsia="Calibri"/>
                <w:i/>
                <w:sz w:val="22"/>
                <w:szCs w:val="22"/>
              </w:rPr>
              <w:t>Kálmán Ferenc Krisztián</w:t>
            </w:r>
          </w:p>
        </w:tc>
        <w:tc>
          <w:tcPr>
            <w:tcW w:w="761" w:type="pct"/>
          </w:tcPr>
          <w:p w:rsidR="00DA2A6A" w:rsidRPr="0069672F" w:rsidRDefault="00DA2A6A" w:rsidP="00DA2A6A">
            <w:pPr>
              <w:rPr>
                <w:rFonts w:eastAsia="Calibri"/>
                <w:sz w:val="22"/>
                <w:szCs w:val="22"/>
              </w:rPr>
            </w:pPr>
            <w:r w:rsidRPr="0069672F">
              <w:rPr>
                <w:rFonts w:eastAsia="Calibri"/>
                <w:sz w:val="22"/>
                <w:szCs w:val="22"/>
              </w:rPr>
              <w:t>TTKML0405_L</w:t>
            </w:r>
          </w:p>
        </w:tc>
        <w:tc>
          <w:tcPr>
            <w:tcW w:w="568" w:type="pct"/>
          </w:tcPr>
          <w:p w:rsidR="00DA2A6A" w:rsidRPr="0069672F" w:rsidRDefault="00DA2A6A" w:rsidP="00DA2A6A">
            <w:pPr>
              <w:rPr>
                <w:rFonts w:eastAsia="Calibri"/>
                <w:sz w:val="22"/>
                <w:szCs w:val="22"/>
              </w:rPr>
            </w:pPr>
            <w:r w:rsidRPr="0069672F">
              <w:rPr>
                <w:rFonts w:eastAsia="Calibri"/>
                <w:sz w:val="22"/>
                <w:szCs w:val="22"/>
              </w:rPr>
              <w:t>0+0+15G</w:t>
            </w: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Fizikai kémiai gyakorlat VIII.</w:t>
            </w:r>
          </w:p>
          <w:p w:rsidR="00DA2A6A" w:rsidRPr="0069672F" w:rsidRDefault="00375C33" w:rsidP="00DA2A6A">
            <w:pPr>
              <w:rPr>
                <w:rFonts w:eastAsia="Calibri"/>
                <w:sz w:val="22"/>
                <w:szCs w:val="22"/>
              </w:rPr>
            </w:pPr>
            <w:r w:rsidRPr="0069672F">
              <w:rPr>
                <w:rFonts w:eastAsia="Calibri"/>
                <w:i/>
                <w:sz w:val="22"/>
                <w:szCs w:val="22"/>
              </w:rPr>
              <w:t>Novák Levente</w:t>
            </w:r>
          </w:p>
        </w:tc>
        <w:tc>
          <w:tcPr>
            <w:tcW w:w="761" w:type="pct"/>
          </w:tcPr>
          <w:p w:rsidR="00DA2A6A" w:rsidRPr="0069672F" w:rsidRDefault="00DA2A6A" w:rsidP="00DA2A6A">
            <w:pPr>
              <w:rPr>
                <w:rFonts w:eastAsia="Calibri"/>
                <w:sz w:val="22"/>
                <w:szCs w:val="22"/>
              </w:rPr>
            </w:pPr>
            <w:r w:rsidRPr="0069672F">
              <w:rPr>
                <w:rFonts w:eastAsia="Calibri"/>
                <w:sz w:val="22"/>
                <w:szCs w:val="22"/>
              </w:rPr>
              <w:t>TTKML0406_L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r w:rsidRPr="0069672F">
              <w:rPr>
                <w:rFonts w:eastAsia="Calibri"/>
                <w:sz w:val="22"/>
                <w:szCs w:val="22"/>
              </w:rPr>
              <w:t>0+0+15G</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5000" w:type="pct"/>
            <w:gridSpan w:val="7"/>
            <w:shd w:val="clear" w:color="auto" w:fill="D9D9D9"/>
          </w:tcPr>
          <w:p w:rsidR="00DA2A6A" w:rsidRPr="0069672F" w:rsidRDefault="00DA2A6A" w:rsidP="00DA2A6A">
            <w:pPr>
              <w:rPr>
                <w:rFonts w:eastAsia="Calibri"/>
                <w:b/>
                <w:i/>
                <w:sz w:val="22"/>
                <w:szCs w:val="22"/>
              </w:rPr>
            </w:pPr>
            <w:r w:rsidRPr="0069672F">
              <w:rPr>
                <w:rFonts w:eastAsia="Calibri"/>
                <w:b/>
                <w:i/>
                <w:sz w:val="22"/>
                <w:szCs w:val="22"/>
              </w:rPr>
              <w:t>Szerves és biokémia: 11 kredit</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Szerves szintézismódszerek I.</w:t>
            </w:r>
          </w:p>
          <w:p w:rsidR="00DA2A6A" w:rsidRPr="0069672F" w:rsidRDefault="00F46C73" w:rsidP="00DA2A6A">
            <w:pPr>
              <w:rPr>
                <w:rFonts w:eastAsia="Calibri"/>
                <w:i/>
                <w:sz w:val="22"/>
                <w:szCs w:val="22"/>
              </w:rPr>
            </w:pPr>
            <w:r w:rsidRPr="0069672F">
              <w:rPr>
                <w:rFonts w:eastAsia="Calibri"/>
                <w:i/>
                <w:sz w:val="22"/>
                <w:szCs w:val="22"/>
              </w:rPr>
              <w:t>Vágvölgyiné Tóth Marietta</w:t>
            </w:r>
          </w:p>
        </w:tc>
        <w:tc>
          <w:tcPr>
            <w:tcW w:w="761" w:type="pct"/>
          </w:tcPr>
          <w:p w:rsidR="00DA2A6A" w:rsidRPr="0069672F" w:rsidRDefault="00DA2A6A" w:rsidP="00DA2A6A">
            <w:pPr>
              <w:rPr>
                <w:rFonts w:eastAsia="Calibri"/>
                <w:sz w:val="22"/>
                <w:szCs w:val="22"/>
              </w:rPr>
            </w:pPr>
            <w:r w:rsidRPr="0069672F">
              <w:rPr>
                <w:rFonts w:eastAsia="Calibri"/>
                <w:sz w:val="22"/>
                <w:szCs w:val="22"/>
              </w:rPr>
              <w:t>TTKME0301_L</w:t>
            </w:r>
          </w:p>
        </w:tc>
        <w:tc>
          <w:tcPr>
            <w:tcW w:w="562" w:type="pct"/>
          </w:tcPr>
          <w:p w:rsidR="00DA2A6A" w:rsidRPr="0069672F" w:rsidRDefault="00DA2A6A" w:rsidP="00DA2A6A">
            <w:pPr>
              <w:rPr>
                <w:rFonts w:eastAsia="Calibri"/>
                <w:sz w:val="22"/>
                <w:szCs w:val="22"/>
              </w:rPr>
            </w:pPr>
            <w:r w:rsidRPr="0069672F">
              <w:rPr>
                <w:rFonts w:eastAsia="Calibri"/>
                <w:sz w:val="22"/>
                <w:szCs w:val="22"/>
              </w:rPr>
              <w:t>8K+0+0</w:t>
            </w:r>
          </w:p>
        </w:tc>
        <w:tc>
          <w:tcPr>
            <w:tcW w:w="640"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Szerves szintézismódszerek II.</w:t>
            </w:r>
          </w:p>
          <w:p w:rsidR="00DA2A6A" w:rsidRPr="0069672F" w:rsidRDefault="00DA2A6A" w:rsidP="00DA2A6A">
            <w:pPr>
              <w:rPr>
                <w:rFonts w:eastAsia="Calibri"/>
                <w:i/>
                <w:sz w:val="22"/>
                <w:szCs w:val="22"/>
              </w:rPr>
            </w:pPr>
            <w:r w:rsidRPr="0069672F">
              <w:rPr>
                <w:rFonts w:eastAsia="Calibri"/>
                <w:i/>
                <w:sz w:val="22"/>
                <w:szCs w:val="22"/>
              </w:rPr>
              <w:t>Bokor Éva</w:t>
            </w:r>
          </w:p>
        </w:tc>
        <w:tc>
          <w:tcPr>
            <w:tcW w:w="761" w:type="pct"/>
          </w:tcPr>
          <w:p w:rsidR="00DA2A6A" w:rsidRPr="0069672F" w:rsidRDefault="00DA2A6A" w:rsidP="003F1833">
            <w:pPr>
              <w:rPr>
                <w:rFonts w:eastAsia="Calibri"/>
                <w:sz w:val="22"/>
                <w:szCs w:val="22"/>
              </w:rPr>
            </w:pPr>
            <w:r w:rsidRPr="0069672F">
              <w:rPr>
                <w:rFonts w:eastAsia="Calibri"/>
                <w:sz w:val="22"/>
                <w:szCs w:val="22"/>
              </w:rPr>
              <w:t>TTKML030</w:t>
            </w:r>
            <w:r w:rsidR="003F1833" w:rsidRPr="0069672F">
              <w:rPr>
                <w:rFonts w:eastAsia="Calibri"/>
                <w:sz w:val="22"/>
                <w:szCs w:val="22"/>
              </w:rPr>
              <w:t>2</w:t>
            </w:r>
            <w:r w:rsidRPr="0069672F">
              <w:rPr>
                <w:rFonts w:eastAsia="Calibri"/>
                <w:sz w:val="22"/>
                <w:szCs w:val="22"/>
              </w:rPr>
              <w:t>_L</w:t>
            </w:r>
          </w:p>
        </w:tc>
        <w:tc>
          <w:tcPr>
            <w:tcW w:w="562" w:type="pct"/>
          </w:tcPr>
          <w:p w:rsidR="00DA2A6A" w:rsidRPr="0069672F" w:rsidRDefault="00DA2A6A" w:rsidP="00DA2A6A">
            <w:pPr>
              <w:rPr>
                <w:rFonts w:eastAsia="Calibri"/>
                <w:sz w:val="22"/>
                <w:szCs w:val="22"/>
              </w:rPr>
            </w:pPr>
          </w:p>
        </w:tc>
        <w:tc>
          <w:tcPr>
            <w:tcW w:w="640" w:type="pct"/>
          </w:tcPr>
          <w:p w:rsidR="00DA2A6A" w:rsidRPr="0069672F" w:rsidRDefault="00DA2A6A" w:rsidP="00DA2A6A">
            <w:pPr>
              <w:rPr>
                <w:rFonts w:eastAsia="Calibri"/>
                <w:sz w:val="22"/>
                <w:szCs w:val="22"/>
              </w:rPr>
            </w:pPr>
            <w:r w:rsidRPr="0069672F">
              <w:rPr>
                <w:rFonts w:eastAsia="Calibri"/>
                <w:sz w:val="22"/>
                <w:szCs w:val="22"/>
              </w:rPr>
              <w:t>0+0+20G</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Heterociklusok</w:t>
            </w:r>
          </w:p>
          <w:p w:rsidR="00DA2A6A" w:rsidRPr="0069672F" w:rsidRDefault="00DA2A6A" w:rsidP="00DA2A6A">
            <w:pPr>
              <w:rPr>
                <w:rFonts w:eastAsia="Calibri"/>
                <w:i/>
                <w:sz w:val="22"/>
                <w:szCs w:val="22"/>
              </w:rPr>
            </w:pPr>
            <w:r w:rsidRPr="0069672F">
              <w:rPr>
                <w:rFonts w:eastAsia="Calibri"/>
                <w:i/>
                <w:sz w:val="22"/>
                <w:szCs w:val="22"/>
              </w:rPr>
              <w:t>Kurtán Tibor</w:t>
            </w:r>
          </w:p>
        </w:tc>
        <w:tc>
          <w:tcPr>
            <w:tcW w:w="761" w:type="pct"/>
          </w:tcPr>
          <w:p w:rsidR="00DA2A6A" w:rsidRPr="0069672F" w:rsidRDefault="00DA2A6A" w:rsidP="00DA2A6A">
            <w:pPr>
              <w:rPr>
                <w:rFonts w:eastAsia="Calibri"/>
                <w:sz w:val="22"/>
                <w:szCs w:val="22"/>
              </w:rPr>
            </w:pPr>
            <w:r w:rsidRPr="0069672F">
              <w:rPr>
                <w:rFonts w:eastAsia="Calibri"/>
                <w:sz w:val="22"/>
                <w:szCs w:val="22"/>
              </w:rPr>
              <w:t>TTKME0327_L</w:t>
            </w:r>
          </w:p>
        </w:tc>
        <w:tc>
          <w:tcPr>
            <w:tcW w:w="562" w:type="pct"/>
          </w:tcPr>
          <w:p w:rsidR="00DA2A6A" w:rsidRPr="0069672F" w:rsidRDefault="00DA2A6A" w:rsidP="00DA2A6A">
            <w:pPr>
              <w:rPr>
                <w:rFonts w:eastAsia="Calibri"/>
                <w:sz w:val="22"/>
                <w:szCs w:val="22"/>
              </w:rPr>
            </w:pPr>
          </w:p>
        </w:tc>
        <w:tc>
          <w:tcPr>
            <w:tcW w:w="640" w:type="pct"/>
          </w:tcPr>
          <w:p w:rsidR="00DA2A6A" w:rsidRPr="0069672F" w:rsidRDefault="00DA2A6A" w:rsidP="00DA2A6A">
            <w:pP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Biokémia IV.</w:t>
            </w:r>
          </w:p>
          <w:p w:rsidR="00DA2A6A" w:rsidRPr="0069672F" w:rsidRDefault="00DA2A6A" w:rsidP="00DA2A6A">
            <w:pPr>
              <w:rPr>
                <w:rFonts w:eastAsia="Calibri"/>
                <w:i/>
                <w:sz w:val="22"/>
                <w:szCs w:val="22"/>
              </w:rPr>
            </w:pPr>
            <w:r w:rsidRPr="0069672F">
              <w:rPr>
                <w:rFonts w:eastAsia="Calibri"/>
                <w:i/>
                <w:sz w:val="22"/>
                <w:szCs w:val="22"/>
              </w:rPr>
              <w:t>Barna Teréz</w:t>
            </w:r>
          </w:p>
        </w:tc>
        <w:tc>
          <w:tcPr>
            <w:tcW w:w="761" w:type="pct"/>
          </w:tcPr>
          <w:p w:rsidR="00DA2A6A" w:rsidRPr="0069672F" w:rsidRDefault="00DA2A6A" w:rsidP="00DA2A6A">
            <w:pPr>
              <w:rPr>
                <w:rFonts w:eastAsia="Calibri"/>
                <w:sz w:val="22"/>
                <w:szCs w:val="22"/>
              </w:rPr>
            </w:pPr>
            <w:r w:rsidRPr="0069672F">
              <w:rPr>
                <w:rFonts w:eastAsia="Calibri"/>
                <w:sz w:val="22"/>
                <w:szCs w:val="22"/>
              </w:rPr>
              <w:t>TTKME0303_L</w:t>
            </w:r>
          </w:p>
        </w:tc>
        <w:tc>
          <w:tcPr>
            <w:tcW w:w="562" w:type="pct"/>
          </w:tcPr>
          <w:p w:rsidR="00DA2A6A" w:rsidRPr="0069672F" w:rsidRDefault="00DA2A6A" w:rsidP="00DA2A6A">
            <w:pPr>
              <w:rPr>
                <w:rFonts w:eastAsia="Calibri"/>
                <w:sz w:val="22"/>
                <w:szCs w:val="22"/>
              </w:rPr>
            </w:pPr>
          </w:p>
        </w:tc>
        <w:tc>
          <w:tcPr>
            <w:tcW w:w="640" w:type="pct"/>
          </w:tcPr>
          <w:p w:rsidR="00DA2A6A" w:rsidRPr="0069672F" w:rsidRDefault="00DA2A6A" w:rsidP="00DA2A6A">
            <w:pP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c>
          <w:tcPr>
            <w:tcW w:w="5000" w:type="pct"/>
            <w:gridSpan w:val="7"/>
            <w:shd w:val="clear" w:color="auto" w:fill="D9D9D9"/>
          </w:tcPr>
          <w:p w:rsidR="00DA2A6A" w:rsidRPr="0069672F" w:rsidRDefault="00DA2A6A" w:rsidP="00DA2A6A">
            <w:pPr>
              <w:rPr>
                <w:rFonts w:eastAsia="Calibri"/>
                <w:b/>
                <w:i/>
                <w:sz w:val="22"/>
                <w:szCs w:val="22"/>
              </w:rPr>
            </w:pPr>
            <w:r w:rsidRPr="0069672F">
              <w:rPr>
                <w:rFonts w:eastAsia="Calibri"/>
                <w:b/>
                <w:i/>
                <w:sz w:val="22"/>
                <w:szCs w:val="22"/>
              </w:rPr>
              <w:t>Analitikai kémia és szerkezetvizsgáló módszerek: 10 kredit</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Műszeres analitika I. előadás</w:t>
            </w:r>
          </w:p>
          <w:p w:rsidR="00DA2A6A" w:rsidRPr="0069672F" w:rsidRDefault="009E5A3B" w:rsidP="00DA2A6A">
            <w:pPr>
              <w:rPr>
                <w:rFonts w:eastAsia="Calibri"/>
                <w:i/>
                <w:sz w:val="22"/>
                <w:szCs w:val="22"/>
              </w:rPr>
            </w:pPr>
            <w:r w:rsidRPr="0069672F">
              <w:rPr>
                <w:rFonts w:eastAsia="Calibri"/>
                <w:i/>
                <w:sz w:val="22"/>
                <w:szCs w:val="22"/>
              </w:rPr>
              <w:t>Fábián István</w:t>
            </w:r>
          </w:p>
        </w:tc>
        <w:tc>
          <w:tcPr>
            <w:tcW w:w="761" w:type="pct"/>
          </w:tcPr>
          <w:p w:rsidR="00DA2A6A" w:rsidRPr="0069672F" w:rsidRDefault="00DA2A6A" w:rsidP="00DA2A6A">
            <w:pPr>
              <w:rPr>
                <w:rFonts w:eastAsia="Calibri"/>
                <w:sz w:val="22"/>
                <w:szCs w:val="22"/>
              </w:rPr>
            </w:pPr>
            <w:r w:rsidRPr="0069672F">
              <w:rPr>
                <w:rFonts w:eastAsia="Calibri"/>
                <w:sz w:val="22"/>
                <w:szCs w:val="22"/>
              </w:rPr>
              <w:t>TTKME0501_L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Műszeres analitika II.</w:t>
            </w:r>
          </w:p>
          <w:p w:rsidR="00DA2A6A" w:rsidRPr="0069672F" w:rsidRDefault="00DA2A6A" w:rsidP="00DA2A6A">
            <w:pPr>
              <w:rPr>
                <w:rFonts w:eastAsia="Calibri"/>
                <w:sz w:val="22"/>
                <w:szCs w:val="22"/>
              </w:rPr>
            </w:pPr>
            <w:r w:rsidRPr="0069672F">
              <w:rPr>
                <w:rFonts w:eastAsia="Calibri"/>
                <w:sz w:val="22"/>
                <w:szCs w:val="22"/>
              </w:rPr>
              <w:t>gyakorlat</w:t>
            </w:r>
          </w:p>
          <w:p w:rsidR="00DA2A6A" w:rsidRPr="0069672F" w:rsidRDefault="00DB31B0" w:rsidP="00DA2A6A">
            <w:pPr>
              <w:rPr>
                <w:rFonts w:eastAsia="Calibri"/>
                <w:i/>
                <w:sz w:val="22"/>
                <w:szCs w:val="22"/>
              </w:rPr>
            </w:pPr>
            <w:r w:rsidRPr="0069672F">
              <w:rPr>
                <w:rFonts w:eastAsia="Calibri"/>
                <w:i/>
                <w:sz w:val="22"/>
                <w:szCs w:val="22"/>
              </w:rPr>
              <w:t>Andrási Melinda</w:t>
            </w:r>
          </w:p>
        </w:tc>
        <w:tc>
          <w:tcPr>
            <w:tcW w:w="761" w:type="pct"/>
          </w:tcPr>
          <w:p w:rsidR="00DA2A6A" w:rsidRPr="0069672F" w:rsidRDefault="00DA2A6A" w:rsidP="00DA2A6A">
            <w:pPr>
              <w:rPr>
                <w:rFonts w:eastAsia="Calibri"/>
                <w:sz w:val="22"/>
                <w:szCs w:val="22"/>
              </w:rPr>
            </w:pPr>
            <w:r w:rsidRPr="0069672F">
              <w:rPr>
                <w:rFonts w:eastAsia="Calibri"/>
                <w:sz w:val="22"/>
                <w:szCs w:val="22"/>
              </w:rPr>
              <w:t>TTKML0501_L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r w:rsidRPr="0069672F">
              <w:rPr>
                <w:rFonts w:eastAsia="Calibri"/>
                <w:sz w:val="22"/>
                <w:szCs w:val="22"/>
              </w:rPr>
              <w:t>0+0+15G</w:t>
            </w: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Szerkezetvizsgáló módszerek I. előadás</w:t>
            </w:r>
          </w:p>
          <w:p w:rsidR="00DA2A6A" w:rsidRPr="0069672F" w:rsidRDefault="00DA2A6A" w:rsidP="00DA2A6A">
            <w:pPr>
              <w:rPr>
                <w:rFonts w:eastAsia="Calibri"/>
                <w:i/>
                <w:sz w:val="22"/>
                <w:szCs w:val="22"/>
                <w:vertAlign w:val="superscript"/>
              </w:rPr>
            </w:pPr>
            <w:r w:rsidRPr="0069672F">
              <w:rPr>
                <w:rFonts w:eastAsia="Calibri"/>
                <w:i/>
                <w:sz w:val="22"/>
                <w:szCs w:val="22"/>
              </w:rPr>
              <w:t>Erdődiné Kövér Katalin</w:t>
            </w:r>
          </w:p>
        </w:tc>
        <w:tc>
          <w:tcPr>
            <w:tcW w:w="761" w:type="pct"/>
          </w:tcPr>
          <w:p w:rsidR="00DA2A6A" w:rsidRPr="0069672F" w:rsidRDefault="00DA2A6A" w:rsidP="00DA2A6A">
            <w:pPr>
              <w:rPr>
                <w:rFonts w:eastAsia="Calibri"/>
                <w:sz w:val="22"/>
                <w:szCs w:val="22"/>
              </w:rPr>
            </w:pPr>
            <w:r w:rsidRPr="0069672F">
              <w:rPr>
                <w:rFonts w:eastAsia="Calibri"/>
                <w:sz w:val="22"/>
                <w:szCs w:val="22"/>
              </w:rPr>
              <w:t>TTKME0502_L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AD0D01" w:rsidP="00375C33">
            <w:pPr>
              <w:jc w:val="cente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Szerkezetvizsgáló  módszerek II. gyakorlat</w:t>
            </w:r>
          </w:p>
          <w:p w:rsidR="00DA2A6A" w:rsidRPr="0069672F" w:rsidRDefault="00DA2A6A" w:rsidP="00DA2A6A">
            <w:pPr>
              <w:rPr>
                <w:rFonts w:eastAsia="Calibri"/>
                <w:i/>
                <w:sz w:val="22"/>
                <w:szCs w:val="22"/>
              </w:rPr>
            </w:pPr>
            <w:r w:rsidRPr="0069672F">
              <w:rPr>
                <w:rFonts w:eastAsia="Calibri"/>
                <w:i/>
                <w:sz w:val="22"/>
                <w:szCs w:val="22"/>
              </w:rPr>
              <w:t>Erdődiné Kövér Katalin</w:t>
            </w:r>
          </w:p>
        </w:tc>
        <w:tc>
          <w:tcPr>
            <w:tcW w:w="761" w:type="pct"/>
          </w:tcPr>
          <w:p w:rsidR="00DA2A6A" w:rsidRPr="0069672F" w:rsidRDefault="00DA2A6A" w:rsidP="00DA2A6A">
            <w:pPr>
              <w:rPr>
                <w:rFonts w:eastAsia="Calibri"/>
                <w:sz w:val="22"/>
                <w:szCs w:val="22"/>
              </w:rPr>
            </w:pPr>
            <w:r w:rsidRPr="0069672F">
              <w:rPr>
                <w:rFonts w:eastAsia="Calibri"/>
                <w:sz w:val="22"/>
                <w:szCs w:val="22"/>
              </w:rPr>
              <w:t>TTKML0502_L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r w:rsidRPr="0069672F">
              <w:rPr>
                <w:rFonts w:eastAsia="Calibri"/>
                <w:sz w:val="22"/>
                <w:szCs w:val="22"/>
              </w:rPr>
              <w:t>0+0+15G</w:t>
            </w: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2</w:t>
            </w:r>
          </w:p>
        </w:tc>
      </w:tr>
      <w:tr w:rsidR="00DA2A6A" w:rsidRPr="0069672F" w:rsidTr="00DA2A6A">
        <w:tc>
          <w:tcPr>
            <w:tcW w:w="5000" w:type="pct"/>
            <w:gridSpan w:val="7"/>
            <w:shd w:val="clear" w:color="auto" w:fill="D9D9D9"/>
          </w:tcPr>
          <w:p w:rsidR="00DA2A6A" w:rsidRPr="0069672F" w:rsidRDefault="00DA2A6A" w:rsidP="00DA2A6A">
            <w:pPr>
              <w:rPr>
                <w:rFonts w:eastAsia="Calibri"/>
                <w:b/>
                <w:i/>
                <w:sz w:val="22"/>
                <w:szCs w:val="22"/>
              </w:rPr>
            </w:pPr>
            <w:r w:rsidRPr="0069672F">
              <w:rPr>
                <w:rFonts w:eastAsia="Calibri"/>
                <w:b/>
                <w:i/>
                <w:sz w:val="22"/>
                <w:szCs w:val="22"/>
              </w:rPr>
              <w:t>Műszaki kémia: 6 kredit</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A vegyészmérnöki tudomány alapjai</w:t>
            </w:r>
          </w:p>
          <w:p w:rsidR="00DA2A6A" w:rsidRPr="0069672F" w:rsidRDefault="006537CA" w:rsidP="00DA2A6A">
            <w:pPr>
              <w:rPr>
                <w:rFonts w:eastAsia="Calibri"/>
                <w:i/>
                <w:sz w:val="22"/>
                <w:szCs w:val="22"/>
              </w:rPr>
            </w:pPr>
            <w:r w:rsidRPr="0069672F">
              <w:rPr>
                <w:rFonts w:eastAsia="Calibri"/>
                <w:i/>
                <w:sz w:val="22"/>
                <w:szCs w:val="22"/>
              </w:rPr>
              <w:lastRenderedPageBreak/>
              <w:t>Kéki Sándor</w:t>
            </w:r>
          </w:p>
        </w:tc>
        <w:tc>
          <w:tcPr>
            <w:tcW w:w="761" w:type="pct"/>
          </w:tcPr>
          <w:p w:rsidR="00DA2A6A" w:rsidRPr="0069672F" w:rsidRDefault="00DA2A6A" w:rsidP="00DA2A6A">
            <w:pPr>
              <w:rPr>
                <w:rFonts w:eastAsia="Calibri"/>
                <w:sz w:val="22"/>
                <w:szCs w:val="22"/>
              </w:rPr>
            </w:pPr>
            <w:r w:rsidRPr="0069672F">
              <w:rPr>
                <w:rFonts w:eastAsia="Calibri"/>
                <w:sz w:val="22"/>
                <w:szCs w:val="22"/>
              </w:rPr>
              <w:lastRenderedPageBreak/>
              <w:t>TTKME0601_L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lastRenderedPageBreak/>
              <w:t>Válogatott fejezetek a kémiai technológiából</w:t>
            </w:r>
          </w:p>
          <w:p w:rsidR="00DA2A6A" w:rsidRPr="0069672F" w:rsidRDefault="00EF1E6A" w:rsidP="00DA2A6A">
            <w:pPr>
              <w:rPr>
                <w:rFonts w:eastAsia="Calibri"/>
                <w:i/>
                <w:sz w:val="22"/>
                <w:szCs w:val="22"/>
                <w:highlight w:val="magenta"/>
              </w:rPr>
            </w:pPr>
            <w:r w:rsidRPr="0069672F">
              <w:rPr>
                <w:rFonts w:eastAsia="Calibri"/>
                <w:i/>
                <w:sz w:val="22"/>
                <w:szCs w:val="22"/>
              </w:rPr>
              <w:t>Illyésné Czifrák Katalin</w:t>
            </w:r>
          </w:p>
        </w:tc>
        <w:tc>
          <w:tcPr>
            <w:tcW w:w="761" w:type="pct"/>
          </w:tcPr>
          <w:p w:rsidR="00DA2A6A" w:rsidRPr="0069672F" w:rsidRDefault="00DA2A6A" w:rsidP="00DA2A6A">
            <w:pPr>
              <w:rPr>
                <w:rFonts w:eastAsia="Calibri"/>
                <w:sz w:val="22"/>
                <w:szCs w:val="22"/>
              </w:rPr>
            </w:pPr>
            <w:r w:rsidRPr="0069672F">
              <w:rPr>
                <w:rFonts w:eastAsia="Calibri"/>
                <w:sz w:val="22"/>
                <w:szCs w:val="22"/>
              </w:rPr>
              <w:t>TTKME0602_L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r w:rsidRPr="0069672F">
              <w:rPr>
                <w:rFonts w:eastAsia="Calibri"/>
                <w:sz w:val="22"/>
                <w:szCs w:val="22"/>
              </w:rPr>
              <w:t>8K+0+0</w:t>
            </w: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3</w:t>
            </w:r>
          </w:p>
        </w:tc>
      </w:tr>
      <w:tr w:rsidR="00DA2A6A" w:rsidRPr="0069672F" w:rsidTr="00DA2A6A">
        <w:tc>
          <w:tcPr>
            <w:tcW w:w="1267" w:type="pct"/>
          </w:tcPr>
          <w:p w:rsidR="00DA2A6A" w:rsidRPr="0069672F" w:rsidRDefault="00DA2A6A" w:rsidP="00DA2A6A">
            <w:pPr>
              <w:rPr>
                <w:rFonts w:eastAsia="Calibri"/>
                <w:sz w:val="22"/>
                <w:szCs w:val="22"/>
              </w:rPr>
            </w:pPr>
            <w:r w:rsidRPr="0069672F">
              <w:rPr>
                <w:rFonts w:eastAsia="Calibri"/>
                <w:sz w:val="22"/>
                <w:szCs w:val="22"/>
              </w:rPr>
              <w:t>Diplomamunka I.</w:t>
            </w:r>
          </w:p>
          <w:p w:rsidR="00DA2A6A" w:rsidRPr="0069672F" w:rsidRDefault="00DA2A6A" w:rsidP="00DA2A6A">
            <w:pPr>
              <w:rPr>
                <w:rFonts w:eastAsia="Calibri"/>
                <w:i/>
                <w:sz w:val="22"/>
                <w:szCs w:val="22"/>
              </w:rPr>
            </w:pPr>
            <w:r w:rsidRPr="0069672F">
              <w:rPr>
                <w:rFonts w:eastAsia="Calibri"/>
                <w:i/>
                <w:sz w:val="22"/>
                <w:szCs w:val="22"/>
              </w:rPr>
              <w:t>Fábián István</w:t>
            </w:r>
          </w:p>
        </w:tc>
        <w:tc>
          <w:tcPr>
            <w:tcW w:w="761" w:type="pct"/>
          </w:tcPr>
          <w:p w:rsidR="00DA2A6A" w:rsidRPr="0069672F" w:rsidRDefault="00DA2A6A" w:rsidP="00DA2A6A">
            <w:pPr>
              <w:rPr>
                <w:rFonts w:eastAsia="Calibri"/>
                <w:sz w:val="22"/>
                <w:szCs w:val="22"/>
              </w:rPr>
            </w:pPr>
            <w:r w:rsidRPr="0069672F">
              <w:rPr>
                <w:rFonts w:eastAsia="Calibri"/>
                <w:sz w:val="22"/>
                <w:szCs w:val="22"/>
              </w:rPr>
              <w:t>TTKML0001_L</w:t>
            </w:r>
          </w:p>
        </w:tc>
        <w:tc>
          <w:tcPr>
            <w:tcW w:w="568" w:type="pct"/>
          </w:tcPr>
          <w:p w:rsidR="00DA2A6A" w:rsidRPr="0069672F" w:rsidRDefault="00DA2A6A" w:rsidP="00DA2A6A">
            <w:pPr>
              <w:rPr>
                <w:rFonts w:eastAsia="Calibri"/>
                <w:sz w:val="22"/>
                <w:szCs w:val="22"/>
              </w:rPr>
            </w:pPr>
          </w:p>
        </w:tc>
        <w:tc>
          <w:tcPr>
            <w:tcW w:w="634" w:type="pct"/>
          </w:tcPr>
          <w:p w:rsidR="00DA2A6A" w:rsidRPr="0069672F" w:rsidRDefault="00DA2A6A" w:rsidP="00DA2A6A">
            <w:pPr>
              <w:rPr>
                <w:rFonts w:eastAsia="Calibri"/>
                <w:sz w:val="22"/>
                <w:szCs w:val="22"/>
              </w:rPr>
            </w:pPr>
          </w:p>
        </w:tc>
        <w:tc>
          <w:tcPr>
            <w:tcW w:w="645" w:type="pct"/>
          </w:tcPr>
          <w:p w:rsidR="00DA2A6A" w:rsidRPr="0069672F" w:rsidRDefault="00DA2A6A" w:rsidP="00DA2A6A">
            <w:pPr>
              <w:rPr>
                <w:rFonts w:eastAsia="Calibri"/>
                <w:sz w:val="22"/>
                <w:szCs w:val="22"/>
              </w:rPr>
            </w:pPr>
            <w:r w:rsidRPr="0069672F">
              <w:rPr>
                <w:rFonts w:eastAsia="Calibri"/>
                <w:sz w:val="22"/>
                <w:szCs w:val="22"/>
              </w:rPr>
              <w:t>G</w:t>
            </w:r>
          </w:p>
        </w:tc>
        <w:tc>
          <w:tcPr>
            <w:tcW w:w="645" w:type="pct"/>
          </w:tcPr>
          <w:p w:rsidR="00DA2A6A" w:rsidRPr="0069672F" w:rsidRDefault="00DA2A6A" w:rsidP="00DA2A6A">
            <w:pPr>
              <w:rPr>
                <w:rFonts w:eastAsia="Calibri"/>
                <w:sz w:val="22"/>
                <w:szCs w:val="22"/>
              </w:rPr>
            </w:pPr>
          </w:p>
        </w:tc>
        <w:tc>
          <w:tcPr>
            <w:tcW w:w="480" w:type="pct"/>
          </w:tcPr>
          <w:p w:rsidR="00DA2A6A" w:rsidRPr="0069672F" w:rsidRDefault="00DA2A6A" w:rsidP="00DA2A6A">
            <w:pPr>
              <w:jc w:val="center"/>
              <w:rPr>
                <w:rFonts w:eastAsia="Calibri"/>
                <w:sz w:val="22"/>
                <w:szCs w:val="22"/>
              </w:rPr>
            </w:pPr>
            <w:r w:rsidRPr="0069672F">
              <w:rPr>
                <w:rFonts w:eastAsia="Calibri"/>
                <w:sz w:val="22"/>
                <w:szCs w:val="22"/>
              </w:rPr>
              <w:t>15</w:t>
            </w:r>
          </w:p>
        </w:tc>
      </w:tr>
      <w:tr w:rsidR="00DA2A6A" w:rsidRPr="0069672F" w:rsidTr="00DA2A6A">
        <w:tc>
          <w:tcPr>
            <w:tcW w:w="1267" w:type="pct"/>
            <w:tcBorders>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Diplomamunka II.</w:t>
            </w:r>
          </w:p>
          <w:p w:rsidR="00DA2A6A" w:rsidRPr="0069672F" w:rsidRDefault="00DA2A6A" w:rsidP="00DA2A6A">
            <w:pPr>
              <w:rPr>
                <w:rFonts w:eastAsia="Calibri"/>
                <w:i/>
                <w:sz w:val="22"/>
                <w:szCs w:val="22"/>
              </w:rPr>
            </w:pPr>
            <w:r w:rsidRPr="0069672F">
              <w:rPr>
                <w:rFonts w:eastAsia="Calibri"/>
                <w:i/>
                <w:sz w:val="22"/>
                <w:szCs w:val="22"/>
              </w:rPr>
              <w:t>Fábián István</w:t>
            </w:r>
          </w:p>
        </w:tc>
        <w:tc>
          <w:tcPr>
            <w:tcW w:w="761" w:type="pct"/>
            <w:tcBorders>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TTKML0002_L</w:t>
            </w:r>
          </w:p>
        </w:tc>
        <w:tc>
          <w:tcPr>
            <w:tcW w:w="568" w:type="pct"/>
            <w:tcBorders>
              <w:bottom w:val="double" w:sz="4" w:space="0" w:color="auto"/>
            </w:tcBorders>
          </w:tcPr>
          <w:p w:rsidR="00DA2A6A" w:rsidRPr="0069672F" w:rsidRDefault="00DA2A6A" w:rsidP="00DA2A6A">
            <w:pPr>
              <w:rPr>
                <w:rFonts w:eastAsia="Calibri"/>
                <w:sz w:val="22"/>
                <w:szCs w:val="22"/>
              </w:rPr>
            </w:pPr>
          </w:p>
        </w:tc>
        <w:tc>
          <w:tcPr>
            <w:tcW w:w="634" w:type="pct"/>
            <w:tcBorders>
              <w:bottom w:val="double" w:sz="4" w:space="0" w:color="auto"/>
            </w:tcBorders>
          </w:tcPr>
          <w:p w:rsidR="00DA2A6A" w:rsidRPr="0069672F" w:rsidRDefault="00DA2A6A" w:rsidP="00DA2A6A">
            <w:pPr>
              <w:rPr>
                <w:rFonts w:eastAsia="Calibri"/>
                <w:sz w:val="22"/>
                <w:szCs w:val="22"/>
              </w:rPr>
            </w:pPr>
          </w:p>
        </w:tc>
        <w:tc>
          <w:tcPr>
            <w:tcW w:w="645" w:type="pct"/>
            <w:tcBorders>
              <w:bottom w:val="double" w:sz="4" w:space="0" w:color="auto"/>
            </w:tcBorders>
          </w:tcPr>
          <w:p w:rsidR="00DA2A6A" w:rsidRPr="0069672F" w:rsidRDefault="00DA2A6A" w:rsidP="00DA2A6A">
            <w:pPr>
              <w:rPr>
                <w:rFonts w:eastAsia="Calibri"/>
                <w:sz w:val="22"/>
                <w:szCs w:val="22"/>
              </w:rPr>
            </w:pPr>
          </w:p>
        </w:tc>
        <w:tc>
          <w:tcPr>
            <w:tcW w:w="645" w:type="pct"/>
            <w:tcBorders>
              <w:bottom w:val="double" w:sz="4" w:space="0" w:color="auto"/>
            </w:tcBorders>
          </w:tcPr>
          <w:p w:rsidR="00DA2A6A" w:rsidRPr="0069672F" w:rsidRDefault="00DA2A6A" w:rsidP="00DA2A6A">
            <w:pPr>
              <w:rPr>
                <w:rFonts w:eastAsia="Calibri"/>
                <w:sz w:val="22"/>
                <w:szCs w:val="22"/>
              </w:rPr>
            </w:pPr>
            <w:r w:rsidRPr="0069672F">
              <w:rPr>
                <w:rFonts w:eastAsia="Calibri"/>
                <w:sz w:val="22"/>
                <w:szCs w:val="22"/>
              </w:rPr>
              <w:t>G</w:t>
            </w:r>
          </w:p>
        </w:tc>
        <w:tc>
          <w:tcPr>
            <w:tcW w:w="480" w:type="pct"/>
            <w:tcBorders>
              <w:bottom w:val="double" w:sz="4" w:space="0" w:color="auto"/>
            </w:tcBorders>
          </w:tcPr>
          <w:p w:rsidR="00DA2A6A" w:rsidRPr="0069672F" w:rsidRDefault="00DA2A6A" w:rsidP="00DA2A6A">
            <w:pPr>
              <w:jc w:val="center"/>
              <w:rPr>
                <w:rFonts w:eastAsia="Calibri"/>
                <w:sz w:val="22"/>
                <w:szCs w:val="22"/>
              </w:rPr>
            </w:pPr>
            <w:r w:rsidRPr="0069672F">
              <w:rPr>
                <w:rFonts w:eastAsia="Calibri"/>
                <w:sz w:val="22"/>
                <w:szCs w:val="22"/>
              </w:rPr>
              <w:t>15</w:t>
            </w:r>
          </w:p>
        </w:tc>
      </w:tr>
      <w:tr w:rsidR="00AD0D01" w:rsidRPr="0069672F" w:rsidTr="00DA2A6A">
        <w:tc>
          <w:tcPr>
            <w:tcW w:w="1267" w:type="pct"/>
            <w:tcBorders>
              <w:top w:val="double" w:sz="4" w:space="0" w:color="auto"/>
              <w:bottom w:val="double" w:sz="4" w:space="0" w:color="auto"/>
            </w:tcBorders>
          </w:tcPr>
          <w:p w:rsidR="00AD0D01" w:rsidRPr="0069672F" w:rsidRDefault="00AD0D01" w:rsidP="00DA2A6A">
            <w:pPr>
              <w:rPr>
                <w:rFonts w:eastAsia="Calibri"/>
                <w:sz w:val="22"/>
                <w:szCs w:val="22"/>
              </w:rPr>
            </w:pPr>
            <w:r w:rsidRPr="0069672F">
              <w:rPr>
                <w:rFonts w:eastAsia="Calibri"/>
                <w:sz w:val="22"/>
                <w:szCs w:val="22"/>
              </w:rPr>
              <w:t>Összes</w:t>
            </w:r>
          </w:p>
        </w:tc>
        <w:tc>
          <w:tcPr>
            <w:tcW w:w="761" w:type="pct"/>
            <w:tcBorders>
              <w:top w:val="double" w:sz="4" w:space="0" w:color="auto"/>
              <w:bottom w:val="double" w:sz="4" w:space="0" w:color="auto"/>
            </w:tcBorders>
          </w:tcPr>
          <w:p w:rsidR="00AD0D01" w:rsidRPr="0069672F" w:rsidRDefault="00AD0D01" w:rsidP="00DA2A6A">
            <w:pPr>
              <w:rPr>
                <w:rFonts w:eastAsia="Calibri"/>
                <w:sz w:val="22"/>
                <w:szCs w:val="22"/>
              </w:rPr>
            </w:pPr>
          </w:p>
        </w:tc>
        <w:tc>
          <w:tcPr>
            <w:tcW w:w="568" w:type="pct"/>
            <w:tcBorders>
              <w:top w:val="double" w:sz="4" w:space="0" w:color="auto"/>
              <w:bottom w:val="double" w:sz="4" w:space="0" w:color="auto"/>
            </w:tcBorders>
          </w:tcPr>
          <w:p w:rsidR="00AD0D01" w:rsidRPr="0069672F" w:rsidRDefault="00AD0D01" w:rsidP="00DA2A6A">
            <w:pPr>
              <w:rPr>
                <w:rFonts w:eastAsia="Calibri"/>
                <w:sz w:val="22"/>
                <w:szCs w:val="22"/>
              </w:rPr>
            </w:pPr>
            <w:r w:rsidRPr="0069672F">
              <w:rPr>
                <w:rFonts w:eastAsia="Calibri"/>
                <w:sz w:val="22"/>
                <w:szCs w:val="22"/>
              </w:rPr>
              <w:t>18 kr, 15ó, 3K, 2G</w:t>
            </w:r>
          </w:p>
        </w:tc>
        <w:tc>
          <w:tcPr>
            <w:tcW w:w="634" w:type="pct"/>
            <w:tcBorders>
              <w:top w:val="double" w:sz="4" w:space="0" w:color="auto"/>
              <w:bottom w:val="double" w:sz="4" w:space="0" w:color="auto"/>
            </w:tcBorders>
          </w:tcPr>
          <w:p w:rsidR="00AD0D01" w:rsidRPr="0069672F" w:rsidRDefault="00AD0D01" w:rsidP="00FB6CFD">
            <w:r w:rsidRPr="0069672F">
              <w:t>23 kr</w:t>
            </w:r>
          </w:p>
          <w:p w:rsidR="00AD0D01" w:rsidRPr="0069672F" w:rsidRDefault="00AD0D01" w:rsidP="00FB6CFD">
            <w:r w:rsidRPr="0069672F">
              <w:t>19ó, 6K, 2G</w:t>
            </w:r>
          </w:p>
        </w:tc>
        <w:tc>
          <w:tcPr>
            <w:tcW w:w="645" w:type="pct"/>
            <w:tcBorders>
              <w:top w:val="double" w:sz="4" w:space="0" w:color="auto"/>
              <w:bottom w:val="double" w:sz="4" w:space="0" w:color="auto"/>
            </w:tcBorders>
          </w:tcPr>
          <w:p w:rsidR="00AD0D01" w:rsidRPr="0069672F" w:rsidRDefault="00AD0D01" w:rsidP="00FB6CFD">
            <w:r w:rsidRPr="0069672F">
              <w:t>7+15 kr</w:t>
            </w:r>
          </w:p>
          <w:p w:rsidR="00AD0D01" w:rsidRPr="0069672F" w:rsidRDefault="00AD0D01" w:rsidP="00FB6CFD">
            <w:r w:rsidRPr="0069672F">
              <w:t>8+15ó</w:t>
            </w:r>
          </w:p>
          <w:p w:rsidR="00AD0D01" w:rsidRPr="0069672F" w:rsidRDefault="00AD0D01" w:rsidP="00FB6CFD">
            <w:r w:rsidRPr="0069672F">
              <w:t>1K, 3G</w:t>
            </w:r>
          </w:p>
        </w:tc>
        <w:tc>
          <w:tcPr>
            <w:tcW w:w="645" w:type="pct"/>
            <w:tcBorders>
              <w:top w:val="double" w:sz="4" w:space="0" w:color="auto"/>
              <w:bottom w:val="double" w:sz="4" w:space="0" w:color="auto"/>
            </w:tcBorders>
          </w:tcPr>
          <w:p w:rsidR="00AD0D01" w:rsidRPr="0069672F" w:rsidRDefault="00AD0D01" w:rsidP="00DA2A6A">
            <w:pPr>
              <w:rPr>
                <w:rFonts w:eastAsia="Calibri"/>
                <w:sz w:val="22"/>
                <w:szCs w:val="22"/>
              </w:rPr>
            </w:pPr>
            <w:r w:rsidRPr="0069672F">
              <w:rPr>
                <w:rFonts w:eastAsia="Calibri"/>
                <w:sz w:val="22"/>
                <w:szCs w:val="22"/>
              </w:rPr>
              <w:t>15 kr</w:t>
            </w:r>
          </w:p>
          <w:p w:rsidR="00AD0D01" w:rsidRPr="0069672F" w:rsidRDefault="00AD0D01" w:rsidP="00DA2A6A">
            <w:pPr>
              <w:rPr>
                <w:rFonts w:eastAsia="Calibri"/>
                <w:sz w:val="22"/>
                <w:szCs w:val="22"/>
              </w:rPr>
            </w:pPr>
            <w:r w:rsidRPr="0069672F">
              <w:rPr>
                <w:rFonts w:eastAsia="Calibri"/>
                <w:sz w:val="22"/>
                <w:szCs w:val="22"/>
              </w:rPr>
              <w:t>15ó</w:t>
            </w:r>
          </w:p>
          <w:p w:rsidR="00AD0D01" w:rsidRPr="0069672F" w:rsidRDefault="00AD0D01" w:rsidP="00DA2A6A">
            <w:pPr>
              <w:rPr>
                <w:rFonts w:eastAsia="Calibri"/>
                <w:sz w:val="22"/>
                <w:szCs w:val="22"/>
              </w:rPr>
            </w:pPr>
            <w:r w:rsidRPr="0069672F">
              <w:rPr>
                <w:rFonts w:eastAsia="Calibri"/>
                <w:sz w:val="22"/>
                <w:szCs w:val="22"/>
              </w:rPr>
              <w:t>1G</w:t>
            </w:r>
          </w:p>
        </w:tc>
        <w:tc>
          <w:tcPr>
            <w:tcW w:w="480" w:type="pct"/>
            <w:tcBorders>
              <w:top w:val="double" w:sz="4" w:space="0" w:color="auto"/>
              <w:bottom w:val="double" w:sz="4" w:space="0" w:color="auto"/>
            </w:tcBorders>
          </w:tcPr>
          <w:p w:rsidR="00AD0D01" w:rsidRPr="0069672F" w:rsidRDefault="00AD0D01" w:rsidP="00DA2A6A">
            <w:pPr>
              <w:jc w:val="center"/>
              <w:rPr>
                <w:rFonts w:eastAsia="Calibri"/>
                <w:sz w:val="22"/>
                <w:szCs w:val="22"/>
              </w:rPr>
            </w:pPr>
            <w:r w:rsidRPr="0069672F">
              <w:rPr>
                <w:rFonts w:eastAsia="Calibri"/>
                <w:sz w:val="22"/>
                <w:szCs w:val="22"/>
              </w:rPr>
              <w:t>48+30</w:t>
            </w:r>
            <w:r w:rsidR="006C08CD" w:rsidRPr="0069672F">
              <w:rPr>
                <w:rFonts w:eastAsia="Calibri"/>
                <w:sz w:val="22"/>
                <w:szCs w:val="22"/>
              </w:rPr>
              <w:t>kr</w:t>
            </w:r>
          </w:p>
          <w:p w:rsidR="00AD0D01" w:rsidRPr="0069672F" w:rsidRDefault="00AD0D01" w:rsidP="00DA2A6A">
            <w:pPr>
              <w:jc w:val="center"/>
              <w:rPr>
                <w:rFonts w:eastAsia="Calibri"/>
                <w:sz w:val="22"/>
                <w:szCs w:val="22"/>
              </w:rPr>
            </w:pPr>
            <w:r w:rsidRPr="0069672F">
              <w:rPr>
                <w:rFonts w:eastAsia="Calibri"/>
                <w:sz w:val="22"/>
                <w:szCs w:val="22"/>
              </w:rPr>
              <w:t>42+30ó</w:t>
            </w:r>
          </w:p>
          <w:p w:rsidR="00AD0D01" w:rsidRPr="0069672F" w:rsidRDefault="00AD0D01" w:rsidP="00DA2A6A">
            <w:pPr>
              <w:jc w:val="center"/>
              <w:rPr>
                <w:rFonts w:eastAsia="Calibri"/>
                <w:sz w:val="22"/>
                <w:szCs w:val="22"/>
              </w:rPr>
            </w:pPr>
            <w:r w:rsidRPr="0069672F">
              <w:rPr>
                <w:rFonts w:eastAsia="Calibri"/>
                <w:sz w:val="22"/>
                <w:szCs w:val="22"/>
              </w:rPr>
              <w:t>10K+8G</w:t>
            </w:r>
          </w:p>
        </w:tc>
      </w:tr>
    </w:tbl>
    <w:p w:rsidR="00DA2A6A" w:rsidRPr="0069672F" w:rsidRDefault="00DA2A6A" w:rsidP="00DA2A6A">
      <w:pPr>
        <w:rPr>
          <w:rFonts w:eastAsia="Calibri"/>
          <w:b/>
          <w:bCs/>
          <w:sz w:val="22"/>
          <w:szCs w:val="24"/>
          <w:lang w:eastAsia="hu-HU"/>
        </w:rPr>
      </w:pPr>
    </w:p>
    <w:p w:rsidR="00DA2A6A" w:rsidRPr="0069672F" w:rsidRDefault="00DA2A6A" w:rsidP="00DA2A6A">
      <w:pPr>
        <w:jc w:val="center"/>
        <w:rPr>
          <w:rFonts w:eastAsia="Calibri"/>
          <w:b/>
          <w:szCs w:val="24"/>
        </w:rPr>
      </w:pPr>
    </w:p>
    <w:p w:rsidR="00DA2A6A" w:rsidRPr="0069672F" w:rsidRDefault="00DA2A6A" w:rsidP="00DA2A6A">
      <w:pPr>
        <w:jc w:val="center"/>
        <w:rPr>
          <w:rFonts w:eastAsia="Calibri"/>
          <w:b/>
          <w:szCs w:val="24"/>
        </w:rPr>
      </w:pPr>
    </w:p>
    <w:p w:rsidR="00DA2A6A" w:rsidRPr="0069672F" w:rsidRDefault="00DA2A6A" w:rsidP="00DA2A6A">
      <w:pPr>
        <w:jc w:val="center"/>
        <w:rPr>
          <w:rFonts w:eastAsia="Calibri"/>
          <w:b/>
          <w:sz w:val="22"/>
          <w:szCs w:val="22"/>
        </w:rPr>
      </w:pPr>
      <w:bookmarkStart w:id="77" w:name="_Toc481449917"/>
      <w:r w:rsidRPr="0069672F">
        <w:rPr>
          <w:rStyle w:val="Cmsor2Char3"/>
          <w:sz w:val="22"/>
          <w:szCs w:val="22"/>
        </w:rPr>
        <w:t xml:space="preserve">9. Táblázat: </w:t>
      </w:r>
      <w:r w:rsidRPr="0069672F">
        <w:rPr>
          <w:rStyle w:val="Cmsor2Char3"/>
          <w:sz w:val="22"/>
          <w:szCs w:val="22"/>
          <w:lang w:eastAsia="hu-HU"/>
        </w:rPr>
        <w:t>A levelező</w:t>
      </w:r>
      <w:r w:rsidR="00ED7485" w:rsidRPr="0069672F">
        <w:rPr>
          <w:rStyle w:val="Cmsor2Char3"/>
          <w:sz w:val="22"/>
          <w:szCs w:val="22"/>
          <w:lang w:eastAsia="hu-HU"/>
        </w:rPr>
        <w:t xml:space="preserve"> </w:t>
      </w:r>
      <w:r w:rsidRPr="0069672F">
        <w:rPr>
          <w:rStyle w:val="Cmsor2Char3"/>
          <w:sz w:val="22"/>
          <w:szCs w:val="22"/>
          <w:lang w:eastAsia="hu-HU"/>
        </w:rPr>
        <w:t>vegyész MSc képzés</w:t>
      </w:r>
      <w:r w:rsidR="006D29C0" w:rsidRPr="0069672F">
        <w:rPr>
          <w:rStyle w:val="Cmsor2Char3"/>
          <w:sz w:val="22"/>
          <w:szCs w:val="22"/>
          <w:lang w:eastAsia="hu-HU"/>
        </w:rPr>
        <w:t xml:space="preserve"> </w:t>
      </w:r>
      <w:r w:rsidRPr="0069672F">
        <w:rPr>
          <w:rStyle w:val="Cmsor2Char3"/>
          <w:sz w:val="22"/>
          <w:szCs w:val="22"/>
        </w:rPr>
        <w:t>választható</w:t>
      </w:r>
      <w:r w:rsidR="006D29C0" w:rsidRPr="0069672F">
        <w:rPr>
          <w:rStyle w:val="Cmsor2Char3"/>
          <w:sz w:val="22"/>
          <w:szCs w:val="22"/>
        </w:rPr>
        <w:t xml:space="preserve"> </w:t>
      </w:r>
      <w:r w:rsidRPr="0069672F">
        <w:rPr>
          <w:rStyle w:val="Cmsor2Char3"/>
          <w:sz w:val="22"/>
          <w:szCs w:val="22"/>
        </w:rPr>
        <w:t>tárgyai</w:t>
      </w:r>
      <w:bookmarkEnd w:id="77"/>
      <w:r w:rsidRPr="0069672F">
        <w:rPr>
          <w:rFonts w:eastAsia="Calibri"/>
          <w:b/>
          <w:sz w:val="22"/>
          <w:szCs w:val="22"/>
        </w:rPr>
        <w:t xml:space="preserve"> (kötelező 6+30 kredit)</w:t>
      </w:r>
    </w:p>
    <w:p w:rsidR="00DA2A6A" w:rsidRPr="0069672F" w:rsidRDefault="00DA2A6A" w:rsidP="00DA2A6A">
      <w:pPr>
        <w:rPr>
          <w:rFonts w:eastAsia="Calibri"/>
          <w:b/>
          <w:bCs/>
          <w:sz w:val="22"/>
          <w:szCs w:val="24"/>
          <w:lang w:eastAsia="hu-HU"/>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761"/>
        <w:gridCol w:w="2095"/>
        <w:gridCol w:w="2138"/>
        <w:gridCol w:w="6"/>
        <w:gridCol w:w="1287"/>
      </w:tblGrid>
      <w:tr w:rsidR="00DA2A6A" w:rsidRPr="0069672F" w:rsidTr="00436112">
        <w:trPr>
          <w:tblHeader/>
          <w:jc w:val="center"/>
        </w:trPr>
        <w:tc>
          <w:tcPr>
            <w:tcW w:w="2025" w:type="pct"/>
            <w:tcBorders>
              <w:top w:val="double" w:sz="4" w:space="0" w:color="auto"/>
              <w:left w:val="double" w:sz="4" w:space="0" w:color="auto"/>
              <w:bottom w:val="single" w:sz="4" w:space="0" w:color="auto"/>
              <w:right w:val="single" w:sz="4" w:space="0" w:color="auto"/>
            </w:tcBorders>
          </w:tcPr>
          <w:p w:rsidR="00DA2A6A" w:rsidRPr="0069672F" w:rsidRDefault="00DA2A6A" w:rsidP="00DA2A6A">
            <w:pPr>
              <w:rPr>
                <w:rFonts w:eastAsia="Calibri"/>
                <w:b/>
                <w:bCs/>
                <w:sz w:val="22"/>
                <w:szCs w:val="22"/>
                <w:lang w:eastAsia="hu-HU"/>
              </w:rPr>
            </w:pPr>
            <w:r w:rsidRPr="0069672F">
              <w:rPr>
                <w:rFonts w:eastAsia="Calibri"/>
                <w:b/>
                <w:bCs/>
                <w:sz w:val="22"/>
                <w:szCs w:val="22"/>
                <w:lang w:eastAsia="hu-HU"/>
              </w:rPr>
              <w:t>Tantárgy neve</w:t>
            </w:r>
          </w:p>
        </w:tc>
        <w:tc>
          <w:tcPr>
            <w:tcW w:w="1128" w:type="pct"/>
            <w:tcBorders>
              <w:top w:val="double" w:sz="4" w:space="0" w:color="auto"/>
              <w:left w:val="single" w:sz="4" w:space="0" w:color="auto"/>
              <w:bottom w:val="single" w:sz="4" w:space="0" w:color="auto"/>
              <w:right w:val="single" w:sz="4" w:space="0" w:color="auto"/>
            </w:tcBorders>
          </w:tcPr>
          <w:p w:rsidR="00DA2A6A" w:rsidRPr="0069672F" w:rsidRDefault="00DA2A6A" w:rsidP="00DA2A6A">
            <w:pPr>
              <w:rPr>
                <w:rFonts w:eastAsia="Calibri"/>
                <w:b/>
                <w:bCs/>
                <w:sz w:val="22"/>
                <w:szCs w:val="22"/>
                <w:lang w:eastAsia="hu-HU"/>
              </w:rPr>
            </w:pPr>
            <w:r w:rsidRPr="0069672F">
              <w:rPr>
                <w:rFonts w:eastAsia="Calibri"/>
                <w:b/>
                <w:bCs/>
                <w:sz w:val="22"/>
                <w:szCs w:val="22"/>
                <w:lang w:eastAsia="hu-HU"/>
              </w:rPr>
              <w:t>Kódja</w:t>
            </w:r>
          </w:p>
        </w:tc>
        <w:tc>
          <w:tcPr>
            <w:tcW w:w="1151" w:type="pct"/>
            <w:tcBorders>
              <w:top w:val="double" w:sz="4" w:space="0" w:color="auto"/>
              <w:left w:val="single" w:sz="4" w:space="0" w:color="auto"/>
              <w:bottom w:val="single" w:sz="4" w:space="0" w:color="auto"/>
              <w:right w:val="single" w:sz="4" w:space="0" w:color="auto"/>
            </w:tcBorders>
          </w:tcPr>
          <w:p w:rsidR="00DA2A6A" w:rsidRPr="0069672F" w:rsidRDefault="00DA2A6A" w:rsidP="00DA2A6A">
            <w:pPr>
              <w:rPr>
                <w:rFonts w:eastAsia="Calibri"/>
                <w:b/>
                <w:bCs/>
                <w:sz w:val="22"/>
                <w:szCs w:val="22"/>
                <w:lang w:eastAsia="hu-HU"/>
              </w:rPr>
            </w:pPr>
            <w:r w:rsidRPr="0069672F">
              <w:rPr>
                <w:rFonts w:eastAsia="Calibri"/>
                <w:b/>
                <w:bCs/>
                <w:sz w:val="22"/>
                <w:szCs w:val="22"/>
                <w:lang w:eastAsia="hu-HU"/>
              </w:rPr>
              <w:t>Konzultációs óraszám/</w:t>
            </w:r>
          </w:p>
          <w:p w:rsidR="00DA2A6A" w:rsidRPr="0069672F" w:rsidRDefault="00DA2A6A" w:rsidP="00DA2A6A">
            <w:pPr>
              <w:rPr>
                <w:rFonts w:eastAsia="Calibri"/>
                <w:b/>
                <w:bCs/>
                <w:sz w:val="22"/>
                <w:szCs w:val="22"/>
                <w:lang w:eastAsia="hu-HU"/>
              </w:rPr>
            </w:pPr>
            <w:r w:rsidRPr="0069672F">
              <w:rPr>
                <w:rFonts w:eastAsia="Calibri"/>
                <w:b/>
                <w:bCs/>
                <w:sz w:val="22"/>
                <w:szCs w:val="22"/>
                <w:lang w:eastAsia="hu-HU"/>
              </w:rPr>
              <w:t>számonkérés</w:t>
            </w:r>
          </w:p>
        </w:tc>
        <w:tc>
          <w:tcPr>
            <w:tcW w:w="696" w:type="pct"/>
            <w:gridSpan w:val="2"/>
            <w:tcBorders>
              <w:top w:val="double" w:sz="4" w:space="0" w:color="auto"/>
              <w:left w:val="single" w:sz="4" w:space="0" w:color="auto"/>
              <w:bottom w:val="single" w:sz="4" w:space="0" w:color="auto"/>
              <w:right w:val="double" w:sz="4" w:space="0" w:color="auto"/>
            </w:tcBorders>
          </w:tcPr>
          <w:p w:rsidR="00DA2A6A" w:rsidRPr="0069672F" w:rsidRDefault="00DA2A6A" w:rsidP="00DA2A6A">
            <w:pPr>
              <w:rPr>
                <w:rFonts w:eastAsia="Calibri"/>
                <w:b/>
                <w:bCs/>
                <w:sz w:val="22"/>
                <w:szCs w:val="22"/>
                <w:lang w:eastAsia="hu-HU"/>
              </w:rPr>
            </w:pPr>
            <w:r w:rsidRPr="0069672F">
              <w:rPr>
                <w:rFonts w:eastAsia="Calibri"/>
                <w:b/>
                <w:bCs/>
                <w:sz w:val="22"/>
                <w:szCs w:val="22"/>
                <w:lang w:eastAsia="hu-HU"/>
              </w:rPr>
              <w:t>Kredit</w:t>
            </w:r>
          </w:p>
        </w:tc>
      </w:tr>
      <w:tr w:rsidR="00DA2A6A" w:rsidRPr="0069672F" w:rsidTr="00DA2A6A">
        <w:trPr>
          <w:jc w:val="center"/>
        </w:trPr>
        <w:tc>
          <w:tcPr>
            <w:tcW w:w="4307" w:type="pct"/>
            <w:gridSpan w:val="4"/>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b/>
                <w:bCs/>
                <w:i/>
                <w:iCs/>
                <w:sz w:val="22"/>
                <w:szCs w:val="22"/>
                <w:lang w:eastAsia="hu-HU"/>
              </w:rPr>
            </w:pPr>
            <w:r w:rsidRPr="0069672F">
              <w:rPr>
                <w:rFonts w:eastAsia="Calibri"/>
                <w:b/>
                <w:bCs/>
                <w:i/>
                <w:iCs/>
                <w:sz w:val="22"/>
                <w:szCs w:val="22"/>
                <w:lang w:eastAsia="hu-HU"/>
              </w:rPr>
              <w:t>Választható tárgyak köre (és/vagy pótlások)</w:t>
            </w:r>
          </w:p>
        </w:tc>
        <w:tc>
          <w:tcPr>
            <w:tcW w:w="693" w:type="pct"/>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b/>
                <w:bCs/>
                <w:i/>
                <w:iCs/>
                <w:sz w:val="22"/>
                <w:szCs w:val="22"/>
                <w:lang w:eastAsia="hu-HU"/>
              </w:rPr>
            </w:pPr>
            <w:r w:rsidRPr="0069672F">
              <w:rPr>
                <w:rFonts w:eastAsia="Calibri"/>
                <w:b/>
                <w:bCs/>
                <w:i/>
                <w:iCs/>
                <w:sz w:val="22"/>
                <w:szCs w:val="22"/>
                <w:lang w:eastAsia="hu-HU"/>
              </w:rPr>
              <w:t>6+30</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Anyagvizsgálati módszerek</w:t>
            </w:r>
          </w:p>
          <w:p w:rsidR="00DA2A6A" w:rsidRPr="0069672F" w:rsidRDefault="00DA2A6A" w:rsidP="00DA2A6A">
            <w:pPr>
              <w:rPr>
                <w:rFonts w:eastAsia="Calibri"/>
                <w:i/>
                <w:sz w:val="22"/>
                <w:szCs w:val="22"/>
                <w:lang w:eastAsia="hu-HU"/>
              </w:rPr>
            </w:pPr>
            <w:r w:rsidRPr="0069672F">
              <w:rPr>
                <w:rFonts w:eastAsia="Calibri"/>
                <w:i/>
                <w:sz w:val="22"/>
                <w:szCs w:val="22"/>
                <w:lang w:eastAsia="hu-HU"/>
              </w:rPr>
              <w:t>Daróczi Lajos</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792A73" w:rsidP="00DA2A6A">
            <w:pPr>
              <w:rPr>
                <w:rFonts w:eastAsia="Calibri"/>
                <w:sz w:val="22"/>
                <w:szCs w:val="22"/>
                <w:lang w:eastAsia="hu-HU"/>
              </w:rPr>
            </w:pPr>
            <w:r w:rsidRPr="0069672F">
              <w:rPr>
                <w:rFonts w:eastAsia="Calibri"/>
                <w:sz w:val="22"/>
                <w:szCs w:val="22"/>
                <w:lang w:eastAsia="hu-HU"/>
              </w:rPr>
              <w:t>TTFME0411</w:t>
            </w:r>
            <w:r w:rsidR="00DA2A6A" w:rsidRPr="0069672F">
              <w:rPr>
                <w:rFonts w:eastAsia="Calibri"/>
                <w:sz w:val="22"/>
                <w:szCs w:val="22"/>
                <w:lang w:eastAsia="hu-HU"/>
              </w:rPr>
              <w:t>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Atom- és molekulafizika</w:t>
            </w:r>
          </w:p>
          <w:p w:rsidR="00DA2A6A" w:rsidRPr="0069672F" w:rsidRDefault="00DA2A6A" w:rsidP="00DA2A6A">
            <w:pPr>
              <w:rPr>
                <w:rFonts w:eastAsia="Calibri"/>
                <w:i/>
                <w:sz w:val="22"/>
                <w:szCs w:val="22"/>
                <w:lang w:eastAsia="hu-HU"/>
              </w:rPr>
            </w:pPr>
            <w:r w:rsidRPr="0069672F">
              <w:rPr>
                <w:rFonts w:eastAsia="Calibri"/>
                <w:i/>
                <w:sz w:val="22"/>
                <w:szCs w:val="22"/>
                <w:lang w:eastAsia="hu-HU"/>
              </w:rPr>
              <w:t>Csehi András</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TTFME0101_L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Számítógépes kvantumkémia</w:t>
            </w:r>
            <w:bookmarkStart w:id="78" w:name="_Ref479580882"/>
            <w:r w:rsidRPr="0069672F">
              <w:rPr>
                <w:rFonts w:eastAsia="Calibri"/>
                <w:sz w:val="22"/>
                <w:szCs w:val="22"/>
                <w:vertAlign w:val="superscript"/>
                <w:lang w:eastAsia="hu-HU"/>
              </w:rPr>
              <w:footnoteReference w:id="1"/>
            </w:r>
            <w:bookmarkEnd w:id="78"/>
          </w:p>
          <w:p w:rsidR="00DA2A6A" w:rsidRPr="0069672F" w:rsidRDefault="004234F4" w:rsidP="00DA2A6A">
            <w:pPr>
              <w:rPr>
                <w:rFonts w:eastAsia="Calibri"/>
                <w:sz w:val="22"/>
                <w:szCs w:val="22"/>
                <w:lang w:eastAsia="hu-HU"/>
              </w:rPr>
            </w:pPr>
            <w:r>
              <w:rPr>
                <w:rFonts w:eastAsia="Calibri"/>
                <w:i/>
                <w:sz w:val="22"/>
                <w:szCs w:val="22"/>
                <w:lang w:eastAsia="hu-HU"/>
              </w:rPr>
              <w:t>Hollóczki Oldamur</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TTKMG0902_L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10G</w:t>
            </w:r>
            <w:r w:rsidR="00EC2079">
              <w:rPr>
                <w:rFonts w:eastAsia="Calibri"/>
                <w:sz w:val="22"/>
                <w:szCs w:val="22"/>
                <w:lang w:eastAsia="hu-HU"/>
              </w:rPr>
              <w:t xml:space="preserve"> </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1E4362"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A kémia története</w:t>
            </w:r>
            <w:r w:rsidR="005E2621">
              <w:rPr>
                <w:rStyle w:val="Lbjegyzet-hivatkozs"/>
                <w:rFonts w:eastAsia="Calibri"/>
                <w:sz w:val="22"/>
                <w:szCs w:val="22"/>
                <w:lang w:eastAsia="hu-HU"/>
              </w:rPr>
              <w:t>1</w:t>
            </w:r>
          </w:p>
          <w:p w:rsidR="00DA2A6A" w:rsidRPr="0069672F" w:rsidRDefault="00DA2A6A" w:rsidP="00DA2A6A">
            <w:pPr>
              <w:rPr>
                <w:rFonts w:eastAsia="Calibri"/>
                <w:i/>
                <w:sz w:val="22"/>
                <w:szCs w:val="22"/>
                <w:lang w:eastAsia="hu-HU"/>
              </w:rPr>
            </w:pPr>
            <w:r w:rsidRPr="0069672F">
              <w:rPr>
                <w:rFonts w:eastAsia="Calibri"/>
                <w:i/>
                <w:sz w:val="22"/>
                <w:szCs w:val="22"/>
                <w:lang w:eastAsia="hu-HU"/>
              </w:rPr>
              <w:t>Dávid Ágnes</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TTKME0207_L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Veszélyes és különleges anyagok</w:t>
            </w:r>
            <w:r w:rsidR="005E2621">
              <w:rPr>
                <w:rStyle w:val="Lbjegyzet-hivatkozs"/>
                <w:rFonts w:eastAsia="Calibri"/>
                <w:sz w:val="22"/>
                <w:szCs w:val="22"/>
                <w:lang w:eastAsia="hu-HU"/>
              </w:rPr>
              <w:t>1</w:t>
            </w:r>
          </w:p>
          <w:p w:rsidR="00DA2A6A" w:rsidRPr="0069672F" w:rsidRDefault="00DA2A6A" w:rsidP="00DA2A6A">
            <w:pPr>
              <w:rPr>
                <w:rFonts w:eastAsia="Calibri"/>
                <w:i/>
                <w:sz w:val="22"/>
                <w:szCs w:val="22"/>
                <w:lang w:eastAsia="hu-HU"/>
              </w:rPr>
            </w:pPr>
            <w:r w:rsidRPr="0069672F">
              <w:rPr>
                <w:rFonts w:eastAsia="Calibri"/>
                <w:i/>
                <w:sz w:val="22"/>
                <w:szCs w:val="22"/>
                <w:lang w:eastAsia="hu-HU"/>
              </w:rPr>
              <w:t>Lázár István</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TTKME0206_L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r w:rsidR="00EC2079">
              <w:rPr>
                <w:rFonts w:eastAsia="Calibri"/>
                <w:sz w:val="22"/>
                <w:szCs w:val="22"/>
                <w:lang w:eastAsia="hu-HU"/>
              </w:rPr>
              <w:t xml:space="preserve"> </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Biokolloidika</w:t>
            </w:r>
            <w:r w:rsidR="005E2621">
              <w:rPr>
                <w:rStyle w:val="Lbjegyzet-hivatkozs"/>
                <w:rFonts w:eastAsia="Calibri"/>
                <w:sz w:val="22"/>
                <w:szCs w:val="22"/>
                <w:lang w:eastAsia="hu-HU"/>
              </w:rPr>
              <w:t>1</w:t>
            </w:r>
          </w:p>
          <w:p w:rsidR="00DA2A6A" w:rsidRPr="0069672F" w:rsidRDefault="00DA2A6A" w:rsidP="00DA2A6A">
            <w:pPr>
              <w:rPr>
                <w:rFonts w:eastAsia="Calibri"/>
                <w:i/>
                <w:sz w:val="22"/>
                <w:szCs w:val="22"/>
                <w:lang w:eastAsia="hu-HU"/>
              </w:rPr>
            </w:pPr>
            <w:r w:rsidRPr="0069672F">
              <w:rPr>
                <w:rFonts w:eastAsia="Calibri"/>
                <w:i/>
                <w:sz w:val="22"/>
                <w:szCs w:val="22"/>
                <w:lang w:eastAsia="hu-HU"/>
              </w:rPr>
              <w:t>Novák Levente</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TTKME0411_L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 xml:space="preserve">Másodlagos természetes anyagok I. </w:t>
            </w:r>
          </w:p>
          <w:p w:rsidR="00DA2A6A" w:rsidRPr="0069672F" w:rsidRDefault="00DA2A6A" w:rsidP="00DA2A6A">
            <w:pPr>
              <w:rPr>
                <w:rFonts w:eastAsia="Calibri"/>
                <w:i/>
                <w:sz w:val="22"/>
                <w:szCs w:val="22"/>
                <w:lang w:eastAsia="hu-HU"/>
              </w:rPr>
            </w:pPr>
            <w:r w:rsidRPr="0069672F">
              <w:rPr>
                <w:rFonts w:eastAsia="Calibri"/>
                <w:i/>
                <w:sz w:val="22"/>
                <w:szCs w:val="22"/>
                <w:lang w:eastAsia="hu-HU"/>
              </w:rPr>
              <w:t>Juhász László</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TTKME0331_L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Másodlagos természetes anyagok II.</w:t>
            </w:r>
          </w:p>
          <w:p w:rsidR="00DA2A6A" w:rsidRPr="0069672F" w:rsidRDefault="00DA2A6A" w:rsidP="00DA2A6A">
            <w:pPr>
              <w:rPr>
                <w:rFonts w:eastAsia="Calibri"/>
                <w:i/>
                <w:sz w:val="22"/>
                <w:szCs w:val="22"/>
                <w:lang w:eastAsia="hu-HU"/>
              </w:rPr>
            </w:pPr>
            <w:r w:rsidRPr="0069672F">
              <w:rPr>
                <w:rFonts w:eastAsia="Calibri"/>
                <w:i/>
                <w:sz w:val="22"/>
                <w:szCs w:val="22"/>
                <w:lang w:eastAsia="hu-HU"/>
              </w:rPr>
              <w:t>Juhász László</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TTKML0332_L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15G</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Környezetanalitika szervetlen kémiai módszerei I.</w:t>
            </w:r>
          </w:p>
          <w:p w:rsidR="00DA2A6A" w:rsidRPr="0069672F" w:rsidRDefault="00DA2A6A" w:rsidP="00DA2A6A">
            <w:pPr>
              <w:rPr>
                <w:rFonts w:eastAsia="Calibri"/>
                <w:i/>
                <w:sz w:val="22"/>
                <w:szCs w:val="22"/>
                <w:lang w:eastAsia="hu-HU"/>
              </w:rPr>
            </w:pPr>
            <w:r w:rsidRPr="0069672F">
              <w:rPr>
                <w:rFonts w:eastAsia="Calibri"/>
                <w:i/>
                <w:sz w:val="22"/>
                <w:szCs w:val="22"/>
                <w:lang w:eastAsia="hu-HU"/>
              </w:rPr>
              <w:t>Baranyai Edina</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TTKME0503_L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4K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1</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Környezetanalitika szervetlen kémiai módszerei II.</w:t>
            </w:r>
          </w:p>
          <w:p w:rsidR="00DA2A6A" w:rsidRPr="0069672F" w:rsidRDefault="00DA2A6A" w:rsidP="00DA2A6A">
            <w:pPr>
              <w:rPr>
                <w:rFonts w:eastAsia="Calibri"/>
                <w:i/>
                <w:sz w:val="22"/>
                <w:szCs w:val="22"/>
                <w:lang w:eastAsia="hu-HU"/>
              </w:rPr>
            </w:pPr>
            <w:r w:rsidRPr="0069672F">
              <w:rPr>
                <w:rFonts w:eastAsia="Calibri"/>
                <w:i/>
                <w:sz w:val="22"/>
                <w:szCs w:val="22"/>
                <w:lang w:eastAsia="hu-HU"/>
              </w:rPr>
              <w:t>Baranyai Edina</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TTKML0503_L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20G</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4</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Élő rendszerek fizikai kémiája</w:t>
            </w:r>
          </w:p>
          <w:p w:rsidR="00DA2A6A" w:rsidRPr="0069672F" w:rsidRDefault="00E0199D" w:rsidP="00E0199D">
            <w:pPr>
              <w:rPr>
                <w:rFonts w:eastAsia="Calibri"/>
                <w:i/>
                <w:sz w:val="22"/>
                <w:szCs w:val="22"/>
                <w:lang w:eastAsia="hu-HU"/>
              </w:rPr>
            </w:pPr>
            <w:r w:rsidRPr="0069672F">
              <w:rPr>
                <w:rFonts w:eastAsia="Calibri"/>
                <w:i/>
                <w:sz w:val="22"/>
                <w:szCs w:val="22"/>
                <w:lang w:eastAsia="hu-HU"/>
              </w:rPr>
              <w:t>Győrváriné Horváth Henrietta</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TTKME0417_L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Röntgendiffrakciós szerkezetvizsgálat</w:t>
            </w:r>
          </w:p>
          <w:p w:rsidR="00DA2A6A" w:rsidRPr="0069672F" w:rsidRDefault="00DA2A6A" w:rsidP="00DA2A6A">
            <w:pPr>
              <w:rPr>
                <w:rFonts w:eastAsia="Calibri"/>
                <w:i/>
                <w:sz w:val="22"/>
                <w:szCs w:val="22"/>
                <w:lang w:eastAsia="hu-HU"/>
              </w:rPr>
            </w:pPr>
            <w:r w:rsidRPr="0069672F">
              <w:rPr>
                <w:rFonts w:eastAsia="Calibri"/>
                <w:i/>
                <w:sz w:val="22"/>
                <w:szCs w:val="22"/>
                <w:lang w:eastAsia="hu-HU"/>
              </w:rPr>
              <w:t>Bényei Attila</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TTKME0423_L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436112">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Szénhidrátkémia</w:t>
            </w:r>
          </w:p>
          <w:p w:rsidR="00DA2A6A" w:rsidRPr="0069672F" w:rsidRDefault="00DA2A6A" w:rsidP="00DA2A6A">
            <w:pPr>
              <w:rPr>
                <w:rFonts w:eastAsia="Calibri"/>
                <w:i/>
                <w:sz w:val="22"/>
                <w:szCs w:val="22"/>
                <w:lang w:eastAsia="hu-HU"/>
              </w:rPr>
            </w:pPr>
            <w:r w:rsidRPr="0069672F">
              <w:rPr>
                <w:rFonts w:eastAsia="Calibri"/>
                <w:i/>
                <w:sz w:val="22"/>
                <w:szCs w:val="22"/>
                <w:lang w:eastAsia="hu-HU"/>
              </w:rPr>
              <w:lastRenderedPageBreak/>
              <w:t>Somsák László</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lastRenderedPageBreak/>
              <w:t>TTKME0323_L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436112">
        <w:trPr>
          <w:jc w:val="center"/>
        </w:trPr>
        <w:tc>
          <w:tcPr>
            <w:tcW w:w="2025" w:type="pct"/>
            <w:tcBorders>
              <w:top w:val="nil"/>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lastRenderedPageBreak/>
              <w:t>Enzimbiotechnológia</w:t>
            </w:r>
          </w:p>
          <w:p w:rsidR="00DA2A6A" w:rsidRPr="0069672F" w:rsidRDefault="00DA2A6A" w:rsidP="00DA2A6A">
            <w:pPr>
              <w:rPr>
                <w:rFonts w:eastAsia="Calibri"/>
                <w:i/>
                <w:sz w:val="22"/>
                <w:szCs w:val="22"/>
                <w:lang w:eastAsia="hu-HU"/>
              </w:rPr>
            </w:pPr>
            <w:r w:rsidRPr="0069672F">
              <w:rPr>
                <w:rFonts w:eastAsia="Calibri"/>
                <w:i/>
                <w:sz w:val="22"/>
                <w:szCs w:val="22"/>
                <w:lang w:eastAsia="hu-HU"/>
              </w:rPr>
              <w:t>Barna Teréz</w:t>
            </w:r>
          </w:p>
        </w:tc>
        <w:tc>
          <w:tcPr>
            <w:tcW w:w="1128" w:type="pct"/>
            <w:tcBorders>
              <w:top w:val="nil"/>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TTKME0334_L</w:t>
            </w:r>
          </w:p>
        </w:tc>
        <w:tc>
          <w:tcPr>
            <w:tcW w:w="1151" w:type="pct"/>
            <w:tcBorders>
              <w:top w:val="nil"/>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nil"/>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Kemometria I.</w:t>
            </w:r>
          </w:p>
          <w:p w:rsidR="00DA2A6A" w:rsidRPr="0069672F" w:rsidRDefault="00DA2A6A" w:rsidP="00DA2A6A">
            <w:pPr>
              <w:rPr>
                <w:rFonts w:eastAsia="Calibri"/>
                <w:i/>
                <w:sz w:val="22"/>
                <w:szCs w:val="22"/>
                <w:lang w:eastAsia="hu-HU"/>
              </w:rPr>
            </w:pPr>
            <w:r w:rsidRPr="0069672F">
              <w:rPr>
                <w:rFonts w:eastAsia="Calibri"/>
                <w:i/>
                <w:sz w:val="22"/>
                <w:szCs w:val="22"/>
                <w:lang w:eastAsia="hu-HU"/>
              </w:rPr>
              <w:t>Kalmár József</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TTKME0511_L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Elektroforetikus technikák</w:t>
            </w:r>
          </w:p>
          <w:p w:rsidR="00DA2A6A" w:rsidRPr="0069672F" w:rsidRDefault="00DA2A6A" w:rsidP="00DA2A6A">
            <w:pPr>
              <w:rPr>
                <w:rFonts w:eastAsia="Calibri"/>
                <w:i/>
                <w:sz w:val="22"/>
                <w:szCs w:val="22"/>
                <w:lang w:eastAsia="hu-HU"/>
              </w:rPr>
            </w:pPr>
            <w:r w:rsidRPr="0069672F">
              <w:rPr>
                <w:rFonts w:eastAsia="Calibri"/>
                <w:i/>
                <w:sz w:val="22"/>
                <w:szCs w:val="22"/>
                <w:lang w:eastAsia="hu-HU"/>
              </w:rPr>
              <w:t>Gáspár Attila</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TTKME0504_L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r w:rsidR="00EC2079">
              <w:rPr>
                <w:rFonts w:eastAsia="Calibri"/>
                <w:sz w:val="22"/>
                <w:szCs w:val="22"/>
                <w:lang w:eastAsia="hu-HU"/>
              </w:rPr>
              <w:t xml:space="preserve"> </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Radioanalitika I.</w:t>
            </w:r>
          </w:p>
          <w:p w:rsidR="00DA2A6A" w:rsidRPr="0069672F" w:rsidRDefault="00DA2A6A" w:rsidP="00DA2A6A">
            <w:pPr>
              <w:rPr>
                <w:rFonts w:eastAsia="Calibri"/>
                <w:i/>
                <w:sz w:val="22"/>
                <w:szCs w:val="22"/>
                <w:lang w:eastAsia="hu-HU"/>
              </w:rPr>
            </w:pPr>
            <w:r w:rsidRPr="0069672F">
              <w:rPr>
                <w:rFonts w:eastAsia="Calibri"/>
                <w:i/>
                <w:sz w:val="22"/>
                <w:szCs w:val="22"/>
                <w:lang w:eastAsia="hu-HU"/>
              </w:rPr>
              <w:t>Nagy Noémi</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TTKME0523_L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Komplexkatalizált szerves szintézisek</w:t>
            </w:r>
          </w:p>
          <w:p w:rsidR="00DA2A6A" w:rsidRPr="0069672F" w:rsidRDefault="00CF03FF" w:rsidP="00DA2A6A">
            <w:pPr>
              <w:rPr>
                <w:rFonts w:eastAsia="Calibri"/>
                <w:i/>
                <w:sz w:val="22"/>
                <w:szCs w:val="22"/>
                <w:lang w:eastAsia="hu-HU"/>
              </w:rPr>
            </w:pPr>
            <w:r w:rsidRPr="0069672F">
              <w:rPr>
                <w:rFonts w:eastAsia="Calibri"/>
                <w:i/>
                <w:sz w:val="22"/>
                <w:szCs w:val="22"/>
                <w:lang w:eastAsia="hu-HU"/>
              </w:rPr>
              <w:t>Papp Gábor</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TTKME0420_L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Aszimmetriás szintézisek</w:t>
            </w:r>
          </w:p>
          <w:p w:rsidR="00DA2A6A" w:rsidRPr="0069672F" w:rsidRDefault="00DA2A6A" w:rsidP="00DA2A6A">
            <w:pPr>
              <w:rPr>
                <w:rFonts w:eastAsia="Calibri"/>
                <w:i/>
                <w:sz w:val="22"/>
                <w:szCs w:val="22"/>
                <w:lang w:eastAsia="hu-HU"/>
              </w:rPr>
            </w:pPr>
            <w:r w:rsidRPr="0069672F">
              <w:rPr>
                <w:rFonts w:eastAsia="Calibri"/>
                <w:i/>
                <w:sz w:val="22"/>
                <w:szCs w:val="22"/>
                <w:lang w:eastAsia="hu-HU"/>
              </w:rPr>
              <w:t>Mándi Attila</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TTKME0312_L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tr w:rsidR="00DA2A6A" w:rsidRPr="0069672F" w:rsidTr="00DA2A6A">
        <w:trPr>
          <w:jc w:val="center"/>
        </w:trPr>
        <w:tc>
          <w:tcPr>
            <w:tcW w:w="2025" w:type="pct"/>
            <w:tcBorders>
              <w:top w:val="single" w:sz="4" w:space="0" w:color="auto"/>
              <w:left w:val="doub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Tömegspektrometria</w:t>
            </w:r>
          </w:p>
          <w:p w:rsidR="00DA2A6A" w:rsidRPr="0069672F" w:rsidRDefault="00DA2A6A" w:rsidP="00DA2A6A">
            <w:pPr>
              <w:rPr>
                <w:rFonts w:eastAsia="Calibri"/>
                <w:i/>
                <w:sz w:val="22"/>
                <w:szCs w:val="22"/>
                <w:lang w:eastAsia="hu-HU"/>
              </w:rPr>
            </w:pPr>
            <w:r w:rsidRPr="0069672F">
              <w:rPr>
                <w:rFonts w:eastAsia="Calibri"/>
                <w:i/>
                <w:sz w:val="22"/>
                <w:szCs w:val="22"/>
                <w:lang w:eastAsia="hu-HU"/>
              </w:rPr>
              <w:t>Kéki Sándor</w:t>
            </w:r>
          </w:p>
          <w:p w:rsidR="00DA2A6A" w:rsidRPr="0069672F" w:rsidRDefault="00DA2A6A" w:rsidP="00474C08">
            <w:pPr>
              <w:rPr>
                <w:rFonts w:eastAsia="Calibri"/>
                <w:i/>
                <w:sz w:val="22"/>
                <w:szCs w:val="22"/>
                <w:lang w:eastAsia="hu-HU"/>
              </w:rPr>
            </w:pPr>
            <w:r w:rsidRPr="0069672F">
              <w:rPr>
                <w:rFonts w:eastAsia="Calibri"/>
                <w:i/>
                <w:sz w:val="22"/>
                <w:szCs w:val="22"/>
                <w:lang w:eastAsia="hu-HU"/>
              </w:rPr>
              <w:t xml:space="preserve">Nagy </w:t>
            </w:r>
            <w:r w:rsidR="00474C08" w:rsidRPr="0069672F">
              <w:rPr>
                <w:rFonts w:eastAsia="Calibri"/>
                <w:i/>
                <w:sz w:val="22"/>
                <w:szCs w:val="22"/>
                <w:lang w:eastAsia="hu-HU"/>
              </w:rPr>
              <w:t>Tibor</w:t>
            </w:r>
          </w:p>
        </w:tc>
        <w:tc>
          <w:tcPr>
            <w:tcW w:w="1128"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TTKME0317_L</w:t>
            </w:r>
          </w:p>
        </w:tc>
        <w:tc>
          <w:tcPr>
            <w:tcW w:w="1151" w:type="pct"/>
            <w:tcBorders>
              <w:top w:val="single" w:sz="4" w:space="0" w:color="auto"/>
              <w:left w:val="single" w:sz="4" w:space="0" w:color="auto"/>
              <w:bottom w:val="sing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(8+4)K</w:t>
            </w:r>
          </w:p>
        </w:tc>
        <w:tc>
          <w:tcPr>
            <w:tcW w:w="696" w:type="pct"/>
            <w:gridSpan w:val="2"/>
            <w:tcBorders>
              <w:top w:val="single" w:sz="4" w:space="0" w:color="auto"/>
              <w:left w:val="single" w:sz="4" w:space="0" w:color="auto"/>
              <w:bottom w:val="sing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4</w:t>
            </w:r>
          </w:p>
        </w:tc>
      </w:tr>
      <w:tr w:rsidR="00DA2A6A" w:rsidRPr="0069672F" w:rsidTr="00DA2A6A">
        <w:trPr>
          <w:jc w:val="center"/>
        </w:trPr>
        <w:tc>
          <w:tcPr>
            <w:tcW w:w="2025" w:type="pct"/>
            <w:tcBorders>
              <w:top w:val="single" w:sz="4" w:space="0" w:color="auto"/>
              <w:left w:val="double" w:sz="4" w:space="0" w:color="auto"/>
              <w:bottom w:val="doub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Glikobiokémia</w:t>
            </w:r>
          </w:p>
          <w:p w:rsidR="00DA2A6A" w:rsidRPr="0069672F" w:rsidRDefault="00DA2A6A" w:rsidP="00DA2A6A">
            <w:pPr>
              <w:rPr>
                <w:rFonts w:eastAsia="Calibri"/>
                <w:i/>
                <w:sz w:val="22"/>
                <w:szCs w:val="22"/>
                <w:lang w:eastAsia="hu-HU"/>
              </w:rPr>
            </w:pPr>
            <w:r w:rsidRPr="0069672F">
              <w:rPr>
                <w:rFonts w:eastAsia="Calibri"/>
                <w:i/>
                <w:sz w:val="22"/>
                <w:szCs w:val="22"/>
                <w:lang w:eastAsia="hu-HU"/>
              </w:rPr>
              <w:t>Kerékgyártó János</w:t>
            </w:r>
          </w:p>
        </w:tc>
        <w:tc>
          <w:tcPr>
            <w:tcW w:w="1128" w:type="pct"/>
            <w:tcBorders>
              <w:top w:val="single" w:sz="4" w:space="0" w:color="auto"/>
              <w:left w:val="single" w:sz="4" w:space="0" w:color="auto"/>
              <w:bottom w:val="doub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TTKME0321_L</w:t>
            </w:r>
          </w:p>
        </w:tc>
        <w:tc>
          <w:tcPr>
            <w:tcW w:w="1151" w:type="pct"/>
            <w:tcBorders>
              <w:top w:val="single" w:sz="4" w:space="0" w:color="auto"/>
              <w:left w:val="single" w:sz="4" w:space="0" w:color="auto"/>
              <w:bottom w:val="double" w:sz="4" w:space="0" w:color="auto"/>
              <w:right w:val="sing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8K</w:t>
            </w:r>
          </w:p>
        </w:tc>
        <w:tc>
          <w:tcPr>
            <w:tcW w:w="696" w:type="pct"/>
            <w:gridSpan w:val="2"/>
            <w:tcBorders>
              <w:top w:val="single" w:sz="4" w:space="0" w:color="auto"/>
              <w:left w:val="single" w:sz="4" w:space="0" w:color="auto"/>
              <w:bottom w:val="double" w:sz="4" w:space="0" w:color="auto"/>
              <w:right w:val="double" w:sz="4" w:space="0" w:color="auto"/>
            </w:tcBorders>
          </w:tcPr>
          <w:p w:rsidR="00DA2A6A" w:rsidRPr="0069672F" w:rsidRDefault="00DA2A6A" w:rsidP="00DA2A6A">
            <w:pPr>
              <w:rPr>
                <w:rFonts w:eastAsia="Calibri"/>
                <w:sz w:val="22"/>
                <w:szCs w:val="22"/>
                <w:lang w:eastAsia="hu-HU"/>
              </w:rPr>
            </w:pPr>
            <w:r w:rsidRPr="0069672F">
              <w:rPr>
                <w:rFonts w:eastAsia="Calibri"/>
                <w:sz w:val="22"/>
                <w:szCs w:val="22"/>
                <w:lang w:eastAsia="hu-HU"/>
              </w:rPr>
              <w:t>3</w:t>
            </w:r>
          </w:p>
        </w:tc>
      </w:tr>
      <w:bookmarkEnd w:id="14"/>
      <w:bookmarkEnd w:id="15"/>
      <w:bookmarkEnd w:id="16"/>
      <w:bookmarkEnd w:id="56"/>
    </w:tbl>
    <w:p w:rsidR="00134A4B" w:rsidRPr="0069672F" w:rsidRDefault="00134A4B" w:rsidP="00A92F04">
      <w:pPr>
        <w:pStyle w:val="Cmsor1"/>
        <w:rPr>
          <w:rFonts w:eastAsia="Calibri"/>
          <w:b/>
          <w:bCs/>
          <w:szCs w:val="24"/>
          <w:lang w:eastAsia="hu-HU"/>
        </w:rPr>
      </w:pPr>
      <w:r w:rsidRPr="0069672F">
        <w:rPr>
          <w:rFonts w:eastAsia="Calibri"/>
          <w:b/>
          <w:bCs/>
          <w:szCs w:val="24"/>
          <w:lang w:eastAsia="hu-HU"/>
        </w:rPr>
        <w:br w:type="page"/>
      </w:r>
      <w:bookmarkStart w:id="79" w:name="_Toc481449918"/>
      <w:r w:rsidRPr="0069672F">
        <w:rPr>
          <w:rFonts w:eastAsia="Calibri"/>
          <w:bCs/>
          <w:smallCaps/>
          <w:sz w:val="28"/>
          <w:szCs w:val="28"/>
          <w:lang w:eastAsia="hu-HU"/>
        </w:rPr>
        <w:lastRenderedPageBreak/>
        <w:t>Tantárgyi programok, tantárgyleírások</w:t>
      </w:r>
      <w:bookmarkEnd w:id="79"/>
    </w:p>
    <w:p w:rsidR="00134A4B" w:rsidRPr="0069672F" w:rsidRDefault="00134A4B" w:rsidP="00134A4B">
      <w:pPr>
        <w:spacing w:after="120"/>
        <w:jc w:val="both"/>
        <w:rPr>
          <w:rFonts w:eastAsia="Calibri"/>
          <w:b/>
          <w:bCs/>
          <w:szCs w:val="24"/>
          <w:lang w:eastAsia="hu-HU"/>
        </w:rPr>
      </w:pPr>
    </w:p>
    <w:p w:rsidR="00134A4B" w:rsidRPr="0069672F" w:rsidRDefault="00436112" w:rsidP="00EE23CB">
      <w:pPr>
        <w:pStyle w:val="Cmsor2"/>
        <w:rPr>
          <w:rFonts w:eastAsia="Calibri"/>
          <w:i/>
          <w:iCs/>
          <w:szCs w:val="24"/>
          <w:lang w:eastAsia="hu-HU"/>
        </w:rPr>
      </w:pPr>
      <w:bookmarkStart w:id="80" w:name="_Toc481449919"/>
      <w:r w:rsidRPr="0069672F">
        <w:rPr>
          <w:rFonts w:eastAsia="Calibri"/>
          <w:lang w:eastAsia="hu-HU"/>
        </w:rPr>
        <w:t>Természettudományos</w:t>
      </w:r>
      <w:r w:rsidR="00ED7485" w:rsidRPr="0069672F">
        <w:rPr>
          <w:rFonts w:eastAsia="Calibri"/>
          <w:lang w:eastAsia="hu-HU"/>
        </w:rPr>
        <w:t xml:space="preserve"> </w:t>
      </w:r>
      <w:r w:rsidRPr="0069672F">
        <w:rPr>
          <w:rFonts w:eastAsia="Calibri"/>
          <w:lang w:eastAsia="hu-HU"/>
        </w:rPr>
        <w:t>alapismeretek</w:t>
      </w:r>
      <w:bookmarkEnd w:id="80"/>
    </w:p>
    <w:bookmarkEnd w:id="0"/>
    <w:bookmarkEnd w:id="1"/>
    <w:bookmarkEnd w:id="2"/>
    <w:bookmarkEnd w:id="3"/>
    <w:bookmarkEnd w:id="4"/>
    <w:bookmarkEnd w:id="5"/>
    <w:bookmarkEnd w:id="6"/>
    <w:bookmarkEnd w:id="7"/>
    <w:bookmarkEnd w:id="8"/>
    <w:bookmarkEnd w:id="9"/>
    <w:bookmarkEnd w:id="10"/>
    <w:bookmarkEnd w:id="11"/>
    <w:p w:rsidR="00134A4B" w:rsidRPr="0069672F" w:rsidRDefault="00134A4B"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E0D5D" w:rsidRPr="0069672F" w:rsidTr="002E0D5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Kristálytan</w:t>
            </w:r>
          </w:p>
        </w:tc>
        <w:tc>
          <w:tcPr>
            <w:tcW w:w="855"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TTGME5101</w:t>
            </w:r>
          </w:p>
        </w:tc>
      </w:tr>
      <w:tr w:rsidR="002E0D5D" w:rsidRPr="0069672F" w:rsidTr="002E0D5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E0D5D" w:rsidRPr="0069672F" w:rsidRDefault="002E0D5D" w:rsidP="002E0D5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E0D5D" w:rsidRPr="0069672F" w:rsidRDefault="002E0D5D" w:rsidP="002E0D5D">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Crystallography</w:t>
            </w:r>
          </w:p>
        </w:tc>
        <w:tc>
          <w:tcPr>
            <w:tcW w:w="855"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E0D5D" w:rsidRPr="0069672F" w:rsidRDefault="002E0D5D" w:rsidP="002E0D5D">
            <w:pPr>
              <w:rPr>
                <w:rFonts w:eastAsia="Arial Unicode MS"/>
                <w:sz w:val="20"/>
                <w:lang w:eastAsia="hu-HU"/>
              </w:rPr>
            </w:pPr>
          </w:p>
        </w:tc>
      </w:tr>
      <w:tr w:rsidR="002E0D5D" w:rsidRPr="0069672F" w:rsidTr="002E0D5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b/>
                <w:bCs/>
                <w:sz w:val="20"/>
                <w:lang w:eastAsia="hu-HU"/>
              </w:rPr>
            </w:pPr>
            <w:r w:rsidRPr="0069672F">
              <w:rPr>
                <w:rFonts w:eastAsia="Calibri"/>
                <w:b/>
                <w:bCs/>
                <w:sz w:val="20"/>
                <w:lang w:eastAsia="hu-HU"/>
              </w:rPr>
              <w:t>A képzés őszi félévei</w:t>
            </w:r>
          </w:p>
        </w:tc>
      </w:tr>
      <w:tr w:rsidR="002E0D5D" w:rsidRPr="0069672F" w:rsidTr="002E0D5D">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DE TTK, Ásvány- és Földtani Tanszék</w:t>
            </w:r>
          </w:p>
        </w:tc>
      </w:tr>
      <w:tr w:rsidR="002E0D5D" w:rsidRPr="0069672F" w:rsidTr="002E0D5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2E0D5D" w:rsidRPr="0069672F" w:rsidRDefault="002E0D5D" w:rsidP="002E0D5D">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sz w:val="20"/>
                <w:lang w:eastAsia="hu-HU"/>
              </w:rPr>
            </w:pPr>
          </w:p>
        </w:tc>
      </w:tr>
      <w:tr w:rsidR="002E0D5D" w:rsidRPr="0069672F" w:rsidTr="002E0D5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Oktatás nyelve</w:t>
            </w:r>
          </w:p>
        </w:tc>
      </w:tr>
      <w:tr w:rsidR="002E0D5D" w:rsidRPr="0069672F" w:rsidTr="002E0D5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r>
      <w:tr w:rsidR="002E0D5D" w:rsidRPr="0069672F" w:rsidTr="002E0D5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magyar</w:t>
            </w:r>
          </w:p>
        </w:tc>
      </w:tr>
      <w:tr w:rsidR="002E0D5D" w:rsidRPr="0069672F" w:rsidTr="002E0D5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r>
      <w:tr w:rsidR="002E0D5D" w:rsidRPr="0069672F" w:rsidTr="002E0D5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 xml:space="preserve">Dr. </w:t>
            </w:r>
            <w:r w:rsidR="000E35AA" w:rsidRPr="000E35AA">
              <w:rPr>
                <w:b/>
                <w:sz w:val="20"/>
              </w:rPr>
              <w:t>Benkó Zsolt</w:t>
            </w:r>
          </w:p>
        </w:tc>
        <w:tc>
          <w:tcPr>
            <w:tcW w:w="855" w:type="dxa"/>
            <w:tcBorders>
              <w:top w:val="single" w:sz="4" w:space="0" w:color="auto"/>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E0D5D" w:rsidRPr="0069672F" w:rsidRDefault="002E0D5D" w:rsidP="000E35AA">
            <w:pPr>
              <w:jc w:val="center"/>
              <w:rPr>
                <w:rFonts w:eastAsia="Calibri"/>
                <w:b/>
                <w:sz w:val="20"/>
                <w:lang w:eastAsia="hu-HU"/>
              </w:rPr>
            </w:pPr>
            <w:r w:rsidRPr="0069672F">
              <w:rPr>
                <w:rFonts w:eastAsia="Calibri"/>
                <w:b/>
                <w:sz w:val="20"/>
                <w:lang w:eastAsia="hu-HU"/>
              </w:rPr>
              <w:t xml:space="preserve">egyetemi </w:t>
            </w:r>
            <w:r w:rsidR="000E35AA">
              <w:rPr>
                <w:rFonts w:eastAsia="Calibri"/>
                <w:b/>
                <w:sz w:val="20"/>
                <w:lang w:eastAsia="hu-HU"/>
              </w:rPr>
              <w:t>docens</w:t>
            </w:r>
          </w:p>
        </w:tc>
      </w:tr>
      <w:tr w:rsidR="002E0D5D" w:rsidRPr="0069672F" w:rsidTr="002E0D5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megismerjék a kristályos anyag alapvető szerkezeti, kémiai és fizikai sajátságait. Ismerjék a térrács, az elemi cella és a kristálytani tengelykereszt fogalmát, valamint a kristályrendszereket. Ismerjék és felismerjék a kristályok szimmetriaelemeit, a kristályformákat és a kristályosztályokat (pontcsoportokat). Ismerjék a kristálykémia alapjait, a különböző rácstípusokat, az illeszkedés szabályait, valamint a reális rácsszerkezeteket. Ismerjék a kristályok legfontosabb mechanikai, elektromos és optikai tulajdonságait és ezek rácsszerkezeti értelmezését.</w:t>
            </w:r>
          </w:p>
        </w:tc>
      </w:tr>
      <w:tr w:rsidR="002E0D5D" w:rsidRPr="0069672F" w:rsidTr="002E0D5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b/>
                <w:bCs/>
                <w:sz w:val="20"/>
                <w:lang w:eastAsia="hu-HU"/>
              </w:rPr>
            </w:pPr>
            <w:r w:rsidRPr="0069672F">
              <w:rPr>
                <w:rFonts w:eastAsia="Calibri"/>
                <w:b/>
                <w:bCs/>
                <w:sz w:val="20"/>
                <w:lang w:eastAsia="hu-HU"/>
              </w:rPr>
              <w:t>A kurzus tartalma, témakörei</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A kristálytan helye a tudományok rendszerében. A térrács, az elemei cella és a kristálytani tengelykereszt fogalma. A Bravais-féle elemei cellák és a kristályrendszerek. A Miller-indexek számolása. A külső és belső szimmetriaelemek. A kristálykémia alapjai és a különböző rácstípusok. A koordináció és az illeszkedés szabályai. Rácshibák és elemhelyettesítések a kristályrácsban. A kristályok fizikai tulajdonságai és azok szerkezeti magyarázata.</w:t>
            </w:r>
          </w:p>
        </w:tc>
      </w:tr>
      <w:tr w:rsidR="002E0D5D" w:rsidRPr="0069672F" w:rsidTr="002E0D5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b/>
                <w:bCs/>
                <w:sz w:val="20"/>
                <w:lang w:eastAsia="hu-HU"/>
              </w:rPr>
            </w:pPr>
            <w:r w:rsidRPr="0069672F">
              <w:rPr>
                <w:rFonts w:eastAsia="Calibri"/>
                <w:b/>
                <w:bCs/>
                <w:sz w:val="20"/>
                <w:lang w:eastAsia="hu-HU"/>
              </w:rPr>
              <w:t>Kötelező olvasmány:</w:t>
            </w:r>
          </w:p>
          <w:p w:rsidR="002E0D5D" w:rsidRPr="0069672F" w:rsidRDefault="002E0D5D" w:rsidP="009A1EEA">
            <w:pPr>
              <w:numPr>
                <w:ilvl w:val="0"/>
                <w:numId w:val="65"/>
              </w:numPr>
              <w:suppressAutoHyphens/>
              <w:autoSpaceDE w:val="0"/>
              <w:ind w:right="113"/>
              <w:contextualSpacing/>
              <w:rPr>
                <w:rFonts w:eastAsia="Calibri"/>
                <w:sz w:val="20"/>
                <w:lang w:eastAsia="hu-HU"/>
              </w:rPr>
            </w:pPr>
            <w:r w:rsidRPr="0069672F">
              <w:rPr>
                <w:rFonts w:eastAsia="Calibri"/>
                <w:sz w:val="20"/>
                <w:lang w:eastAsia="hu-HU"/>
              </w:rPr>
              <w:t>SzékynéFux Vilma: Kristálytan. Egyetemi jegyzet, Nemzeti Tankönyvkiadó 1991.</w:t>
            </w:r>
          </w:p>
          <w:p w:rsidR="002E0D5D" w:rsidRPr="0069672F" w:rsidRDefault="002E0D5D" w:rsidP="009A1EEA">
            <w:pPr>
              <w:numPr>
                <w:ilvl w:val="0"/>
                <w:numId w:val="65"/>
              </w:numPr>
              <w:suppressAutoHyphens/>
              <w:autoSpaceDE w:val="0"/>
              <w:ind w:right="113"/>
              <w:contextualSpacing/>
              <w:rPr>
                <w:rFonts w:eastAsia="Calibri"/>
                <w:sz w:val="20"/>
                <w:lang w:eastAsia="hu-HU"/>
              </w:rPr>
            </w:pPr>
            <w:r w:rsidRPr="0069672F">
              <w:rPr>
                <w:rFonts w:eastAsia="Calibri"/>
                <w:sz w:val="20"/>
                <w:lang w:eastAsia="hu-HU"/>
              </w:rPr>
              <w:t>Barta István: Kristálytani alapok. Egyetemi jegyzet, Debrecen 1991.</w:t>
            </w:r>
          </w:p>
          <w:p w:rsidR="002E0D5D" w:rsidRPr="0069672F" w:rsidRDefault="002E0D5D" w:rsidP="002E0D5D">
            <w:pPr>
              <w:rPr>
                <w:rFonts w:eastAsia="Calibri"/>
                <w:bCs/>
                <w:sz w:val="20"/>
                <w:lang w:eastAsia="hu-HU"/>
              </w:rPr>
            </w:pPr>
            <w:r w:rsidRPr="0069672F">
              <w:rPr>
                <w:rFonts w:eastAsia="Calibri"/>
                <w:bCs/>
                <w:sz w:val="20"/>
                <w:lang w:eastAsia="hu-HU"/>
              </w:rPr>
              <w:t>Ajánlott szakirodalom:</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Hargittai István: Szimmetria - egy kémikus szemével. Akadémiai Kiadó, Budapest 1983.</w:t>
            </w:r>
          </w:p>
        </w:tc>
      </w:tr>
    </w:tbl>
    <w:p w:rsidR="002E0D5D" w:rsidRPr="0069672F" w:rsidRDefault="002E0D5D" w:rsidP="00134A4B">
      <w:pPr>
        <w:rPr>
          <w:rFonts w:eastAsia="Calibri"/>
          <w:sz w:val="22"/>
          <w:szCs w:val="22"/>
        </w:rPr>
      </w:pPr>
    </w:p>
    <w:p w:rsidR="002E0D5D" w:rsidRPr="0069672F" w:rsidRDefault="002E0D5D"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E0D5D" w:rsidRPr="0069672F" w:rsidTr="002E0D5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Biokémia II</w:t>
            </w:r>
          </w:p>
        </w:tc>
        <w:tc>
          <w:tcPr>
            <w:tcW w:w="855"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TTKML030</w:t>
            </w:r>
            <w:r w:rsidR="00613A05">
              <w:rPr>
                <w:rFonts w:eastAsia="Arial Unicode MS"/>
                <w:b/>
                <w:sz w:val="20"/>
                <w:lang w:eastAsia="hu-HU"/>
              </w:rPr>
              <w:t>3</w:t>
            </w:r>
          </w:p>
        </w:tc>
      </w:tr>
      <w:tr w:rsidR="002E0D5D" w:rsidRPr="0069672F" w:rsidTr="002E0D5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E0D5D" w:rsidRPr="0069672F" w:rsidRDefault="002E0D5D" w:rsidP="002E0D5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E0D5D" w:rsidRPr="0069672F" w:rsidRDefault="002E0D5D" w:rsidP="002E0D5D">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Biochemistry II</w:t>
            </w:r>
          </w:p>
        </w:tc>
        <w:tc>
          <w:tcPr>
            <w:tcW w:w="855"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E0D5D" w:rsidRPr="0069672F" w:rsidRDefault="002E0D5D" w:rsidP="002E0D5D">
            <w:pPr>
              <w:rPr>
                <w:rFonts w:eastAsia="Arial Unicode MS"/>
                <w:sz w:val="20"/>
                <w:lang w:eastAsia="hu-HU"/>
              </w:rPr>
            </w:pPr>
          </w:p>
        </w:tc>
      </w:tr>
      <w:tr w:rsidR="002E0D5D" w:rsidRPr="0069672F" w:rsidTr="002E0D5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b/>
                <w:bCs/>
                <w:sz w:val="20"/>
                <w:lang w:eastAsia="hu-HU"/>
              </w:rPr>
            </w:pPr>
            <w:r w:rsidRPr="0069672F">
              <w:rPr>
                <w:rFonts w:eastAsia="Calibri"/>
                <w:b/>
                <w:bCs/>
                <w:sz w:val="20"/>
                <w:lang w:eastAsia="hu-HU"/>
              </w:rPr>
              <w:t>A képzés tavaszi félévei</w:t>
            </w:r>
          </w:p>
        </w:tc>
      </w:tr>
      <w:tr w:rsidR="002E0D5D" w:rsidRPr="0069672F" w:rsidTr="002E0D5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DE TTK, Szervetlen és Analitikai Kémiai Tanszék</w:t>
            </w:r>
          </w:p>
        </w:tc>
      </w:tr>
      <w:tr w:rsidR="002E0D5D" w:rsidRPr="0069672F" w:rsidTr="002E0D5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2E0D5D" w:rsidRPr="0069672F" w:rsidRDefault="002E0D5D" w:rsidP="002E0D5D">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sz w:val="20"/>
                <w:lang w:eastAsia="hu-HU"/>
              </w:rPr>
            </w:pPr>
          </w:p>
        </w:tc>
      </w:tr>
      <w:tr w:rsidR="002E0D5D" w:rsidRPr="0069672F" w:rsidTr="002E0D5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Oktatás nyelve</w:t>
            </w:r>
          </w:p>
        </w:tc>
      </w:tr>
      <w:tr w:rsidR="002E0D5D" w:rsidRPr="0069672F" w:rsidTr="002E0D5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r>
      <w:tr w:rsidR="002E0D5D" w:rsidRPr="0069672F" w:rsidTr="002E0D5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magyar</w:t>
            </w:r>
          </w:p>
        </w:tc>
      </w:tr>
      <w:tr w:rsidR="002E0D5D" w:rsidRPr="0069672F" w:rsidTr="002E0D5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r>
      <w:tr w:rsidR="002E0D5D" w:rsidRPr="0069672F" w:rsidTr="002E0D5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E0D5D" w:rsidRPr="0069672F" w:rsidRDefault="002E0D5D" w:rsidP="002E0D5D">
            <w:pPr>
              <w:jc w:val="center"/>
              <w:rPr>
                <w:rFonts w:eastAsia="Arial Unicode MS"/>
                <w:b/>
                <w:sz w:val="20"/>
                <w:lang w:eastAsia="hu-HU"/>
              </w:rPr>
            </w:pPr>
            <w:r w:rsidRPr="0069672F">
              <w:rPr>
                <w:rFonts w:eastAsia="Calibri"/>
                <w:b/>
                <w:sz w:val="20"/>
                <w:lang w:eastAsia="hu-HU"/>
              </w:rPr>
              <w:t>Dr. Gyémánt Gyöngyi</w:t>
            </w:r>
          </w:p>
        </w:tc>
        <w:tc>
          <w:tcPr>
            <w:tcW w:w="855" w:type="dxa"/>
            <w:tcBorders>
              <w:top w:val="single" w:sz="4" w:space="0" w:color="auto"/>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egyetemi docens</w:t>
            </w:r>
          </w:p>
        </w:tc>
      </w:tr>
      <w:tr w:rsidR="002E0D5D" w:rsidRPr="0069672F" w:rsidTr="002E0D5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elmélyítsék a Biokémia tárgy keretében tanult anyagcserével kapcsolatos ismereteiket, megismerjék az enzimek működésének, szabályozásának alapjait, gyakorlatot szerezzenek az enzimekkel való munkában, enzimkinetikai paraméterek meghatározásában.</w:t>
            </w:r>
          </w:p>
        </w:tc>
      </w:tr>
      <w:tr w:rsidR="002E0D5D" w:rsidRPr="0069672F" w:rsidTr="00F23125">
        <w:trPr>
          <w:trHeight w:val="282"/>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b/>
                <w:bCs/>
                <w:sz w:val="20"/>
                <w:lang w:eastAsia="hu-HU"/>
              </w:rPr>
            </w:pPr>
            <w:r w:rsidRPr="0069672F">
              <w:rPr>
                <w:rFonts w:eastAsia="Calibri"/>
                <w:b/>
                <w:bCs/>
                <w:sz w:val="20"/>
                <w:lang w:eastAsia="hu-HU"/>
              </w:rPr>
              <w:t>A kurzus tartalma, témakörei</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 xml:space="preserve">Lipáz, kataláz, amiláz, foszfatáz, béta-glükozidáz enzimek kinyerése, vizsgálata és a kapcsolódó anyagcsere </w:t>
            </w:r>
            <w:r w:rsidRPr="0069672F">
              <w:rPr>
                <w:rFonts w:eastAsia="Calibri"/>
                <w:sz w:val="20"/>
                <w:lang w:eastAsia="hu-HU"/>
              </w:rPr>
              <w:lastRenderedPageBreak/>
              <w:t xml:space="preserve">folyamatok </w:t>
            </w:r>
          </w:p>
        </w:tc>
      </w:tr>
      <w:tr w:rsidR="002E0D5D" w:rsidRPr="0069672F" w:rsidTr="002E0D5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b/>
                <w:bCs/>
                <w:sz w:val="20"/>
                <w:lang w:eastAsia="hu-HU"/>
              </w:rPr>
            </w:pPr>
            <w:r w:rsidRPr="0069672F">
              <w:rPr>
                <w:rFonts w:eastAsia="Calibri"/>
                <w:b/>
                <w:bCs/>
                <w:sz w:val="20"/>
                <w:lang w:eastAsia="hu-HU"/>
              </w:rPr>
              <w:lastRenderedPageBreak/>
              <w:t>Kötelező olvasmány:</w:t>
            </w:r>
          </w:p>
          <w:p w:rsidR="002E0D5D" w:rsidRPr="0069672F" w:rsidRDefault="002E0D5D" w:rsidP="009A1EEA">
            <w:pPr>
              <w:numPr>
                <w:ilvl w:val="0"/>
                <w:numId w:val="66"/>
              </w:numPr>
              <w:suppressAutoHyphens/>
              <w:autoSpaceDE w:val="0"/>
              <w:ind w:left="709" w:right="113" w:hanging="283"/>
              <w:rPr>
                <w:rFonts w:eastAsia="Calibri"/>
                <w:sz w:val="20"/>
                <w:lang w:eastAsia="hu-HU"/>
              </w:rPr>
            </w:pPr>
            <w:r w:rsidRPr="0069672F">
              <w:rPr>
                <w:rFonts w:eastAsia="Calibri"/>
                <w:sz w:val="20"/>
                <w:lang w:eastAsia="hu-HU"/>
              </w:rPr>
              <w:t>Kandra Lili: Biokémiai gyakorlatok (letölthető jegyzet)</w:t>
            </w:r>
          </w:p>
          <w:p w:rsidR="002E0D5D" w:rsidRPr="0069672F" w:rsidRDefault="002E0D5D" w:rsidP="002E0D5D">
            <w:pPr>
              <w:rPr>
                <w:rFonts w:eastAsia="Calibri"/>
                <w:b/>
                <w:bCs/>
                <w:sz w:val="20"/>
                <w:lang w:eastAsia="hu-HU"/>
              </w:rPr>
            </w:pPr>
            <w:r w:rsidRPr="0069672F">
              <w:rPr>
                <w:rFonts w:eastAsia="Calibri"/>
                <w:b/>
                <w:bCs/>
                <w:sz w:val="20"/>
                <w:lang w:eastAsia="hu-HU"/>
              </w:rPr>
              <w:t>Ajánlott szakirodalom:</w:t>
            </w:r>
          </w:p>
          <w:p w:rsidR="002E0D5D" w:rsidRPr="0069672F" w:rsidRDefault="002E0D5D" w:rsidP="009A1EEA">
            <w:pPr>
              <w:numPr>
                <w:ilvl w:val="0"/>
                <w:numId w:val="67"/>
              </w:numPr>
              <w:suppressAutoHyphens/>
              <w:autoSpaceDE w:val="0"/>
              <w:ind w:right="113"/>
              <w:rPr>
                <w:rFonts w:eastAsia="Calibri"/>
                <w:sz w:val="20"/>
                <w:lang w:eastAsia="hu-HU"/>
              </w:rPr>
            </w:pPr>
            <w:r w:rsidRPr="0069672F">
              <w:rPr>
                <w:rFonts w:eastAsia="Calibri"/>
                <w:sz w:val="20"/>
                <w:lang w:eastAsia="hu-HU"/>
              </w:rPr>
              <w:t>Ádám Veronika: Orvosi biokémia</w:t>
            </w:r>
          </w:p>
          <w:p w:rsidR="002E0D5D" w:rsidRPr="0069672F" w:rsidRDefault="002E0D5D" w:rsidP="009A1EEA">
            <w:pPr>
              <w:numPr>
                <w:ilvl w:val="0"/>
                <w:numId w:val="67"/>
              </w:numPr>
              <w:suppressAutoHyphens/>
              <w:autoSpaceDE w:val="0"/>
              <w:ind w:right="113"/>
              <w:rPr>
                <w:rFonts w:eastAsia="Calibri"/>
                <w:sz w:val="20"/>
                <w:lang w:eastAsia="hu-HU"/>
              </w:rPr>
            </w:pPr>
            <w:r w:rsidRPr="0069672F">
              <w:rPr>
                <w:rFonts w:eastAsia="Calibri"/>
                <w:sz w:val="20"/>
                <w:lang w:eastAsia="hu-HU"/>
              </w:rPr>
              <w:t>Sarkadi Lívia: Biokémia mérnök szemmel (e-könyv)</w:t>
            </w:r>
          </w:p>
          <w:p w:rsidR="002E0D5D" w:rsidRPr="0069672F" w:rsidRDefault="002E0D5D" w:rsidP="009A1EEA">
            <w:pPr>
              <w:numPr>
                <w:ilvl w:val="0"/>
                <w:numId w:val="67"/>
              </w:numPr>
              <w:suppressAutoHyphens/>
              <w:autoSpaceDE w:val="0"/>
              <w:ind w:right="113"/>
              <w:rPr>
                <w:rFonts w:eastAsia="Calibri"/>
                <w:sz w:val="20"/>
                <w:lang w:eastAsia="hu-HU"/>
              </w:rPr>
            </w:pPr>
            <w:r w:rsidRPr="0069672F">
              <w:rPr>
                <w:rFonts w:eastAsia="Calibri"/>
                <w:sz w:val="20"/>
                <w:lang w:eastAsia="hu-HU"/>
              </w:rPr>
              <w:t>Stryer: Biochemistry</w:t>
            </w:r>
          </w:p>
          <w:p w:rsidR="002E0D5D" w:rsidRPr="0069672F" w:rsidRDefault="002E0D5D" w:rsidP="009A1EEA">
            <w:pPr>
              <w:numPr>
                <w:ilvl w:val="0"/>
                <w:numId w:val="67"/>
              </w:numPr>
              <w:suppressAutoHyphens/>
              <w:autoSpaceDE w:val="0"/>
              <w:ind w:right="113"/>
              <w:rPr>
                <w:rFonts w:eastAsia="Calibri"/>
                <w:sz w:val="20"/>
                <w:lang w:eastAsia="hu-HU"/>
              </w:rPr>
            </w:pPr>
            <w:r w:rsidRPr="0069672F">
              <w:rPr>
                <w:rFonts w:eastAsia="Calibri"/>
                <w:sz w:val="20"/>
                <w:lang w:eastAsia="hu-HU"/>
              </w:rPr>
              <w:t>Keleti Tamás: Enzimkinetika</w:t>
            </w:r>
          </w:p>
        </w:tc>
      </w:tr>
    </w:tbl>
    <w:p w:rsidR="002E0D5D" w:rsidRPr="0069672F" w:rsidRDefault="002E0D5D" w:rsidP="00134A4B">
      <w:pPr>
        <w:rPr>
          <w:rFonts w:eastAsia="Calibri"/>
          <w:sz w:val="22"/>
          <w:szCs w:val="22"/>
        </w:rPr>
      </w:pPr>
    </w:p>
    <w:p w:rsidR="002E0D5D" w:rsidRPr="0069672F" w:rsidRDefault="002E0D5D"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E0D5D" w:rsidRPr="0069672F" w:rsidTr="002E0D5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Biokémia III</w:t>
            </w:r>
          </w:p>
        </w:tc>
        <w:tc>
          <w:tcPr>
            <w:tcW w:w="855"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TTKME0304</w:t>
            </w:r>
          </w:p>
        </w:tc>
      </w:tr>
      <w:tr w:rsidR="002E0D5D" w:rsidRPr="0069672F" w:rsidTr="002E0D5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E0D5D" w:rsidRPr="0069672F" w:rsidRDefault="002E0D5D" w:rsidP="002E0D5D">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E0D5D" w:rsidRPr="0069672F" w:rsidRDefault="002E0D5D" w:rsidP="002E0D5D">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Biochemistry III</w:t>
            </w:r>
          </w:p>
        </w:tc>
        <w:tc>
          <w:tcPr>
            <w:tcW w:w="855"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E0D5D" w:rsidRPr="0069672F" w:rsidRDefault="002E0D5D" w:rsidP="002E0D5D">
            <w:pPr>
              <w:rPr>
                <w:rFonts w:eastAsia="Arial Unicode MS"/>
                <w:sz w:val="20"/>
                <w:lang w:eastAsia="hu-HU"/>
              </w:rPr>
            </w:pPr>
          </w:p>
        </w:tc>
      </w:tr>
      <w:tr w:rsidR="002E0D5D" w:rsidRPr="0069672F" w:rsidTr="002E0D5D">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b/>
                <w:bCs/>
                <w:sz w:val="20"/>
                <w:lang w:eastAsia="hu-HU"/>
              </w:rPr>
            </w:pPr>
            <w:r w:rsidRPr="0069672F">
              <w:rPr>
                <w:rFonts w:eastAsia="Calibri"/>
                <w:b/>
                <w:bCs/>
                <w:sz w:val="20"/>
                <w:lang w:eastAsia="hu-HU"/>
              </w:rPr>
              <w:t>A képzés tavaszi félévei</w:t>
            </w:r>
          </w:p>
        </w:tc>
      </w:tr>
      <w:tr w:rsidR="002E0D5D" w:rsidRPr="0069672F" w:rsidTr="002E0D5D">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DE TTK, Genetikai és Alkalmazott Mikrobiológiai Tanszék</w:t>
            </w:r>
          </w:p>
        </w:tc>
      </w:tr>
      <w:tr w:rsidR="002E0D5D" w:rsidRPr="0069672F" w:rsidTr="002E0D5D">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2E0D5D" w:rsidRPr="0069672F" w:rsidRDefault="002E0D5D" w:rsidP="002E0D5D">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E0D5D" w:rsidRPr="0069672F" w:rsidRDefault="002E0D5D" w:rsidP="002E0D5D">
            <w:pPr>
              <w:jc w:val="center"/>
              <w:rPr>
                <w:rFonts w:eastAsia="Arial Unicode MS"/>
                <w:sz w:val="20"/>
                <w:lang w:eastAsia="hu-HU"/>
              </w:rPr>
            </w:pPr>
          </w:p>
        </w:tc>
      </w:tr>
      <w:tr w:rsidR="002E0D5D" w:rsidRPr="0069672F" w:rsidTr="002E0D5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Oktatás nyelve</w:t>
            </w:r>
          </w:p>
        </w:tc>
      </w:tr>
      <w:tr w:rsidR="002E0D5D" w:rsidRPr="0069672F" w:rsidTr="002E0D5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p>
        </w:tc>
      </w:tr>
      <w:tr w:rsidR="002E0D5D" w:rsidRPr="0069672F" w:rsidTr="002E0D5D">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magyar</w:t>
            </w:r>
          </w:p>
        </w:tc>
      </w:tr>
      <w:tr w:rsidR="002E0D5D" w:rsidRPr="0069672F" w:rsidTr="002E0D5D">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2E0D5D" w:rsidRPr="0069672F" w:rsidRDefault="002E0D5D" w:rsidP="002E0D5D">
            <w:pPr>
              <w:jc w:val="center"/>
              <w:rPr>
                <w:rFonts w:eastAsia="Calibri"/>
                <w:sz w:val="20"/>
                <w:lang w:eastAsia="hu-HU"/>
              </w:rPr>
            </w:pPr>
          </w:p>
        </w:tc>
      </w:tr>
      <w:tr w:rsidR="002E0D5D" w:rsidRPr="0069672F" w:rsidTr="002E0D5D">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E0D5D" w:rsidRPr="0069672F" w:rsidRDefault="002E0D5D" w:rsidP="002E0D5D">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E0D5D" w:rsidRPr="0069672F" w:rsidRDefault="002E0D5D" w:rsidP="002E0D5D">
            <w:pPr>
              <w:jc w:val="center"/>
              <w:rPr>
                <w:rFonts w:eastAsia="Arial Unicode MS"/>
                <w:b/>
                <w:sz w:val="20"/>
                <w:lang w:eastAsia="hu-HU"/>
              </w:rPr>
            </w:pPr>
            <w:r w:rsidRPr="0069672F">
              <w:rPr>
                <w:rFonts w:eastAsia="Arial Unicode MS"/>
                <w:b/>
                <w:sz w:val="20"/>
                <w:lang w:eastAsia="hu-HU"/>
              </w:rPr>
              <w:t>Dr. Barna Teréz</w:t>
            </w:r>
          </w:p>
        </w:tc>
        <w:tc>
          <w:tcPr>
            <w:tcW w:w="855" w:type="dxa"/>
            <w:tcBorders>
              <w:top w:val="single" w:sz="4" w:space="0" w:color="auto"/>
              <w:left w:val="nil"/>
              <w:bottom w:val="single" w:sz="4" w:space="0" w:color="auto"/>
              <w:right w:val="single" w:sz="4" w:space="0" w:color="auto"/>
            </w:tcBorders>
            <w:vAlign w:val="center"/>
          </w:tcPr>
          <w:p w:rsidR="002E0D5D" w:rsidRPr="0069672F" w:rsidRDefault="002E0D5D" w:rsidP="002E0D5D">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2E0D5D" w:rsidRPr="0069672F" w:rsidRDefault="002E0D5D" w:rsidP="002E0D5D">
            <w:pPr>
              <w:jc w:val="center"/>
              <w:rPr>
                <w:rFonts w:eastAsia="Calibri"/>
                <w:b/>
                <w:sz w:val="20"/>
                <w:lang w:eastAsia="hu-HU"/>
              </w:rPr>
            </w:pPr>
            <w:r w:rsidRPr="0069672F">
              <w:rPr>
                <w:rFonts w:eastAsia="Calibri"/>
                <w:b/>
                <w:sz w:val="20"/>
                <w:lang w:eastAsia="hu-HU"/>
              </w:rPr>
              <w:t>egyetemi adjunktus</w:t>
            </w:r>
          </w:p>
        </w:tc>
      </w:tr>
      <w:tr w:rsidR="002E0D5D" w:rsidRPr="0069672F" w:rsidTr="002E0D5D">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bepillantást nyerjenek a nukleotid anyagcsere a nukleinsav és fehérje bioszintézis folyamataiba, megismerkedjenek a fehérje szerkezettel, a membránfehérjék működésével valamint a fotoszintézis fény - és sötétszakaszával.</w:t>
            </w:r>
          </w:p>
        </w:tc>
      </w:tr>
      <w:tr w:rsidR="002E0D5D" w:rsidRPr="0069672F" w:rsidTr="002E0D5D">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b/>
                <w:bCs/>
                <w:sz w:val="20"/>
                <w:lang w:eastAsia="hu-HU"/>
              </w:rPr>
            </w:pPr>
            <w:r w:rsidRPr="0069672F">
              <w:rPr>
                <w:rFonts w:eastAsia="Calibri"/>
                <w:b/>
                <w:bCs/>
                <w:sz w:val="20"/>
                <w:lang w:eastAsia="hu-HU"/>
              </w:rPr>
              <w:t>A kurzus tartalma, témakörei</w:t>
            </w:r>
          </w:p>
          <w:p w:rsidR="002E0D5D" w:rsidRPr="0069672F" w:rsidRDefault="002E0D5D" w:rsidP="002E0D5D">
            <w:pPr>
              <w:ind w:left="426"/>
              <w:jc w:val="both"/>
              <w:rPr>
                <w:rFonts w:eastAsia="Calibri"/>
                <w:sz w:val="20"/>
                <w:lang w:eastAsia="hu-HU"/>
              </w:rPr>
            </w:pPr>
            <w:r w:rsidRPr="0069672F">
              <w:rPr>
                <w:rFonts w:eastAsia="Calibri"/>
                <w:sz w:val="20"/>
                <w:lang w:eastAsia="hu-HU"/>
              </w:rPr>
              <w:t xml:space="preserve">Nukleotid anyagcsere folyamatai: bioszintézis és lebontás útvonala. A DNS bioszintézise, az abban résztvevő enzimek feladata és működése. Az RNS bioszintézis prokariótákban és eukariótákban. A fehérje bioszintézis részt vevői és folyamata. A fehérjék transzlokációja a sejtben, poszttranszlációs módosulások, N-glikoziláció. A fehérjék feltekeredése és háromdimenziós szerkezete. Fibrilláris fehérjék. Biológiai transzportfolyamatok, membrán fehérjék működése. </w:t>
            </w:r>
            <w:r w:rsidRPr="0069672F">
              <w:rPr>
                <w:rFonts w:eastAsia="Calibri"/>
                <w:bCs/>
                <w:sz w:val="20"/>
                <w:lang w:eastAsia="hu-HU"/>
              </w:rPr>
              <w:t>A fotoszintézis</w:t>
            </w:r>
            <w:r w:rsidRPr="0069672F">
              <w:rPr>
                <w:rFonts w:eastAsia="Calibri"/>
                <w:b/>
                <w:bCs/>
                <w:sz w:val="20"/>
                <w:lang w:eastAsia="hu-HU"/>
              </w:rPr>
              <w:t>:</w:t>
            </w:r>
            <w:r w:rsidRPr="0069672F">
              <w:rPr>
                <w:rFonts w:eastAsia="Calibri"/>
                <w:bCs/>
                <w:sz w:val="20"/>
                <w:lang w:eastAsia="hu-HU"/>
              </w:rPr>
              <w:t xml:space="preserve"> a kloroplasztisz felépítése és sajátosságai.  A fényelnyelésben szerepet játszó pigment molekulák. A fotorendszer  felépítése. A fotoszintézis fényszakasza. A fotoszintézis sötét szakasza: a Calvin ciklus. </w:t>
            </w:r>
          </w:p>
        </w:tc>
      </w:tr>
      <w:tr w:rsidR="002E0D5D" w:rsidRPr="0069672F" w:rsidTr="002E0D5D">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E0D5D" w:rsidRPr="0069672F" w:rsidRDefault="002E0D5D" w:rsidP="002E0D5D">
            <w:pPr>
              <w:rPr>
                <w:rFonts w:eastAsia="Calibri"/>
                <w:b/>
                <w:bCs/>
                <w:sz w:val="20"/>
                <w:lang w:eastAsia="hu-HU"/>
              </w:rPr>
            </w:pPr>
            <w:r w:rsidRPr="0069672F">
              <w:rPr>
                <w:rFonts w:eastAsia="Calibri"/>
                <w:b/>
                <w:bCs/>
                <w:sz w:val="20"/>
                <w:lang w:eastAsia="hu-HU"/>
              </w:rPr>
              <w:t>Kötelező olvasmány:</w:t>
            </w:r>
          </w:p>
          <w:p w:rsidR="002E0D5D" w:rsidRPr="0069672F" w:rsidRDefault="002E0D5D" w:rsidP="002E0D5D">
            <w:pPr>
              <w:suppressAutoHyphens/>
              <w:autoSpaceDE w:val="0"/>
              <w:ind w:left="417" w:right="113"/>
              <w:rPr>
                <w:rFonts w:eastAsia="Calibri"/>
                <w:sz w:val="20"/>
                <w:lang w:eastAsia="hu-HU"/>
              </w:rPr>
            </w:pPr>
            <w:r w:rsidRPr="0069672F">
              <w:rPr>
                <w:rFonts w:eastAsia="Calibri"/>
                <w:sz w:val="20"/>
                <w:lang w:eastAsia="hu-HU"/>
              </w:rPr>
              <w:t>előadás jegyzet</w:t>
            </w:r>
          </w:p>
          <w:p w:rsidR="002E0D5D" w:rsidRPr="0069672F" w:rsidRDefault="002E0D5D" w:rsidP="002E0D5D">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2E0D5D" w:rsidRPr="0069672F" w:rsidRDefault="002E0D5D" w:rsidP="009A1EEA">
            <w:pPr>
              <w:numPr>
                <w:ilvl w:val="0"/>
                <w:numId w:val="68"/>
              </w:numPr>
              <w:autoSpaceDE w:val="0"/>
              <w:autoSpaceDN w:val="0"/>
              <w:adjustRightInd w:val="0"/>
              <w:spacing w:line="276" w:lineRule="auto"/>
              <w:rPr>
                <w:rFonts w:eastAsia="Calibri"/>
                <w:sz w:val="20"/>
              </w:rPr>
            </w:pPr>
            <w:r w:rsidRPr="0069672F">
              <w:rPr>
                <w:rFonts w:eastAsia="Calibri"/>
                <w:sz w:val="20"/>
              </w:rPr>
              <w:t>Ádám Veronika. Orvosi biokémia, (Medicina Könyvkiadó)</w:t>
            </w:r>
          </w:p>
          <w:p w:rsidR="002E0D5D" w:rsidRPr="0069672F" w:rsidRDefault="002E0D5D" w:rsidP="009A1EEA">
            <w:pPr>
              <w:numPr>
                <w:ilvl w:val="0"/>
                <w:numId w:val="68"/>
              </w:numPr>
              <w:autoSpaceDE w:val="0"/>
              <w:autoSpaceDN w:val="0"/>
              <w:adjustRightInd w:val="0"/>
              <w:spacing w:line="276" w:lineRule="auto"/>
              <w:rPr>
                <w:rFonts w:eastAsia="Calibri"/>
                <w:sz w:val="20"/>
              </w:rPr>
            </w:pPr>
            <w:r w:rsidRPr="0069672F">
              <w:rPr>
                <w:rFonts w:eastAsia="Calibri"/>
                <w:sz w:val="20"/>
              </w:rPr>
              <w:t>Bálint Miklós: Molekuláris Biológia I- III  kötet (Nemzeti Tankönyvkiadó)</w:t>
            </w:r>
          </w:p>
          <w:p w:rsidR="002E0D5D" w:rsidRPr="0069672F" w:rsidRDefault="002E0D5D" w:rsidP="009A1EEA">
            <w:pPr>
              <w:numPr>
                <w:ilvl w:val="0"/>
                <w:numId w:val="68"/>
              </w:numPr>
              <w:autoSpaceDE w:val="0"/>
              <w:autoSpaceDN w:val="0"/>
              <w:adjustRightInd w:val="0"/>
              <w:spacing w:line="276" w:lineRule="auto"/>
              <w:rPr>
                <w:rFonts w:eastAsia="Calibri"/>
                <w:sz w:val="20"/>
              </w:rPr>
            </w:pPr>
            <w:r w:rsidRPr="0069672F">
              <w:rPr>
                <w:rFonts w:eastAsia="Calibri"/>
                <w:sz w:val="20"/>
              </w:rPr>
              <w:t>Sajgó M., A biokémia alapjai, Mezőgazda Kiadó, 2004.</w:t>
            </w:r>
          </w:p>
          <w:p w:rsidR="002E0D5D" w:rsidRPr="0069672F" w:rsidRDefault="002E0D5D" w:rsidP="009A1EEA">
            <w:pPr>
              <w:numPr>
                <w:ilvl w:val="0"/>
                <w:numId w:val="68"/>
              </w:numPr>
              <w:spacing w:line="276" w:lineRule="auto"/>
              <w:jc w:val="both"/>
              <w:rPr>
                <w:rFonts w:eastAsia="Calibri"/>
                <w:sz w:val="20"/>
                <w:lang w:eastAsia="hu-HU"/>
              </w:rPr>
            </w:pPr>
            <w:r w:rsidRPr="0069672F">
              <w:rPr>
                <w:rFonts w:eastAsia="Calibri"/>
                <w:sz w:val="20"/>
                <w:lang w:eastAsia="hu-HU"/>
              </w:rPr>
              <w:t>Lehninger: Principles of Biochemistry (thirdedition, 2000)</w:t>
            </w:r>
          </w:p>
          <w:p w:rsidR="002E0D5D" w:rsidRPr="0069672F" w:rsidRDefault="002E0D5D" w:rsidP="009A1EEA">
            <w:pPr>
              <w:numPr>
                <w:ilvl w:val="0"/>
                <w:numId w:val="68"/>
              </w:numPr>
              <w:spacing w:line="276" w:lineRule="auto"/>
              <w:jc w:val="both"/>
              <w:rPr>
                <w:rFonts w:eastAsia="Calibri"/>
                <w:sz w:val="20"/>
                <w:lang w:eastAsia="hu-HU"/>
              </w:rPr>
            </w:pPr>
            <w:r w:rsidRPr="0069672F">
              <w:rPr>
                <w:rFonts w:eastAsia="Calibri"/>
                <w:sz w:val="20"/>
                <w:lang w:eastAsia="hu-HU"/>
              </w:rPr>
              <w:t>J. M. Berg, J. L. Tymoczko, L. Stryer: Biochemistry VI. edition (W. H. Freeman)</w:t>
            </w:r>
          </w:p>
        </w:tc>
      </w:tr>
    </w:tbl>
    <w:p w:rsidR="00BB06D6" w:rsidRPr="0069672F" w:rsidRDefault="00BB06D6"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BB06D6" w:rsidRPr="0069672F" w:rsidTr="00BB06D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B06D6" w:rsidRPr="0069672F" w:rsidRDefault="00BB06D6" w:rsidP="00BB06D6">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b/>
                <w:sz w:val="20"/>
                <w:lang w:eastAsia="hu-HU"/>
              </w:rPr>
            </w:pPr>
            <w:r w:rsidRPr="0069672F">
              <w:rPr>
                <w:rFonts w:eastAsia="Arial Unicode MS"/>
                <w:b/>
                <w:sz w:val="20"/>
                <w:lang w:eastAsia="hu-HU"/>
              </w:rPr>
              <w:t>Kerámiák és alkalmazásuk</w:t>
            </w:r>
          </w:p>
        </w:tc>
        <w:tc>
          <w:tcPr>
            <w:tcW w:w="855"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b/>
                <w:sz w:val="20"/>
                <w:lang w:eastAsia="hu-HU"/>
              </w:rPr>
            </w:pPr>
            <w:r w:rsidRPr="0069672F">
              <w:rPr>
                <w:rFonts w:eastAsia="Arial Unicode MS"/>
                <w:b/>
                <w:sz w:val="20"/>
                <w:lang w:eastAsia="hu-HU"/>
              </w:rPr>
              <w:t>TTFME0202</w:t>
            </w:r>
          </w:p>
        </w:tc>
      </w:tr>
      <w:tr w:rsidR="00BB06D6" w:rsidRPr="0069672F" w:rsidTr="00BB06D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B06D6" w:rsidRPr="0069672F" w:rsidRDefault="00BB06D6" w:rsidP="00BB06D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BB06D6" w:rsidRPr="0069672F" w:rsidRDefault="00BB06D6" w:rsidP="00BB06D6">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b/>
                <w:sz w:val="20"/>
                <w:lang w:eastAsia="hu-HU"/>
              </w:rPr>
            </w:pPr>
            <w:r w:rsidRPr="0069672F">
              <w:rPr>
                <w:rFonts w:eastAsia="Arial Unicode MS"/>
                <w:b/>
                <w:sz w:val="20"/>
                <w:lang w:eastAsia="hu-HU"/>
              </w:rPr>
              <w:t>Ceramics and theirapplications</w:t>
            </w:r>
          </w:p>
        </w:tc>
        <w:tc>
          <w:tcPr>
            <w:tcW w:w="855"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B06D6" w:rsidRPr="0069672F" w:rsidRDefault="00BB06D6" w:rsidP="00BB06D6">
            <w:pPr>
              <w:rPr>
                <w:rFonts w:eastAsia="Arial Unicode MS"/>
                <w:sz w:val="20"/>
                <w:lang w:eastAsia="hu-HU"/>
              </w:rPr>
            </w:pPr>
          </w:p>
        </w:tc>
      </w:tr>
      <w:tr w:rsidR="00BB06D6" w:rsidRPr="0069672F" w:rsidTr="00BB06D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b/>
                <w:bCs/>
                <w:sz w:val="20"/>
                <w:lang w:eastAsia="hu-HU"/>
              </w:rPr>
            </w:pPr>
          </w:p>
        </w:tc>
      </w:tr>
      <w:tr w:rsidR="00BB06D6" w:rsidRPr="0069672F" w:rsidTr="00BB06D6">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DE TTK, Szilárdtest Fizikai Tanszék</w:t>
            </w:r>
          </w:p>
        </w:tc>
      </w:tr>
      <w:tr w:rsidR="00BB06D6" w:rsidRPr="0069672F" w:rsidTr="00BB06D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BB06D6" w:rsidRPr="0069672F" w:rsidRDefault="00BB06D6" w:rsidP="00BB06D6">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sz w:val="20"/>
                <w:lang w:eastAsia="hu-HU"/>
              </w:rPr>
            </w:pPr>
          </w:p>
        </w:tc>
      </w:tr>
      <w:tr w:rsidR="00BB06D6" w:rsidRPr="0069672F" w:rsidTr="00BB06D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Oktatás nyelve</w:t>
            </w:r>
          </w:p>
        </w:tc>
      </w:tr>
      <w:tr w:rsidR="00BB06D6" w:rsidRPr="0069672F" w:rsidTr="00BB06D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r>
      <w:tr w:rsidR="00BB06D6" w:rsidRPr="0069672F" w:rsidTr="00BB06D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5</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magyar</w:t>
            </w:r>
          </w:p>
        </w:tc>
      </w:tr>
      <w:tr w:rsidR="00BB06D6"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p>
        </w:tc>
      </w:tr>
      <w:tr w:rsidR="00BB06D6"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B06D6" w:rsidRPr="0069672F" w:rsidRDefault="00BB06D6" w:rsidP="00BB06D6">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BB06D6" w:rsidRPr="0069672F" w:rsidRDefault="00BB06D6" w:rsidP="00BB06D6">
            <w:pPr>
              <w:jc w:val="center"/>
              <w:rPr>
                <w:rFonts w:eastAsia="Arial Unicode MS"/>
                <w:b/>
                <w:sz w:val="20"/>
                <w:lang w:eastAsia="hu-HU"/>
              </w:rPr>
            </w:pPr>
            <w:r w:rsidRPr="0069672F">
              <w:rPr>
                <w:rFonts w:eastAsia="Arial Unicode MS"/>
                <w:b/>
                <w:sz w:val="20"/>
                <w:lang w:eastAsia="hu-HU"/>
              </w:rPr>
              <w:t>Dr. Szabó István</w:t>
            </w:r>
          </w:p>
        </w:tc>
        <w:tc>
          <w:tcPr>
            <w:tcW w:w="855" w:type="dxa"/>
            <w:tcBorders>
              <w:top w:val="single" w:sz="4" w:space="0" w:color="auto"/>
              <w:left w:val="nil"/>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egyetemi docens</w:t>
            </w:r>
          </w:p>
        </w:tc>
      </w:tr>
      <w:tr w:rsidR="00BB06D6" w:rsidRPr="0069672F" w:rsidTr="00BB06D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BB06D6" w:rsidRPr="0069672F" w:rsidRDefault="00BB06D6" w:rsidP="00BB06D6">
            <w:pPr>
              <w:suppressAutoHyphens/>
              <w:autoSpaceDE w:val="0"/>
              <w:ind w:left="417" w:right="113"/>
              <w:rPr>
                <w:rFonts w:eastAsia="Calibri"/>
                <w:sz w:val="20"/>
                <w:lang w:eastAsia="hu-HU"/>
              </w:rPr>
            </w:pPr>
            <w:r w:rsidRPr="0069672F">
              <w:rPr>
                <w:rFonts w:eastAsia="Calibri"/>
                <w:sz w:val="20"/>
                <w:lang w:eastAsia="hu-HU"/>
              </w:rPr>
              <w:t>A kerámiák és oxidok anyagcsaládjának sajátosságai, alkalmazási területeinek alapvető tulajdonságait.</w:t>
            </w:r>
          </w:p>
        </w:tc>
      </w:tr>
      <w:tr w:rsidR="00BB06D6" w:rsidRPr="0069672F" w:rsidTr="00BB06D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rPr>
                <w:rFonts w:eastAsia="Calibri"/>
                <w:b/>
                <w:bCs/>
                <w:sz w:val="20"/>
                <w:lang w:eastAsia="hu-HU"/>
              </w:rPr>
            </w:pPr>
            <w:r w:rsidRPr="0069672F">
              <w:rPr>
                <w:rFonts w:eastAsia="Calibri"/>
                <w:b/>
                <w:bCs/>
                <w:sz w:val="20"/>
                <w:lang w:eastAsia="hu-HU"/>
              </w:rPr>
              <w:t>A kurzus tartalma, témakörei</w:t>
            </w:r>
          </w:p>
          <w:p w:rsidR="00BB06D6" w:rsidRPr="0069672F" w:rsidRDefault="00BB06D6" w:rsidP="00BB06D6">
            <w:pPr>
              <w:suppressAutoHyphens/>
              <w:autoSpaceDE w:val="0"/>
              <w:ind w:left="417" w:right="113"/>
              <w:rPr>
                <w:rFonts w:eastAsia="Calibri"/>
                <w:sz w:val="20"/>
                <w:lang w:eastAsia="hu-HU"/>
              </w:rPr>
            </w:pPr>
            <w:r w:rsidRPr="0069672F">
              <w:rPr>
                <w:rFonts w:eastAsia="Calibri"/>
                <w:sz w:val="20"/>
                <w:lang w:eastAsia="hu-HU"/>
              </w:rPr>
              <w:t>A kerámiák szerkezete, fizikai tulajdonságok és a kémiai kötés kapcsolata, Ponthibák kerámiákban, összetétel és hőmérséklet függés. Transzport folyamatok, ionos vezetés, Termodinamikai és kinetikus elméletek, Fázisegyensúly, állapotábra. Szinterelés és szemcsenövekedés, Előállítási módszerek. Mechanikai és törésmechanikai tulajdonságok. Termikus tulajdonságok. Porózus anyagok, aerogélek és membránok. Törésmechanikai viselkedés és kúszás. Dielektromos, mágneses és optikai tulajdonságok. Alkalmazási területek: üvegek, biokompatibilis kerámiák, mágneses és szupravezetők, elektróda anyagok, molekuláris szűrők.</w:t>
            </w:r>
          </w:p>
        </w:tc>
      </w:tr>
      <w:tr w:rsidR="00BB06D6" w:rsidRPr="0069672F" w:rsidTr="00BB06D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rPr>
                <w:rFonts w:eastAsia="Calibri"/>
                <w:b/>
                <w:bCs/>
                <w:sz w:val="20"/>
                <w:lang w:eastAsia="hu-HU"/>
              </w:rPr>
            </w:pPr>
            <w:r w:rsidRPr="0069672F">
              <w:rPr>
                <w:rFonts w:eastAsia="Calibri"/>
                <w:b/>
                <w:bCs/>
                <w:sz w:val="20"/>
                <w:lang w:eastAsia="hu-HU"/>
              </w:rPr>
              <w:t>Kötelező olvasmány:</w:t>
            </w:r>
          </w:p>
          <w:p w:rsidR="00BB06D6" w:rsidRPr="0069672F" w:rsidRDefault="00BB06D6" w:rsidP="00BB06D6">
            <w:pPr>
              <w:suppressAutoHyphens/>
              <w:autoSpaceDE w:val="0"/>
              <w:ind w:left="417" w:right="113"/>
              <w:rPr>
                <w:rFonts w:eastAsia="Calibri"/>
                <w:sz w:val="20"/>
                <w:lang w:eastAsia="hu-HU"/>
              </w:rPr>
            </w:pPr>
            <w:r w:rsidRPr="0069672F">
              <w:rPr>
                <w:rFonts w:eastAsia="Calibri"/>
                <w:sz w:val="20"/>
                <w:lang w:eastAsia="hu-HU"/>
              </w:rPr>
              <w:t>M.W. Barsoum: Fundamentals of Ceramics, Taylor and Francis 2003.</w:t>
            </w:r>
          </w:p>
          <w:p w:rsidR="00BB06D6" w:rsidRPr="0069672F" w:rsidRDefault="00BB06D6" w:rsidP="00BB06D6">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BB06D6" w:rsidRPr="0069672F" w:rsidRDefault="00BB06D6" w:rsidP="00BB06D6">
            <w:pPr>
              <w:suppressAutoHyphens/>
              <w:autoSpaceDE w:val="0"/>
              <w:ind w:left="417" w:right="113"/>
              <w:rPr>
                <w:rFonts w:eastAsia="Calibri"/>
                <w:sz w:val="20"/>
                <w:lang w:eastAsia="hu-HU"/>
              </w:rPr>
            </w:pPr>
            <w:r w:rsidRPr="0069672F">
              <w:rPr>
                <w:rFonts w:eastAsia="Calibri"/>
                <w:sz w:val="20"/>
                <w:lang w:eastAsia="hu-HU"/>
              </w:rPr>
              <w:t>Kingery, W.D. Brine H.I., D. Ching, X-M: PhysicalCheramics, Wiley, MIT series, 1997</w:t>
            </w:r>
          </w:p>
        </w:tc>
      </w:tr>
    </w:tbl>
    <w:p w:rsidR="002E0D5D" w:rsidRPr="0069672F" w:rsidRDefault="002E0D5D" w:rsidP="00134A4B">
      <w:pPr>
        <w:rPr>
          <w:rFonts w:eastAsia="Calibri"/>
          <w:sz w:val="22"/>
          <w:szCs w:val="22"/>
        </w:rPr>
      </w:pPr>
    </w:p>
    <w:p w:rsidR="00BB06D6" w:rsidRPr="0069672F" w:rsidRDefault="00BB06D6"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718"/>
        <w:gridCol w:w="271"/>
        <w:gridCol w:w="9"/>
        <w:gridCol w:w="653"/>
        <w:gridCol w:w="496"/>
        <w:gridCol w:w="697"/>
        <w:gridCol w:w="375"/>
        <w:gridCol w:w="1762"/>
        <w:gridCol w:w="855"/>
        <w:gridCol w:w="2411"/>
      </w:tblGrid>
      <w:tr w:rsidR="00BB06D6" w:rsidRPr="0069672F" w:rsidTr="00BB06D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B06D6" w:rsidRPr="0069672F" w:rsidRDefault="00BB06D6" w:rsidP="00BB06D6">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b/>
                <w:sz w:val="20"/>
                <w:lang w:eastAsia="hu-HU"/>
              </w:rPr>
            </w:pPr>
            <w:r w:rsidRPr="0069672F">
              <w:rPr>
                <w:rFonts w:eastAsia="Arial Unicode MS"/>
                <w:b/>
                <w:sz w:val="20"/>
                <w:lang w:eastAsia="hu-HU"/>
              </w:rPr>
              <w:t>Anyagvizsgálati módszerek</w:t>
            </w:r>
            <w:r w:rsidR="00463225" w:rsidRPr="0069672F">
              <w:rPr>
                <w:rFonts w:eastAsia="Arial Unicode MS"/>
                <w:b/>
                <w:sz w:val="20"/>
                <w:lang w:eastAsia="hu-HU"/>
              </w:rPr>
              <w:t xml:space="preserve"> (előadás)</w:t>
            </w:r>
          </w:p>
        </w:tc>
        <w:tc>
          <w:tcPr>
            <w:tcW w:w="855"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B06D6" w:rsidRPr="0069672F" w:rsidRDefault="00D5169C" w:rsidP="00BB0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lang w:eastAsia="hu-HU"/>
              </w:rPr>
            </w:pPr>
            <w:r w:rsidRPr="0069672F">
              <w:rPr>
                <w:b/>
                <w:sz w:val="20"/>
                <w:lang w:eastAsia="hu-HU"/>
              </w:rPr>
              <w:t>TTFME0411</w:t>
            </w:r>
          </w:p>
          <w:p w:rsidR="008815D0" w:rsidRPr="0069672F" w:rsidRDefault="00D5169C" w:rsidP="00BB06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lang w:eastAsia="hu-HU"/>
              </w:rPr>
            </w:pPr>
            <w:r w:rsidRPr="0069672F">
              <w:rPr>
                <w:b/>
                <w:sz w:val="20"/>
                <w:lang w:eastAsia="hu-HU"/>
              </w:rPr>
              <w:t>TTFME0411</w:t>
            </w:r>
            <w:r w:rsidR="008815D0" w:rsidRPr="0069672F">
              <w:rPr>
                <w:b/>
                <w:sz w:val="20"/>
                <w:lang w:eastAsia="hu-HU"/>
              </w:rPr>
              <w:t>_L</w:t>
            </w:r>
          </w:p>
        </w:tc>
      </w:tr>
      <w:tr w:rsidR="00BB06D6" w:rsidRPr="0069672F" w:rsidTr="00BB06D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B06D6" w:rsidRPr="0069672F" w:rsidRDefault="00BB06D6" w:rsidP="00BB06D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BB06D6" w:rsidRPr="0069672F" w:rsidRDefault="00BB06D6" w:rsidP="00BB06D6">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Methods of material’s testing</w:t>
            </w:r>
          </w:p>
        </w:tc>
        <w:tc>
          <w:tcPr>
            <w:tcW w:w="855"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B06D6" w:rsidRPr="0069672F" w:rsidRDefault="00BB06D6" w:rsidP="00BB06D6">
            <w:pPr>
              <w:rPr>
                <w:rFonts w:eastAsia="Arial Unicode MS"/>
                <w:sz w:val="20"/>
                <w:lang w:eastAsia="hu-HU"/>
              </w:rPr>
            </w:pPr>
          </w:p>
        </w:tc>
      </w:tr>
      <w:tr w:rsidR="00BB06D6" w:rsidRPr="0069672F" w:rsidTr="00BB06D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b/>
                <w:bCs/>
                <w:sz w:val="20"/>
                <w:lang w:eastAsia="hu-HU"/>
              </w:rPr>
            </w:pPr>
            <w:r w:rsidRPr="0069672F">
              <w:rPr>
                <w:rFonts w:eastAsia="Calibri"/>
                <w:b/>
                <w:bCs/>
                <w:sz w:val="20"/>
                <w:lang w:eastAsia="hu-HU"/>
              </w:rPr>
              <w:t>A képzés 1. féléve (1. őszi félév)</w:t>
            </w:r>
          </w:p>
        </w:tc>
      </w:tr>
      <w:tr w:rsidR="00BB06D6" w:rsidRPr="0069672F" w:rsidTr="00BB06D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DE TTK, Szilárdtest Fizikai Tanszék</w:t>
            </w:r>
          </w:p>
        </w:tc>
      </w:tr>
      <w:tr w:rsidR="00BB06D6" w:rsidRPr="0069672F" w:rsidTr="00BB06D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Arial Unicode MS"/>
                <w:sz w:val="20"/>
                <w:lang w:eastAsia="hu-HU"/>
              </w:rPr>
            </w:pPr>
            <w:r w:rsidRPr="0069672F">
              <w:rPr>
                <w:rFonts w:eastAsia="Arial Unicode MS"/>
                <w:sz w:val="20"/>
                <w:lang w:eastAsia="hu-HU"/>
              </w:rPr>
              <w:t>Fizika alapkurzus (minimum 3 kredit korábbi teljesítés fizikából)</w:t>
            </w:r>
          </w:p>
        </w:tc>
        <w:tc>
          <w:tcPr>
            <w:tcW w:w="855" w:type="dxa"/>
            <w:tcBorders>
              <w:top w:val="single" w:sz="4" w:space="0" w:color="auto"/>
              <w:left w:val="nil"/>
              <w:bottom w:val="single" w:sz="4" w:space="0" w:color="auto"/>
              <w:right w:val="single" w:sz="4" w:space="0" w:color="auto"/>
            </w:tcBorders>
            <w:vAlign w:val="center"/>
          </w:tcPr>
          <w:p w:rsidR="00BB06D6" w:rsidRPr="0069672F" w:rsidRDefault="00BB06D6" w:rsidP="00BB06D6">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B06D6" w:rsidRPr="0069672F" w:rsidRDefault="00BB06D6" w:rsidP="00BB06D6">
            <w:pPr>
              <w:jc w:val="center"/>
              <w:rPr>
                <w:rFonts w:eastAsia="Calibri"/>
                <w:sz w:val="20"/>
                <w:lang w:eastAsia="hu-HU"/>
              </w:rPr>
            </w:pPr>
          </w:p>
        </w:tc>
      </w:tr>
      <w:tr w:rsidR="00BB06D6" w:rsidRPr="0069672F" w:rsidTr="00BB06D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Oktatás nyelve</w:t>
            </w:r>
          </w:p>
        </w:tc>
      </w:tr>
      <w:tr w:rsidR="00BB06D6" w:rsidRPr="0069672F" w:rsidTr="00BB06D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p>
        </w:tc>
      </w:tr>
      <w:tr w:rsidR="00BB06D6" w:rsidRPr="0069672F" w:rsidTr="00BB06D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magyar</w:t>
            </w:r>
          </w:p>
        </w:tc>
      </w:tr>
      <w:tr w:rsidR="00BB06D6" w:rsidRPr="0069672F" w:rsidTr="00BB06D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8815D0" w:rsidP="00BB06D6">
            <w:pPr>
              <w:jc w:val="center"/>
              <w:rPr>
                <w:rFonts w:eastAsia="Calibri"/>
                <w:b/>
                <w:sz w:val="20"/>
                <w:lang w:eastAsia="hu-HU"/>
              </w:rPr>
            </w:pPr>
            <w:r w:rsidRPr="0069672F">
              <w:rPr>
                <w:rFonts w:eastAsia="Calibri"/>
                <w:b/>
                <w:sz w:val="20"/>
                <w:lang w:eastAsia="hu-HU"/>
              </w:rPr>
              <w:t>X</w:t>
            </w:r>
          </w:p>
        </w:tc>
        <w:tc>
          <w:tcPr>
            <w:tcW w:w="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8815D0" w:rsidP="00BB06D6">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8815D0" w:rsidP="00BB06D6">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B06D6" w:rsidRPr="0069672F" w:rsidRDefault="008815D0" w:rsidP="00BB06D6">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B06D6" w:rsidRPr="0069672F" w:rsidRDefault="00BB06D6" w:rsidP="00BB06D6">
            <w:pPr>
              <w:jc w:val="center"/>
              <w:rPr>
                <w:rFonts w:eastAsia="Calibri"/>
                <w:sz w:val="20"/>
                <w:lang w:eastAsia="hu-HU"/>
              </w:rPr>
            </w:pPr>
          </w:p>
        </w:tc>
      </w:tr>
      <w:tr w:rsidR="00BB06D6" w:rsidRPr="0069672F" w:rsidTr="00BB06D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B06D6" w:rsidRPr="0069672F" w:rsidRDefault="00BB06D6" w:rsidP="00BB06D6">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BB06D6" w:rsidRPr="0069672F" w:rsidRDefault="00BB06D6" w:rsidP="00BB06D6">
            <w:pPr>
              <w:jc w:val="center"/>
              <w:rPr>
                <w:rFonts w:eastAsia="Arial Unicode MS"/>
                <w:b/>
                <w:sz w:val="20"/>
                <w:lang w:eastAsia="hu-HU"/>
              </w:rPr>
            </w:pPr>
            <w:r w:rsidRPr="0069672F">
              <w:rPr>
                <w:rFonts w:eastAsia="Arial Unicode MS"/>
                <w:b/>
                <w:sz w:val="20"/>
                <w:lang w:eastAsia="hu-HU"/>
              </w:rPr>
              <w:t>Dr. Daróczi Lajos</w:t>
            </w:r>
          </w:p>
        </w:tc>
        <w:tc>
          <w:tcPr>
            <w:tcW w:w="855" w:type="dxa"/>
            <w:tcBorders>
              <w:top w:val="single" w:sz="4" w:space="0" w:color="auto"/>
              <w:left w:val="nil"/>
              <w:bottom w:val="single" w:sz="4" w:space="0" w:color="auto"/>
              <w:right w:val="single" w:sz="4" w:space="0" w:color="auto"/>
            </w:tcBorders>
            <w:vAlign w:val="center"/>
          </w:tcPr>
          <w:p w:rsidR="00BB06D6" w:rsidRPr="0069672F" w:rsidRDefault="00BB06D6" w:rsidP="00BB06D6">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BB06D6" w:rsidRPr="0069672F" w:rsidRDefault="00BB06D6" w:rsidP="00BB06D6">
            <w:pPr>
              <w:jc w:val="center"/>
              <w:rPr>
                <w:rFonts w:eastAsia="Calibri"/>
                <w:b/>
                <w:sz w:val="20"/>
                <w:lang w:eastAsia="hu-HU"/>
              </w:rPr>
            </w:pPr>
            <w:r w:rsidRPr="0069672F">
              <w:rPr>
                <w:rFonts w:eastAsia="Calibri"/>
                <w:b/>
                <w:sz w:val="20"/>
                <w:lang w:eastAsia="hu-HU"/>
              </w:rPr>
              <w:t>egyetemi docens</w:t>
            </w:r>
          </w:p>
        </w:tc>
      </w:tr>
      <w:tr w:rsidR="00BB06D6" w:rsidRPr="0069672F" w:rsidTr="00BB06D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BB06D6" w:rsidRPr="0069672F" w:rsidRDefault="00BB06D6" w:rsidP="00BB06D6">
            <w:pPr>
              <w:suppressAutoHyphens/>
              <w:autoSpaceDE w:val="0"/>
              <w:ind w:left="417" w:right="113"/>
              <w:rPr>
                <w:rFonts w:eastAsia="Calibri"/>
                <w:sz w:val="20"/>
                <w:lang w:eastAsia="hu-HU"/>
              </w:rPr>
            </w:pPr>
            <w:r w:rsidRPr="0069672F">
              <w:rPr>
                <w:rFonts w:eastAsia="Calibri"/>
                <w:sz w:val="20"/>
                <w:lang w:eastAsia="hu-HU"/>
              </w:rPr>
              <w:t>megismerjék a legfontosabb anyagvizsgálati eljárások fizikai alapelveit, az egyes módszerek alkalmazási területeit, az anyagvizsgálatban alkalmazott műszereket és azok szakszerű használatát.</w:t>
            </w:r>
          </w:p>
        </w:tc>
      </w:tr>
      <w:tr w:rsidR="00BB06D6" w:rsidRPr="0069672F" w:rsidTr="00BB06D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rPr>
                <w:rFonts w:eastAsia="Calibri"/>
                <w:b/>
                <w:bCs/>
                <w:sz w:val="20"/>
                <w:lang w:eastAsia="hu-HU"/>
              </w:rPr>
            </w:pPr>
            <w:r w:rsidRPr="0069672F">
              <w:rPr>
                <w:rFonts w:eastAsia="Calibri"/>
                <w:b/>
                <w:bCs/>
                <w:sz w:val="20"/>
                <w:lang w:eastAsia="hu-HU"/>
              </w:rPr>
              <w:t>A kurzus tartalma, témakörei</w:t>
            </w:r>
          </w:p>
          <w:p w:rsidR="00B03967" w:rsidRPr="0069672F" w:rsidRDefault="00BB06D6" w:rsidP="00B03967">
            <w:pPr>
              <w:shd w:val="clear" w:color="auto" w:fill="FFFFFF"/>
              <w:rPr>
                <w:i/>
                <w:szCs w:val="24"/>
                <w:lang w:eastAsia="hu-HU"/>
              </w:rPr>
            </w:pPr>
            <w:r w:rsidRPr="0069672F">
              <w:rPr>
                <w:rFonts w:eastAsia="Calibri"/>
                <w:sz w:val="20"/>
                <w:lang w:eastAsia="hu-HU"/>
              </w:rPr>
              <w:t>Mechanikai módszerek: szakítóvizsgálat, ütőmunka mérés, keménységmérés, fársztóvizsgálat; mikroszkópia: optikai mikroszkópia, transzmissziós elektronmikroszkópia, pásztázó elektronmikroszkópia, térion-mikroszkópia, pásztázó alagút elektronmikroszkópia, atomerő mikroszkópia; mágneses tulajdonságok vizsgálata: mágnesezési görbe mérése, magnetométerek, Barkhausen-zajmérés; anyagvizsgálat ionokkal: szekunder-ion tömegspektrometria, szekunder neutrális rész tömegspektrometria, Rutherford visszaszórás; röntgenspektrometria: elektronsugaras mikroanalízis, röntgenfluorszcens analízis, proton indukált röntgensugárzás; elektronspektroszkópia: elektron-energiaveszteségi spektroszkópia, fotoelektron spektroszkópia, Auger-elektron spektroszkópia; diffrakciós módszerek: röntgendiffrakció, elektrondiffrakció, neutrondiffrakció</w:t>
            </w:r>
            <w:r w:rsidR="00B03967" w:rsidRPr="0069672F">
              <w:rPr>
                <w:rFonts w:eastAsia="Calibri"/>
                <w:sz w:val="20"/>
                <w:lang w:eastAsia="hu-HU"/>
              </w:rPr>
              <w:t xml:space="preserve">. </w:t>
            </w:r>
            <w:r w:rsidR="00B03967" w:rsidRPr="0069672F">
              <w:rPr>
                <w:sz w:val="20"/>
                <w:lang w:eastAsia="hu-HU"/>
              </w:rPr>
              <w:t>A BIG Data módszerek alkalmazási lehetőségei.</w:t>
            </w:r>
          </w:p>
          <w:p w:rsidR="00BB06D6" w:rsidRPr="0069672F" w:rsidRDefault="00BB06D6" w:rsidP="00BB06D6">
            <w:pPr>
              <w:suppressAutoHyphens/>
              <w:autoSpaceDE w:val="0"/>
              <w:ind w:left="417" w:right="113"/>
              <w:jc w:val="both"/>
              <w:rPr>
                <w:rFonts w:eastAsia="Calibri"/>
                <w:sz w:val="20"/>
                <w:lang w:eastAsia="hu-HU"/>
              </w:rPr>
            </w:pPr>
          </w:p>
        </w:tc>
      </w:tr>
      <w:tr w:rsidR="00BB06D6" w:rsidRPr="0069672F" w:rsidTr="00BB06D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B06D6" w:rsidRPr="0069672F" w:rsidRDefault="00BB06D6" w:rsidP="00BB06D6">
            <w:pPr>
              <w:rPr>
                <w:rFonts w:eastAsia="Calibri"/>
                <w:b/>
                <w:bCs/>
                <w:sz w:val="20"/>
                <w:lang w:eastAsia="hu-HU"/>
              </w:rPr>
            </w:pPr>
            <w:r w:rsidRPr="0069672F">
              <w:rPr>
                <w:rFonts w:eastAsia="Calibri"/>
                <w:b/>
                <w:bCs/>
                <w:sz w:val="20"/>
                <w:lang w:eastAsia="hu-HU"/>
              </w:rPr>
              <w:t>Kötelező olvasmány:</w:t>
            </w:r>
          </w:p>
          <w:p w:rsidR="00BB06D6" w:rsidRPr="0069672F" w:rsidRDefault="00BB06D6" w:rsidP="009A1EEA">
            <w:pPr>
              <w:numPr>
                <w:ilvl w:val="0"/>
                <w:numId w:val="70"/>
              </w:numPr>
              <w:suppressAutoHyphens/>
              <w:autoSpaceDE w:val="0"/>
              <w:ind w:left="426" w:right="113" w:firstLine="0"/>
              <w:rPr>
                <w:rFonts w:eastAsia="Calibri"/>
                <w:sz w:val="20"/>
                <w:lang w:eastAsia="hu-HU"/>
              </w:rPr>
            </w:pPr>
            <w:r w:rsidRPr="0069672F">
              <w:rPr>
                <w:rFonts w:eastAsia="Calibri"/>
                <w:sz w:val="20"/>
                <w:lang w:eastAsia="hu-HU"/>
              </w:rPr>
              <w:t>Anygvizsgálati módszerek oktatási anyag (moodle.phys.unideb.hu)</w:t>
            </w:r>
          </w:p>
          <w:p w:rsidR="00BB06D6" w:rsidRPr="0069672F" w:rsidRDefault="00BB06D6" w:rsidP="00BB06D6">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BB06D6" w:rsidRPr="0069672F" w:rsidRDefault="00BB06D6" w:rsidP="009A1EEA">
            <w:pPr>
              <w:numPr>
                <w:ilvl w:val="0"/>
                <w:numId w:val="69"/>
              </w:numPr>
              <w:jc w:val="both"/>
              <w:rPr>
                <w:rFonts w:eastAsia="Calibri"/>
                <w:sz w:val="20"/>
                <w:lang w:val="sv-SE" w:eastAsia="hu-HU"/>
              </w:rPr>
            </w:pPr>
            <w:r w:rsidRPr="0069672F">
              <w:rPr>
                <w:rFonts w:eastAsia="Calibri"/>
                <w:sz w:val="20"/>
                <w:lang w:val="sv-SE" w:eastAsia="hu-HU"/>
              </w:rPr>
              <w:t>Dr. Gillemot László: Anyagszerkezettan és anyagvizsgálat, Tankönyvkiadó, Budapest, 1986</w:t>
            </w:r>
          </w:p>
          <w:p w:rsidR="00BB06D6" w:rsidRPr="0069672F" w:rsidRDefault="00BB06D6" w:rsidP="009A1EEA">
            <w:pPr>
              <w:numPr>
                <w:ilvl w:val="0"/>
                <w:numId w:val="69"/>
              </w:numPr>
              <w:jc w:val="both"/>
              <w:rPr>
                <w:rFonts w:eastAsia="Calibri"/>
                <w:sz w:val="20"/>
                <w:lang w:val="sv-SE" w:eastAsia="hu-HU"/>
              </w:rPr>
            </w:pPr>
            <w:r w:rsidRPr="0069672F">
              <w:rPr>
                <w:rFonts w:eastAsia="Calibri"/>
                <w:sz w:val="20"/>
                <w:lang w:val="sv-SE" w:eastAsia="hu-HU"/>
              </w:rPr>
              <w:t>Zorkóczy: Metallográfia és anyagvizsgálat, Tankönyvkiadó, Budapest, 1971</w:t>
            </w:r>
          </w:p>
          <w:p w:rsidR="00BB06D6" w:rsidRPr="0069672F" w:rsidRDefault="00BB06D6" w:rsidP="009A1EEA">
            <w:pPr>
              <w:numPr>
                <w:ilvl w:val="0"/>
                <w:numId w:val="69"/>
              </w:numPr>
              <w:jc w:val="both"/>
              <w:rPr>
                <w:rFonts w:eastAsia="Calibri"/>
                <w:sz w:val="20"/>
                <w:lang w:val="sv-SE" w:eastAsia="hu-HU"/>
              </w:rPr>
            </w:pPr>
            <w:r w:rsidRPr="0069672F">
              <w:rPr>
                <w:rFonts w:eastAsia="Calibri"/>
                <w:sz w:val="20"/>
                <w:lang w:val="sv-SE" w:eastAsia="hu-HU"/>
              </w:rPr>
              <w:t>Radnóczi György: Transzmissziós elektronmikroszkópia, Debreceni Egyetem, egyetemi jegyzet</w:t>
            </w:r>
          </w:p>
          <w:p w:rsidR="00BB06D6" w:rsidRPr="0069672F" w:rsidRDefault="00BB06D6" w:rsidP="009A1EEA">
            <w:pPr>
              <w:numPr>
                <w:ilvl w:val="0"/>
                <w:numId w:val="69"/>
              </w:numPr>
              <w:jc w:val="both"/>
              <w:rPr>
                <w:rFonts w:eastAsia="Calibri"/>
                <w:sz w:val="20"/>
                <w:lang w:val="sv-SE" w:eastAsia="hu-HU"/>
              </w:rPr>
            </w:pPr>
            <w:r w:rsidRPr="0069672F">
              <w:rPr>
                <w:rFonts w:eastAsia="Calibri"/>
                <w:sz w:val="20"/>
                <w:lang w:val="sv-SE" w:eastAsia="hu-HU"/>
              </w:rPr>
              <w:t>Posgay Imre : Pásztázó elektronmikroszkópia, egyetemi jegyzet</w:t>
            </w:r>
          </w:p>
          <w:p w:rsidR="00BB06D6" w:rsidRPr="0069672F" w:rsidRDefault="00BB06D6" w:rsidP="009A1EEA">
            <w:pPr>
              <w:numPr>
                <w:ilvl w:val="0"/>
                <w:numId w:val="69"/>
              </w:numPr>
              <w:jc w:val="both"/>
              <w:rPr>
                <w:rFonts w:eastAsia="Calibri"/>
                <w:sz w:val="20"/>
                <w:lang w:eastAsia="hu-HU"/>
              </w:rPr>
            </w:pPr>
            <w:r w:rsidRPr="0069672F">
              <w:rPr>
                <w:rFonts w:eastAsia="Calibri"/>
                <w:sz w:val="20"/>
                <w:lang w:eastAsia="hu-HU"/>
              </w:rPr>
              <w:t>C.Giocavazzo: Fundamentals of Crystallography, Oxford University Press 1992</w:t>
            </w:r>
          </w:p>
          <w:p w:rsidR="00BB06D6" w:rsidRPr="0069672F" w:rsidRDefault="00BB06D6" w:rsidP="009A1EEA">
            <w:pPr>
              <w:numPr>
                <w:ilvl w:val="0"/>
                <w:numId w:val="69"/>
              </w:numPr>
              <w:jc w:val="both"/>
              <w:rPr>
                <w:rFonts w:eastAsia="Calibri"/>
                <w:sz w:val="20"/>
                <w:lang w:eastAsia="hu-HU"/>
              </w:rPr>
            </w:pPr>
            <w:r w:rsidRPr="0069672F">
              <w:rPr>
                <w:rFonts w:eastAsia="Calibri"/>
                <w:sz w:val="20"/>
                <w:lang w:eastAsia="hu-HU"/>
              </w:rPr>
              <w:t>D.B. Williams and C.B.Carter: TransmissionElectronMicroscopy, Plenum Press 1996</w:t>
            </w:r>
          </w:p>
          <w:p w:rsidR="00BB06D6" w:rsidRPr="0069672F" w:rsidRDefault="00BB06D6" w:rsidP="009A1EEA">
            <w:pPr>
              <w:numPr>
                <w:ilvl w:val="0"/>
                <w:numId w:val="69"/>
              </w:numPr>
              <w:jc w:val="both"/>
              <w:rPr>
                <w:rFonts w:eastAsia="Calibri"/>
                <w:sz w:val="20"/>
                <w:lang w:eastAsia="hu-HU"/>
              </w:rPr>
            </w:pPr>
            <w:r w:rsidRPr="0069672F">
              <w:rPr>
                <w:rFonts w:eastAsia="Calibri"/>
                <w:sz w:val="20"/>
                <w:lang w:eastAsia="hu-HU"/>
              </w:rPr>
              <w:t>Szilárd testek vizsgálata elektronokkal , ionokkal és röntgensugárzással, Műszaki Könyvkiadó, Budapest 1984</w:t>
            </w:r>
          </w:p>
          <w:p w:rsidR="00BB06D6" w:rsidRPr="0069672F" w:rsidRDefault="00BB06D6" w:rsidP="009A1EEA">
            <w:pPr>
              <w:numPr>
                <w:ilvl w:val="0"/>
                <w:numId w:val="69"/>
              </w:numPr>
              <w:jc w:val="both"/>
              <w:rPr>
                <w:rFonts w:eastAsia="Calibri"/>
                <w:sz w:val="20"/>
                <w:lang w:eastAsia="hu-HU"/>
              </w:rPr>
            </w:pPr>
            <w:r w:rsidRPr="0069672F">
              <w:rPr>
                <w:rFonts w:eastAsia="Calibri"/>
                <w:sz w:val="20"/>
                <w:lang w:eastAsia="hu-HU"/>
              </w:rPr>
              <w:t>E.N. Kaufmann (ed.): Characterisation of materials, Wiley,2003</w:t>
            </w:r>
          </w:p>
          <w:p w:rsidR="00BB06D6" w:rsidRPr="0069672F" w:rsidRDefault="00BB06D6" w:rsidP="009A1EEA">
            <w:pPr>
              <w:numPr>
                <w:ilvl w:val="0"/>
                <w:numId w:val="69"/>
              </w:numPr>
              <w:jc w:val="both"/>
              <w:rPr>
                <w:rFonts w:eastAsia="Calibri"/>
                <w:sz w:val="20"/>
                <w:lang w:eastAsia="hu-HU"/>
              </w:rPr>
            </w:pPr>
            <w:r w:rsidRPr="0069672F">
              <w:rPr>
                <w:rFonts w:eastAsia="Calibri"/>
                <w:sz w:val="20"/>
                <w:lang w:eastAsia="hu-HU"/>
              </w:rPr>
              <w:t>D.D. Brandon, W.D. Kaplan: MicrostructuralCharacterisation of Materials, Wiley, 1999</w:t>
            </w:r>
          </w:p>
        </w:tc>
      </w:tr>
    </w:tbl>
    <w:p w:rsidR="002E0D5D" w:rsidRPr="0069672F" w:rsidRDefault="002E0D5D" w:rsidP="00134A4B">
      <w:pPr>
        <w:rPr>
          <w:rFonts w:eastAsia="Calibri"/>
          <w:sz w:val="22"/>
          <w:szCs w:val="22"/>
        </w:rPr>
      </w:pPr>
    </w:p>
    <w:p w:rsidR="00BB06D6" w:rsidRPr="0069672F" w:rsidRDefault="00BB06D6" w:rsidP="00134A4B">
      <w:pPr>
        <w:rPr>
          <w:rFonts w:eastAsia="Calibri"/>
          <w:sz w:val="22"/>
          <w:szCs w:val="22"/>
        </w:rPr>
      </w:pPr>
    </w:p>
    <w:p w:rsidR="00F23125" w:rsidRPr="0069672F" w:rsidRDefault="00F23125"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463225" w:rsidRPr="0069672F" w:rsidTr="004632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63225" w:rsidRPr="0069672F" w:rsidRDefault="00463225" w:rsidP="00463225">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463225" w:rsidRPr="0069672F" w:rsidRDefault="00463225" w:rsidP="0046322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63225" w:rsidRPr="0069672F" w:rsidRDefault="00463225" w:rsidP="00463225">
            <w:pPr>
              <w:jc w:val="center"/>
              <w:rPr>
                <w:rFonts w:eastAsia="Arial Unicode MS"/>
                <w:b/>
                <w:sz w:val="20"/>
                <w:lang w:eastAsia="hu-HU"/>
              </w:rPr>
            </w:pPr>
            <w:r w:rsidRPr="0069672F">
              <w:rPr>
                <w:rFonts w:eastAsia="Arial Unicode MS"/>
                <w:b/>
                <w:sz w:val="20"/>
                <w:lang w:eastAsia="hu-HU"/>
              </w:rPr>
              <w:t>Anyagvizsgálati módszerek (gyakorlat)</w:t>
            </w:r>
          </w:p>
        </w:tc>
        <w:tc>
          <w:tcPr>
            <w:tcW w:w="855" w:type="dxa"/>
            <w:vMerge w:val="restart"/>
            <w:tcBorders>
              <w:top w:val="single" w:sz="4" w:space="0" w:color="auto"/>
              <w:left w:val="single" w:sz="4" w:space="0" w:color="auto"/>
              <w:right w:val="single" w:sz="4" w:space="0" w:color="auto"/>
            </w:tcBorders>
            <w:vAlign w:val="center"/>
          </w:tcPr>
          <w:p w:rsidR="00463225" w:rsidRPr="0069672F" w:rsidRDefault="00463225" w:rsidP="00463225">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63225" w:rsidRPr="0069672F" w:rsidRDefault="00463225" w:rsidP="00463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lang w:eastAsia="hu-HU"/>
              </w:rPr>
            </w:pPr>
            <w:r w:rsidRPr="0069672F">
              <w:rPr>
                <w:b/>
                <w:sz w:val="20"/>
                <w:lang w:eastAsia="hu-HU"/>
              </w:rPr>
              <w:t>TTFML0411</w:t>
            </w:r>
          </w:p>
        </w:tc>
      </w:tr>
      <w:tr w:rsidR="00463225" w:rsidRPr="0069672F" w:rsidTr="004632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63225" w:rsidRPr="0069672F" w:rsidRDefault="00463225" w:rsidP="0046322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63225" w:rsidRPr="0069672F" w:rsidRDefault="00463225" w:rsidP="0046322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Methods of material’s testing</w:t>
            </w:r>
          </w:p>
        </w:tc>
        <w:tc>
          <w:tcPr>
            <w:tcW w:w="855" w:type="dxa"/>
            <w:vMerge/>
            <w:tcBorders>
              <w:left w:val="single" w:sz="4" w:space="0" w:color="auto"/>
              <w:bottom w:val="single" w:sz="4" w:space="0" w:color="auto"/>
              <w:right w:val="single" w:sz="4" w:space="0" w:color="auto"/>
            </w:tcBorders>
            <w:vAlign w:val="center"/>
          </w:tcPr>
          <w:p w:rsidR="00463225" w:rsidRPr="0069672F" w:rsidRDefault="00463225" w:rsidP="0046322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63225" w:rsidRPr="0069672F" w:rsidRDefault="00463225" w:rsidP="00463225">
            <w:pPr>
              <w:rPr>
                <w:rFonts w:eastAsia="Arial Unicode MS"/>
                <w:sz w:val="20"/>
                <w:lang w:eastAsia="hu-HU"/>
              </w:rPr>
            </w:pPr>
          </w:p>
        </w:tc>
      </w:tr>
      <w:tr w:rsidR="00463225" w:rsidRPr="0069672F" w:rsidTr="004632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jc w:val="center"/>
              <w:rPr>
                <w:rFonts w:eastAsia="Calibri"/>
                <w:b/>
                <w:bCs/>
                <w:sz w:val="20"/>
                <w:lang w:eastAsia="hu-HU"/>
              </w:rPr>
            </w:pPr>
            <w:r w:rsidRPr="0069672F">
              <w:rPr>
                <w:rFonts w:eastAsia="Calibri"/>
                <w:b/>
                <w:bCs/>
                <w:sz w:val="20"/>
                <w:lang w:eastAsia="hu-HU"/>
              </w:rPr>
              <w:t>A képzés 1. féléve (1. őszi félév)</w:t>
            </w:r>
          </w:p>
        </w:tc>
      </w:tr>
      <w:tr w:rsidR="00463225" w:rsidRPr="0069672F" w:rsidTr="004632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DE TTK, Szilárdtest Fizikai Tanszék</w:t>
            </w:r>
          </w:p>
        </w:tc>
      </w:tr>
      <w:tr w:rsidR="00463225" w:rsidRPr="0069672F" w:rsidTr="0046322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63225" w:rsidRPr="0069672F" w:rsidRDefault="00463225" w:rsidP="00463225">
            <w:pPr>
              <w:jc w:val="center"/>
              <w:rPr>
                <w:rFonts w:eastAsia="Arial Unicode MS"/>
                <w:sz w:val="20"/>
                <w:lang w:eastAsia="hu-HU"/>
              </w:rPr>
            </w:pPr>
            <w:r w:rsidRPr="0069672F">
              <w:rPr>
                <w:rFonts w:eastAsia="Arial Unicode MS"/>
                <w:sz w:val="20"/>
                <w:lang w:eastAsia="hu-HU"/>
              </w:rPr>
              <w:t>Fizika alapkurzus (minimum 3 kredit korábbi teljesítés fizikából)</w:t>
            </w:r>
          </w:p>
        </w:tc>
        <w:tc>
          <w:tcPr>
            <w:tcW w:w="855" w:type="dxa"/>
            <w:tcBorders>
              <w:top w:val="single" w:sz="4" w:space="0" w:color="auto"/>
              <w:left w:val="nil"/>
              <w:bottom w:val="single" w:sz="4" w:space="0" w:color="auto"/>
              <w:right w:val="single" w:sz="4" w:space="0" w:color="auto"/>
            </w:tcBorders>
            <w:vAlign w:val="center"/>
          </w:tcPr>
          <w:p w:rsidR="00463225" w:rsidRPr="0069672F" w:rsidRDefault="00463225" w:rsidP="00463225">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63225" w:rsidRPr="0069672F" w:rsidRDefault="00463225" w:rsidP="00463225">
            <w:pPr>
              <w:jc w:val="center"/>
              <w:rPr>
                <w:rFonts w:eastAsia="Calibri"/>
                <w:sz w:val="20"/>
                <w:lang w:eastAsia="hu-HU"/>
              </w:rPr>
            </w:pPr>
          </w:p>
        </w:tc>
      </w:tr>
      <w:tr w:rsidR="00463225" w:rsidRPr="0069672F" w:rsidTr="004632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Oktatás nyelve</w:t>
            </w:r>
          </w:p>
        </w:tc>
      </w:tr>
      <w:tr w:rsidR="00463225" w:rsidRPr="0069672F" w:rsidTr="004632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63225" w:rsidRPr="0069672F" w:rsidRDefault="00463225" w:rsidP="0046322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63225" w:rsidRPr="0069672F" w:rsidRDefault="00463225" w:rsidP="0046322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63225" w:rsidRPr="0069672F" w:rsidRDefault="00463225" w:rsidP="0046322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63225" w:rsidRPr="0069672F" w:rsidRDefault="00463225" w:rsidP="00463225">
            <w:pPr>
              <w:rPr>
                <w:rFonts w:eastAsia="Calibri"/>
                <w:sz w:val="20"/>
                <w:lang w:eastAsia="hu-HU"/>
              </w:rPr>
            </w:pPr>
          </w:p>
        </w:tc>
      </w:tr>
      <w:tr w:rsidR="00463225" w:rsidRPr="0069672F" w:rsidTr="004632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magyar</w:t>
            </w:r>
          </w:p>
        </w:tc>
      </w:tr>
      <w:tr w:rsidR="00463225" w:rsidRPr="0069672F" w:rsidTr="004632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63225" w:rsidRPr="0069672F" w:rsidRDefault="00463225" w:rsidP="00463225">
            <w:pPr>
              <w:jc w:val="center"/>
              <w:rPr>
                <w:rFonts w:eastAsia="Calibri"/>
                <w:sz w:val="20"/>
                <w:lang w:eastAsia="hu-HU"/>
              </w:rPr>
            </w:pPr>
          </w:p>
        </w:tc>
      </w:tr>
      <w:tr w:rsidR="00463225" w:rsidRPr="0069672F" w:rsidTr="004632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63225" w:rsidRPr="0069672F" w:rsidRDefault="00463225" w:rsidP="0046322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63225" w:rsidRPr="0069672F" w:rsidRDefault="00463225" w:rsidP="0046322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63225" w:rsidRPr="0069672F" w:rsidRDefault="00463225" w:rsidP="00463225">
            <w:pPr>
              <w:jc w:val="center"/>
              <w:rPr>
                <w:rFonts w:eastAsia="Arial Unicode MS"/>
                <w:b/>
                <w:sz w:val="20"/>
                <w:lang w:eastAsia="hu-HU"/>
              </w:rPr>
            </w:pPr>
            <w:r w:rsidRPr="0069672F">
              <w:rPr>
                <w:rFonts w:eastAsia="Arial Unicode MS"/>
                <w:b/>
                <w:sz w:val="20"/>
                <w:lang w:eastAsia="hu-HU"/>
              </w:rPr>
              <w:t>Dr. Daróczi Lajos</w:t>
            </w:r>
          </w:p>
        </w:tc>
        <w:tc>
          <w:tcPr>
            <w:tcW w:w="855" w:type="dxa"/>
            <w:tcBorders>
              <w:top w:val="single" w:sz="4" w:space="0" w:color="auto"/>
              <w:left w:val="nil"/>
              <w:bottom w:val="single" w:sz="4" w:space="0" w:color="auto"/>
              <w:right w:val="single" w:sz="4" w:space="0" w:color="auto"/>
            </w:tcBorders>
            <w:vAlign w:val="center"/>
          </w:tcPr>
          <w:p w:rsidR="00463225" w:rsidRPr="0069672F" w:rsidRDefault="00463225" w:rsidP="00463225">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63225" w:rsidRPr="0069672F" w:rsidRDefault="00463225" w:rsidP="00463225">
            <w:pPr>
              <w:jc w:val="center"/>
              <w:rPr>
                <w:rFonts w:eastAsia="Calibri"/>
                <w:b/>
                <w:sz w:val="20"/>
                <w:lang w:eastAsia="hu-HU"/>
              </w:rPr>
            </w:pPr>
            <w:r w:rsidRPr="0069672F">
              <w:rPr>
                <w:rFonts w:eastAsia="Calibri"/>
                <w:b/>
                <w:sz w:val="20"/>
                <w:lang w:eastAsia="hu-HU"/>
              </w:rPr>
              <w:t>egyetemi docens</w:t>
            </w:r>
          </w:p>
        </w:tc>
      </w:tr>
      <w:tr w:rsidR="00463225" w:rsidRPr="0069672F" w:rsidTr="004632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463225" w:rsidRPr="0069672F" w:rsidRDefault="00463225" w:rsidP="00463225">
            <w:pPr>
              <w:suppressAutoHyphens/>
              <w:autoSpaceDE w:val="0"/>
              <w:ind w:left="417" w:right="113"/>
              <w:rPr>
                <w:rFonts w:eastAsia="Calibri"/>
                <w:sz w:val="20"/>
                <w:lang w:eastAsia="hu-HU"/>
              </w:rPr>
            </w:pPr>
            <w:r w:rsidRPr="0069672F">
              <w:rPr>
                <w:rFonts w:eastAsia="Calibri"/>
                <w:sz w:val="20"/>
                <w:lang w:eastAsia="hu-HU"/>
              </w:rPr>
              <w:t>megismerjék a legfontosabb anyagvizsgálati eljárások műszereit, azok kezelését és a mérési eredmények kiértékelésének módszereit.</w:t>
            </w:r>
          </w:p>
        </w:tc>
      </w:tr>
      <w:tr w:rsidR="00463225" w:rsidRPr="0069672F" w:rsidTr="004632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rPr>
                <w:rFonts w:eastAsia="Calibri"/>
                <w:b/>
                <w:bCs/>
                <w:sz w:val="20"/>
                <w:lang w:eastAsia="hu-HU"/>
              </w:rPr>
            </w:pPr>
            <w:r w:rsidRPr="0069672F">
              <w:rPr>
                <w:rFonts w:eastAsia="Calibri"/>
                <w:b/>
                <w:bCs/>
                <w:sz w:val="20"/>
                <w:lang w:eastAsia="hu-HU"/>
              </w:rPr>
              <w:t>A kurzus tartalma, témakörei</w:t>
            </w:r>
          </w:p>
          <w:p w:rsidR="00463225" w:rsidRPr="0069672F" w:rsidRDefault="00463225" w:rsidP="00463225">
            <w:pPr>
              <w:suppressAutoHyphens/>
              <w:autoSpaceDE w:val="0"/>
              <w:ind w:left="417" w:right="113"/>
              <w:jc w:val="both"/>
              <w:rPr>
                <w:rFonts w:eastAsia="Calibri"/>
                <w:sz w:val="20"/>
                <w:lang w:eastAsia="hu-HU"/>
              </w:rPr>
            </w:pPr>
            <w:r w:rsidRPr="0069672F">
              <w:rPr>
                <w:rFonts w:eastAsia="Calibri"/>
                <w:sz w:val="20"/>
                <w:lang w:eastAsia="hu-HU"/>
              </w:rPr>
              <w:t xml:space="preserve">Mechanikai módszerek: szakítóvizsgálat, keménységmérés,; mikroszkópia: optikai mikroszkópia, transzmissziós elektronmikroszkópia, pásztázó elektronmikroszkópia, atomerő mikroszkópia; mágneses tulajdonságok vizsgálata: mágnesezési görbe mérése, Barkhausen-zajmérés; anyagvizsgálat ionokkal: ionometria, szekunder neutrális rész tömegspektrometria, elektronspektroszkópia, röntgenspektrometria: elektronsugaras mikroanalízis,; diffrakciós módszerek: röntgendiffrakció, elektrondiffrakció, </w:t>
            </w:r>
          </w:p>
        </w:tc>
      </w:tr>
      <w:tr w:rsidR="00463225" w:rsidRPr="0069672F" w:rsidTr="0046322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63225" w:rsidRPr="0069672F" w:rsidRDefault="00463225" w:rsidP="00463225">
            <w:pPr>
              <w:rPr>
                <w:rFonts w:eastAsia="Calibri"/>
                <w:b/>
                <w:bCs/>
                <w:sz w:val="20"/>
                <w:lang w:eastAsia="hu-HU"/>
              </w:rPr>
            </w:pPr>
            <w:r w:rsidRPr="0069672F">
              <w:rPr>
                <w:rFonts w:eastAsia="Calibri"/>
                <w:b/>
                <w:bCs/>
                <w:sz w:val="20"/>
                <w:lang w:eastAsia="hu-HU"/>
              </w:rPr>
              <w:t>Kötelező olvasmány:</w:t>
            </w:r>
          </w:p>
          <w:p w:rsidR="00463225" w:rsidRPr="0069672F" w:rsidRDefault="00463225" w:rsidP="009A1EEA">
            <w:pPr>
              <w:numPr>
                <w:ilvl w:val="0"/>
                <w:numId w:val="71"/>
              </w:numPr>
              <w:suppressAutoHyphens/>
              <w:autoSpaceDE w:val="0"/>
              <w:ind w:left="426" w:right="113" w:firstLine="0"/>
              <w:rPr>
                <w:rFonts w:eastAsia="Calibri"/>
                <w:sz w:val="20"/>
                <w:lang w:eastAsia="hu-HU"/>
              </w:rPr>
            </w:pPr>
            <w:r w:rsidRPr="0069672F">
              <w:rPr>
                <w:rFonts w:eastAsia="Calibri"/>
                <w:sz w:val="20"/>
                <w:lang w:eastAsia="hu-HU"/>
              </w:rPr>
              <w:t>Anyagvizsgálati módszerek oktatási anyag (moodle.phys.unideb.hu)</w:t>
            </w:r>
          </w:p>
          <w:p w:rsidR="00463225" w:rsidRPr="0069672F" w:rsidRDefault="00463225" w:rsidP="00463225">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463225" w:rsidRPr="0069672F" w:rsidRDefault="00463225" w:rsidP="009A1EEA">
            <w:pPr>
              <w:numPr>
                <w:ilvl w:val="0"/>
                <w:numId w:val="72"/>
              </w:numPr>
              <w:jc w:val="both"/>
              <w:rPr>
                <w:rFonts w:eastAsia="Calibri"/>
                <w:sz w:val="20"/>
                <w:lang w:val="sv-SE" w:eastAsia="hu-HU"/>
              </w:rPr>
            </w:pPr>
            <w:r w:rsidRPr="0069672F">
              <w:rPr>
                <w:rFonts w:eastAsia="Calibri"/>
                <w:sz w:val="20"/>
                <w:lang w:val="sv-SE" w:eastAsia="hu-HU"/>
              </w:rPr>
              <w:t>Dr. Gillemot László: Anyagszerkezettan és anyagvizsgálat, Tankönyvkiadó, Budapest, 1986</w:t>
            </w:r>
          </w:p>
          <w:p w:rsidR="00463225" w:rsidRPr="0069672F" w:rsidRDefault="00463225" w:rsidP="009A1EEA">
            <w:pPr>
              <w:numPr>
                <w:ilvl w:val="0"/>
                <w:numId w:val="72"/>
              </w:numPr>
              <w:jc w:val="both"/>
              <w:rPr>
                <w:rFonts w:eastAsia="Calibri"/>
                <w:sz w:val="20"/>
                <w:lang w:val="sv-SE" w:eastAsia="hu-HU"/>
              </w:rPr>
            </w:pPr>
            <w:r w:rsidRPr="0069672F">
              <w:rPr>
                <w:rFonts w:eastAsia="Calibri"/>
                <w:sz w:val="20"/>
                <w:lang w:val="sv-SE" w:eastAsia="hu-HU"/>
              </w:rPr>
              <w:t>Zorkóczy: Metallográfia és anyagvizsgálat, Tankönyvkiadó, Budapest, 1971</w:t>
            </w:r>
          </w:p>
          <w:p w:rsidR="00463225" w:rsidRPr="0069672F" w:rsidRDefault="00463225" w:rsidP="009A1EEA">
            <w:pPr>
              <w:numPr>
                <w:ilvl w:val="0"/>
                <w:numId w:val="72"/>
              </w:numPr>
              <w:jc w:val="both"/>
              <w:rPr>
                <w:rFonts w:eastAsia="Calibri"/>
                <w:sz w:val="20"/>
                <w:lang w:val="sv-SE" w:eastAsia="hu-HU"/>
              </w:rPr>
            </w:pPr>
            <w:r w:rsidRPr="0069672F">
              <w:rPr>
                <w:rFonts w:eastAsia="Calibri"/>
                <w:sz w:val="20"/>
                <w:lang w:val="sv-SE" w:eastAsia="hu-HU"/>
              </w:rPr>
              <w:t>Radnóczi György: Transzmissziós elektronmikroszkópia, Debreceni Egyetem, egyetemi jegyzet</w:t>
            </w:r>
          </w:p>
          <w:p w:rsidR="00463225" w:rsidRPr="0069672F" w:rsidRDefault="00463225" w:rsidP="009A1EEA">
            <w:pPr>
              <w:numPr>
                <w:ilvl w:val="0"/>
                <w:numId w:val="72"/>
              </w:numPr>
              <w:jc w:val="both"/>
              <w:rPr>
                <w:rFonts w:eastAsia="Calibri"/>
                <w:sz w:val="20"/>
                <w:lang w:val="sv-SE" w:eastAsia="hu-HU"/>
              </w:rPr>
            </w:pPr>
            <w:r w:rsidRPr="0069672F">
              <w:rPr>
                <w:rFonts w:eastAsia="Calibri"/>
                <w:sz w:val="20"/>
                <w:lang w:val="sv-SE" w:eastAsia="hu-HU"/>
              </w:rPr>
              <w:t>Posgay Imre : Pásztázó elektronmikroszkópia, egyetemi jegyzet</w:t>
            </w:r>
          </w:p>
          <w:p w:rsidR="00463225" w:rsidRPr="0069672F" w:rsidRDefault="00463225" w:rsidP="009A1EEA">
            <w:pPr>
              <w:numPr>
                <w:ilvl w:val="0"/>
                <w:numId w:val="72"/>
              </w:numPr>
              <w:jc w:val="both"/>
              <w:rPr>
                <w:rFonts w:eastAsia="Calibri"/>
                <w:sz w:val="20"/>
                <w:lang w:eastAsia="hu-HU"/>
              </w:rPr>
            </w:pPr>
            <w:r w:rsidRPr="0069672F">
              <w:rPr>
                <w:rFonts w:eastAsia="Calibri"/>
                <w:sz w:val="20"/>
                <w:lang w:eastAsia="hu-HU"/>
              </w:rPr>
              <w:t>C.Giocavazzo: Fundamentals of Crystallography, Oxford University Press 1992</w:t>
            </w:r>
          </w:p>
          <w:p w:rsidR="00463225" w:rsidRPr="0069672F" w:rsidRDefault="00463225" w:rsidP="009A1EEA">
            <w:pPr>
              <w:numPr>
                <w:ilvl w:val="0"/>
                <w:numId w:val="72"/>
              </w:numPr>
              <w:jc w:val="both"/>
              <w:rPr>
                <w:rFonts w:eastAsia="Calibri"/>
                <w:sz w:val="20"/>
                <w:lang w:eastAsia="hu-HU"/>
              </w:rPr>
            </w:pPr>
            <w:r w:rsidRPr="0069672F">
              <w:rPr>
                <w:rFonts w:eastAsia="Calibri"/>
                <w:sz w:val="20"/>
                <w:lang w:eastAsia="hu-HU"/>
              </w:rPr>
              <w:t>D.B. Williams and C.B.Carter: TransmissionElectronMicroscopy, Plenum Press 1996</w:t>
            </w:r>
          </w:p>
          <w:p w:rsidR="00463225" w:rsidRPr="0069672F" w:rsidRDefault="00463225" w:rsidP="009A1EEA">
            <w:pPr>
              <w:numPr>
                <w:ilvl w:val="0"/>
                <w:numId w:val="72"/>
              </w:numPr>
              <w:jc w:val="both"/>
              <w:rPr>
                <w:rFonts w:eastAsia="Calibri"/>
                <w:sz w:val="20"/>
                <w:lang w:eastAsia="hu-HU"/>
              </w:rPr>
            </w:pPr>
            <w:r w:rsidRPr="0069672F">
              <w:rPr>
                <w:rFonts w:eastAsia="Calibri"/>
                <w:sz w:val="20"/>
                <w:lang w:eastAsia="hu-HU"/>
              </w:rPr>
              <w:t>Szilárd testek vizsgálata elektronokkal , ionokkal és röntgensugárzással, Műszaki Könyvkiadó, Budapest 1984</w:t>
            </w:r>
          </w:p>
          <w:p w:rsidR="00463225" w:rsidRPr="0069672F" w:rsidRDefault="00463225" w:rsidP="009A1EEA">
            <w:pPr>
              <w:numPr>
                <w:ilvl w:val="0"/>
                <w:numId w:val="72"/>
              </w:numPr>
              <w:jc w:val="both"/>
              <w:rPr>
                <w:rFonts w:eastAsia="Calibri"/>
                <w:sz w:val="20"/>
                <w:lang w:eastAsia="hu-HU"/>
              </w:rPr>
            </w:pPr>
            <w:r w:rsidRPr="0069672F">
              <w:rPr>
                <w:rFonts w:eastAsia="Calibri"/>
                <w:sz w:val="20"/>
                <w:lang w:eastAsia="hu-HU"/>
              </w:rPr>
              <w:t>E.N. Kaufmann (ed.): Characterisation of materials, Wiley,2003</w:t>
            </w:r>
          </w:p>
          <w:p w:rsidR="00463225" w:rsidRPr="0069672F" w:rsidRDefault="00463225" w:rsidP="009A1EEA">
            <w:pPr>
              <w:numPr>
                <w:ilvl w:val="0"/>
                <w:numId w:val="72"/>
              </w:numPr>
              <w:jc w:val="both"/>
              <w:rPr>
                <w:rFonts w:eastAsia="Calibri"/>
                <w:sz w:val="20"/>
                <w:lang w:eastAsia="hu-HU"/>
              </w:rPr>
            </w:pPr>
            <w:r w:rsidRPr="0069672F">
              <w:rPr>
                <w:rFonts w:eastAsia="Calibri"/>
                <w:sz w:val="20"/>
                <w:lang w:eastAsia="hu-HU"/>
              </w:rPr>
              <w:t>D.D. Brandon, W.D. Kaplan: MicrostructuralCharacterisation of Materials, Wiley, 1999</w:t>
            </w:r>
          </w:p>
        </w:tc>
      </w:tr>
    </w:tbl>
    <w:p w:rsidR="00463225" w:rsidRPr="0069672F" w:rsidRDefault="00463225" w:rsidP="00134A4B">
      <w:pPr>
        <w:rPr>
          <w:rFonts w:eastAsia="Calibri"/>
          <w:sz w:val="22"/>
          <w:szCs w:val="22"/>
        </w:rPr>
      </w:pPr>
    </w:p>
    <w:p w:rsidR="00F23125" w:rsidRPr="0069672F" w:rsidRDefault="00F23125" w:rsidP="00134A4B">
      <w:pPr>
        <w:rPr>
          <w:rFonts w:eastAsia="Calibri"/>
          <w:sz w:val="22"/>
          <w:szCs w:val="22"/>
        </w:rPr>
      </w:pPr>
    </w:p>
    <w:tbl>
      <w:tblPr>
        <w:tblW w:w="10029" w:type="dxa"/>
        <w:tblInd w:w="-421" w:type="dxa"/>
        <w:tblLayout w:type="fixed"/>
        <w:tblCellMar>
          <w:left w:w="10" w:type="dxa"/>
          <w:right w:w="10" w:type="dxa"/>
        </w:tblCellMar>
        <w:tblLook w:val="0000" w:firstRow="0" w:lastRow="0" w:firstColumn="0" w:lastColumn="0" w:noHBand="0" w:noVBand="0"/>
      </w:tblPr>
      <w:tblGrid>
        <w:gridCol w:w="933"/>
        <w:gridCol w:w="671"/>
        <w:gridCol w:w="88"/>
        <w:gridCol w:w="576"/>
        <w:gridCol w:w="413"/>
        <w:gridCol w:w="662"/>
        <w:gridCol w:w="496"/>
        <w:gridCol w:w="697"/>
        <w:gridCol w:w="375"/>
        <w:gridCol w:w="1762"/>
        <w:gridCol w:w="855"/>
        <w:gridCol w:w="2501"/>
      </w:tblGrid>
      <w:tr w:rsidR="00F22760" w:rsidRPr="0069672F" w:rsidTr="00F22760">
        <w:trPr>
          <w:cantSplit/>
          <w:trHeight w:val="420"/>
        </w:trPr>
        <w:tc>
          <w:tcPr>
            <w:tcW w:w="1692" w:type="dxa"/>
            <w:gridSpan w:val="3"/>
            <w:vMerge w:val="restart"/>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ind w:left="20"/>
              <w:textAlignment w:val="baseline"/>
              <w:rPr>
                <w:rFonts w:eastAsia="Calibri"/>
                <w:kern w:val="3"/>
                <w:sz w:val="20"/>
                <w:lang w:eastAsia="zh-CN"/>
              </w:rPr>
            </w:pPr>
            <w:r w:rsidRPr="0069672F">
              <w:rPr>
                <w:rFonts w:eastAsia="Calibri"/>
                <w:kern w:val="3"/>
                <w:sz w:val="20"/>
                <w:lang w:eastAsia="zh-CN"/>
              </w:rPr>
              <w:t>A tantárgy neve:</w:t>
            </w:r>
          </w:p>
        </w:tc>
        <w:tc>
          <w:tcPr>
            <w:tcW w:w="989"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textAlignment w:val="baseline"/>
              <w:rPr>
                <w:rFonts w:eastAsia="Calibri"/>
                <w:kern w:val="3"/>
                <w:sz w:val="20"/>
                <w:lang w:eastAsia="zh-CN"/>
              </w:rPr>
            </w:pPr>
            <w:r w:rsidRPr="0069672F">
              <w:rPr>
                <w:rFonts w:eastAsia="Calibri"/>
                <w:kern w:val="3"/>
                <w:sz w:val="20"/>
                <w:lang w:eastAsia="zh-CN"/>
              </w:rPr>
              <w:t>magyarul:</w:t>
            </w:r>
          </w:p>
        </w:tc>
        <w:tc>
          <w:tcPr>
            <w:tcW w:w="3992" w:type="dxa"/>
            <w:gridSpan w:val="5"/>
            <w:tcBorders>
              <w:top w:val="single" w:sz="4" w:space="0" w:color="000000"/>
              <w:left w:val="single" w:sz="4" w:space="0" w:color="000000"/>
              <w:bottom w:val="single" w:sz="4" w:space="0" w:color="000000"/>
            </w:tcBorders>
            <w:shd w:val="clear" w:color="auto" w:fill="E5DFEC"/>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Arial Unicode MS"/>
                <w:b/>
                <w:kern w:val="3"/>
                <w:sz w:val="20"/>
                <w:lang w:eastAsia="zh-CN"/>
              </w:rPr>
            </w:pPr>
            <w:r w:rsidRPr="0069672F">
              <w:rPr>
                <w:rFonts w:eastAsia="Arial Unicode MS"/>
                <w:b/>
                <w:kern w:val="3"/>
                <w:sz w:val="20"/>
                <w:lang w:eastAsia="zh-CN"/>
              </w:rPr>
              <w:t>Atom- és molekulafizika</w:t>
            </w:r>
          </w:p>
        </w:tc>
        <w:tc>
          <w:tcPr>
            <w:tcW w:w="855" w:type="dxa"/>
            <w:vMerge w:val="restart"/>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Kódja:</w:t>
            </w:r>
          </w:p>
        </w:tc>
        <w:tc>
          <w:tcPr>
            <w:tcW w:w="2501" w:type="dxa"/>
            <w:vMerge w:val="restart"/>
            <w:tcBorders>
              <w:top w:val="single" w:sz="4" w:space="0" w:color="000000"/>
              <w:left w:val="single" w:sz="4" w:space="0" w:color="000000"/>
              <w:right w:val="single" w:sz="4" w:space="0" w:color="000000"/>
            </w:tcBorders>
            <w:shd w:val="clear" w:color="auto" w:fill="E5DFEC"/>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Arial Unicode MS"/>
                <w:b/>
                <w:kern w:val="3"/>
                <w:sz w:val="20"/>
                <w:lang w:eastAsia="zh-CN"/>
              </w:rPr>
            </w:pPr>
            <w:r w:rsidRPr="0069672F">
              <w:rPr>
                <w:rFonts w:eastAsia="Arial Unicode MS"/>
                <w:b/>
                <w:kern w:val="3"/>
                <w:sz w:val="20"/>
                <w:lang w:eastAsia="zh-CN"/>
              </w:rPr>
              <w:t>TTFME0101</w:t>
            </w:r>
          </w:p>
          <w:p w:rsidR="008815D0" w:rsidRPr="0069672F" w:rsidRDefault="008815D0" w:rsidP="00F22760">
            <w:pPr>
              <w:autoSpaceDN w:val="0"/>
              <w:snapToGrid w:val="0"/>
              <w:jc w:val="center"/>
              <w:textAlignment w:val="baseline"/>
              <w:rPr>
                <w:rFonts w:eastAsia="Arial Unicode MS"/>
                <w:b/>
                <w:kern w:val="3"/>
                <w:sz w:val="20"/>
                <w:lang w:eastAsia="zh-CN"/>
              </w:rPr>
            </w:pPr>
            <w:r w:rsidRPr="0069672F">
              <w:rPr>
                <w:rFonts w:eastAsia="Arial Unicode MS"/>
                <w:b/>
                <w:kern w:val="3"/>
                <w:sz w:val="20"/>
                <w:lang w:eastAsia="zh-CN"/>
              </w:rPr>
              <w:t>TTFME0101_L</w:t>
            </w:r>
          </w:p>
        </w:tc>
      </w:tr>
      <w:tr w:rsidR="00F22760" w:rsidRPr="0069672F" w:rsidTr="00F22760">
        <w:trPr>
          <w:cantSplit/>
          <w:trHeight w:val="420"/>
        </w:trPr>
        <w:tc>
          <w:tcPr>
            <w:tcW w:w="1692" w:type="dxa"/>
            <w:gridSpan w:val="3"/>
            <w:vMerge/>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989" w:type="dxa"/>
            <w:gridSpan w:val="2"/>
            <w:tcBorders>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textAlignment w:val="baseline"/>
              <w:rPr>
                <w:rFonts w:eastAsia="Calibri"/>
                <w:kern w:val="3"/>
                <w:sz w:val="20"/>
                <w:lang w:eastAsia="zh-CN"/>
              </w:rPr>
            </w:pPr>
            <w:r w:rsidRPr="0069672F">
              <w:rPr>
                <w:rFonts w:eastAsia="Calibri"/>
                <w:kern w:val="3"/>
                <w:sz w:val="20"/>
                <w:lang w:eastAsia="zh-CN"/>
              </w:rPr>
              <w:t>angolul:</w:t>
            </w:r>
          </w:p>
        </w:tc>
        <w:tc>
          <w:tcPr>
            <w:tcW w:w="3992" w:type="dxa"/>
            <w:gridSpan w:val="5"/>
            <w:tcBorders>
              <w:top w:val="single" w:sz="4" w:space="0" w:color="000000"/>
              <w:left w:val="single" w:sz="4" w:space="0" w:color="000000"/>
              <w:bottom w:val="single" w:sz="4" w:space="0" w:color="000000"/>
            </w:tcBorders>
            <w:shd w:val="clear" w:color="auto" w:fill="E5DFEC"/>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Atomic and molecular</w:t>
            </w:r>
            <w:r w:rsidR="00ED7485" w:rsidRPr="0069672F">
              <w:rPr>
                <w:rFonts w:eastAsia="Calibri"/>
                <w:b/>
                <w:kern w:val="3"/>
                <w:sz w:val="20"/>
                <w:lang w:eastAsia="zh-CN"/>
              </w:rPr>
              <w:t xml:space="preserve"> </w:t>
            </w:r>
            <w:r w:rsidRPr="0069672F">
              <w:rPr>
                <w:rFonts w:eastAsia="Calibri"/>
                <w:b/>
                <w:kern w:val="3"/>
                <w:sz w:val="20"/>
                <w:lang w:eastAsia="zh-CN"/>
              </w:rPr>
              <w:t>physics</w:t>
            </w:r>
          </w:p>
        </w:tc>
        <w:tc>
          <w:tcPr>
            <w:tcW w:w="855" w:type="dxa"/>
            <w:vMerge/>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2501" w:type="dxa"/>
            <w:vMerge/>
            <w:tcBorders>
              <w:top w:val="single" w:sz="4" w:space="0" w:color="000000"/>
              <w:left w:val="single" w:sz="4" w:space="0" w:color="000000"/>
              <w:right w:val="single" w:sz="4" w:space="0" w:color="000000"/>
            </w:tcBorders>
            <w:shd w:val="clear" w:color="auto" w:fill="E5DFEC"/>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r>
      <w:tr w:rsidR="00F22760" w:rsidRPr="0069672F" w:rsidTr="00F22760">
        <w:trPr>
          <w:cantSplit/>
          <w:trHeight w:val="420"/>
        </w:trPr>
        <w:tc>
          <w:tcPr>
            <w:tcW w:w="10029"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b/>
                <w:bCs/>
                <w:kern w:val="3"/>
                <w:sz w:val="20"/>
                <w:lang w:eastAsia="zh-CN"/>
              </w:rPr>
            </w:pPr>
          </w:p>
        </w:tc>
      </w:tr>
      <w:tr w:rsidR="00F22760" w:rsidRPr="0069672F" w:rsidTr="00F22760">
        <w:trPr>
          <w:cantSplit/>
          <w:trHeight w:val="420"/>
        </w:trPr>
        <w:tc>
          <w:tcPr>
            <w:tcW w:w="2681"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ind w:left="20"/>
              <w:textAlignment w:val="baseline"/>
              <w:rPr>
                <w:rFonts w:eastAsia="Calibri"/>
                <w:kern w:val="3"/>
                <w:sz w:val="20"/>
                <w:lang w:eastAsia="zh-CN"/>
              </w:rPr>
            </w:pPr>
            <w:r w:rsidRPr="0069672F">
              <w:rPr>
                <w:rFonts w:eastAsia="Calibri"/>
                <w:kern w:val="3"/>
                <w:sz w:val="20"/>
                <w:lang w:eastAsia="zh-CN"/>
              </w:rPr>
              <w:t>Felelős oktatási egység:</w:t>
            </w:r>
          </w:p>
        </w:tc>
        <w:tc>
          <w:tcPr>
            <w:tcW w:w="73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b/>
                <w:kern w:val="3"/>
                <w:sz w:val="20"/>
                <w:lang w:eastAsia="zh-CN"/>
              </w:rPr>
            </w:pPr>
            <w:r w:rsidRPr="0069672F">
              <w:rPr>
                <w:b/>
                <w:kern w:val="3"/>
                <w:sz w:val="20"/>
                <w:lang w:eastAsia="zh-CN"/>
              </w:rPr>
              <w:t>DE TTK, Elméleti Fizikai Tanszék</w:t>
            </w:r>
          </w:p>
        </w:tc>
      </w:tr>
      <w:tr w:rsidR="00F22760" w:rsidRPr="0069672F" w:rsidTr="00F22760">
        <w:trPr>
          <w:trHeight w:val="420"/>
        </w:trPr>
        <w:tc>
          <w:tcPr>
            <w:tcW w:w="2681"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ind w:left="20"/>
              <w:textAlignment w:val="baseline"/>
              <w:rPr>
                <w:rFonts w:eastAsia="Calibri"/>
                <w:kern w:val="3"/>
                <w:sz w:val="20"/>
                <w:lang w:eastAsia="zh-CN"/>
              </w:rPr>
            </w:pPr>
            <w:r w:rsidRPr="0069672F">
              <w:rPr>
                <w:rFonts w:eastAsia="Calibri"/>
                <w:kern w:val="3"/>
                <w:sz w:val="20"/>
                <w:lang w:eastAsia="zh-CN"/>
              </w:rPr>
              <w:t>Kötelező előtanulmány neve:</w:t>
            </w:r>
          </w:p>
        </w:tc>
        <w:tc>
          <w:tcPr>
            <w:tcW w:w="3992" w:type="dxa"/>
            <w:gridSpan w:val="5"/>
            <w:tcBorders>
              <w:top w:val="single" w:sz="4" w:space="0" w:color="000000"/>
              <w:left w:val="single" w:sz="4" w:space="0" w:color="000000"/>
              <w:bottom w:val="single" w:sz="4" w:space="0" w:color="000000"/>
            </w:tcBorders>
            <w:shd w:val="clear" w:color="auto" w:fill="E5DFEC"/>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Arial Unicode MS"/>
                <w:kern w:val="3"/>
                <w:sz w:val="20"/>
                <w:lang w:eastAsia="zh-CN"/>
              </w:rPr>
            </w:pPr>
            <w:r w:rsidRPr="0069672F">
              <w:rPr>
                <w:rFonts w:eastAsia="Arial Unicode MS"/>
                <w:kern w:val="3"/>
                <w:sz w:val="20"/>
                <w:lang w:eastAsia="zh-CN"/>
              </w:rPr>
              <w:t>Fizika alapkurzusok (minimum 6 kredit korábbi teljesítés fizikából)</w:t>
            </w:r>
          </w:p>
        </w:tc>
        <w:tc>
          <w:tcPr>
            <w:tcW w:w="855"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Kódja:</w:t>
            </w:r>
          </w:p>
        </w:tc>
        <w:tc>
          <w:tcPr>
            <w:tcW w:w="2501" w:type="dxa"/>
            <w:tcBorders>
              <w:top w:val="single" w:sz="4" w:space="0" w:color="000000"/>
              <w:left w:val="single" w:sz="4" w:space="0" w:color="000000"/>
              <w:bottom w:val="single" w:sz="4" w:space="0" w:color="000000"/>
              <w:right w:val="single" w:sz="4" w:space="0" w:color="000000"/>
            </w:tcBorders>
            <w:shd w:val="clear" w:color="auto" w:fill="E5DFEC"/>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Arial Unicode MS"/>
                <w:kern w:val="3"/>
                <w:sz w:val="20"/>
                <w:lang w:eastAsia="zh-CN"/>
              </w:rPr>
            </w:pPr>
          </w:p>
        </w:tc>
      </w:tr>
      <w:tr w:rsidR="00F22760" w:rsidRPr="0069672F" w:rsidTr="00F22760">
        <w:trPr>
          <w:cantSplit/>
          <w:trHeight w:val="193"/>
        </w:trPr>
        <w:tc>
          <w:tcPr>
            <w:tcW w:w="1604" w:type="dxa"/>
            <w:gridSpan w:val="2"/>
            <w:vMerge w:val="restart"/>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Típus</w:t>
            </w:r>
          </w:p>
        </w:tc>
        <w:tc>
          <w:tcPr>
            <w:tcW w:w="3307" w:type="dxa"/>
            <w:gridSpan w:val="7"/>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Heti óraszámok</w:t>
            </w:r>
          </w:p>
        </w:tc>
        <w:tc>
          <w:tcPr>
            <w:tcW w:w="1762" w:type="dxa"/>
            <w:vMerge w:val="restart"/>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Követelmény</w:t>
            </w:r>
          </w:p>
        </w:tc>
        <w:tc>
          <w:tcPr>
            <w:tcW w:w="855" w:type="dxa"/>
            <w:vMerge w:val="restart"/>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Kredit</w:t>
            </w:r>
          </w:p>
        </w:tc>
        <w:tc>
          <w:tcPr>
            <w:tcW w:w="2501" w:type="dxa"/>
            <w:vMerge w:val="restart"/>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Oktatás nyelve</w:t>
            </w:r>
          </w:p>
        </w:tc>
      </w:tr>
      <w:tr w:rsidR="00F22760" w:rsidRPr="0069672F" w:rsidTr="00F22760">
        <w:trPr>
          <w:cantSplit/>
          <w:trHeight w:val="221"/>
        </w:trPr>
        <w:tc>
          <w:tcPr>
            <w:tcW w:w="1604" w:type="dxa"/>
            <w:gridSpan w:val="2"/>
            <w:vMerge/>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1077"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Előadás</w:t>
            </w:r>
          </w:p>
        </w:tc>
        <w:tc>
          <w:tcPr>
            <w:tcW w:w="1158"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Gyakorlat</w:t>
            </w:r>
          </w:p>
        </w:tc>
        <w:tc>
          <w:tcPr>
            <w:tcW w:w="1072"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Labor</w:t>
            </w:r>
          </w:p>
        </w:tc>
        <w:tc>
          <w:tcPr>
            <w:tcW w:w="1762" w:type="dxa"/>
            <w:vMerge/>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855" w:type="dxa"/>
            <w:vMerge/>
            <w:tcBorders>
              <w:top w:val="single" w:sz="4" w:space="0" w:color="000000"/>
              <w:left w:val="single" w:sz="4" w:space="0" w:color="000000"/>
            </w:tcBorders>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2501" w:type="dxa"/>
            <w:vMerge/>
            <w:tcBorders>
              <w:top w:val="single" w:sz="4" w:space="0" w:color="000000"/>
              <w:left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r>
      <w:tr w:rsidR="00F22760" w:rsidRPr="0069672F" w:rsidTr="00F22760">
        <w:trPr>
          <w:cantSplit/>
          <w:trHeight w:val="274"/>
        </w:trPr>
        <w:tc>
          <w:tcPr>
            <w:tcW w:w="93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Nappali</w:t>
            </w:r>
          </w:p>
        </w:tc>
        <w:tc>
          <w:tcPr>
            <w:tcW w:w="67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Heti</w:t>
            </w:r>
          </w:p>
        </w:tc>
        <w:tc>
          <w:tcPr>
            <w:tcW w:w="41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2</w:t>
            </w:r>
          </w:p>
        </w:tc>
        <w:tc>
          <w:tcPr>
            <w:tcW w:w="6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Heti</w:t>
            </w:r>
          </w:p>
        </w:tc>
        <w:tc>
          <w:tcPr>
            <w:tcW w:w="49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1</w:t>
            </w:r>
          </w:p>
        </w:tc>
        <w:tc>
          <w:tcPr>
            <w:tcW w:w="69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Heti</w:t>
            </w:r>
          </w:p>
        </w:tc>
        <w:tc>
          <w:tcPr>
            <w:tcW w:w="375"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0</w:t>
            </w:r>
          </w:p>
        </w:tc>
        <w:tc>
          <w:tcPr>
            <w:tcW w:w="1762"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aláírás+kollokvium</w:t>
            </w:r>
          </w:p>
        </w:tc>
        <w:tc>
          <w:tcPr>
            <w:tcW w:w="855" w:type="dxa"/>
            <w:vMerge w:val="restart"/>
            <w:tcBorders>
              <w:top w:val="single" w:sz="4" w:space="0" w:color="000000"/>
              <w:lef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4</w:t>
            </w:r>
          </w:p>
        </w:tc>
        <w:tc>
          <w:tcPr>
            <w:tcW w:w="2501" w:type="dxa"/>
            <w:vMerge w:val="restart"/>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magyar</w:t>
            </w:r>
          </w:p>
        </w:tc>
      </w:tr>
      <w:tr w:rsidR="00F22760" w:rsidRPr="0069672F" w:rsidTr="00F22760">
        <w:trPr>
          <w:cantSplit/>
          <w:trHeight w:val="279"/>
        </w:trPr>
        <w:tc>
          <w:tcPr>
            <w:tcW w:w="93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Levelező</w:t>
            </w:r>
          </w:p>
        </w:tc>
        <w:tc>
          <w:tcPr>
            <w:tcW w:w="67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8815D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Féléves</w:t>
            </w:r>
          </w:p>
        </w:tc>
        <w:tc>
          <w:tcPr>
            <w:tcW w:w="413"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8815D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8</w:t>
            </w:r>
          </w:p>
        </w:tc>
        <w:tc>
          <w:tcPr>
            <w:tcW w:w="6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8815D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4</w:t>
            </w:r>
          </w:p>
        </w:tc>
        <w:tc>
          <w:tcPr>
            <w:tcW w:w="697"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autoSpaceDN w:val="0"/>
              <w:jc w:val="center"/>
              <w:textAlignment w:val="baseline"/>
              <w:rPr>
                <w:rFonts w:eastAsia="Calibri"/>
                <w:kern w:val="3"/>
                <w:sz w:val="20"/>
                <w:lang w:eastAsia="zh-CN"/>
              </w:rPr>
            </w:pPr>
            <w:r w:rsidRPr="0069672F">
              <w:rPr>
                <w:rFonts w:eastAsia="Calibri"/>
                <w:kern w:val="3"/>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rsidR="00F22760" w:rsidRPr="0069672F" w:rsidRDefault="008815D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0</w:t>
            </w:r>
          </w:p>
        </w:tc>
        <w:tc>
          <w:tcPr>
            <w:tcW w:w="1762"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855" w:type="dxa"/>
            <w:vMerge/>
            <w:tcBorders>
              <w:top w:val="single" w:sz="4" w:space="0" w:color="000000"/>
              <w:lef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c>
          <w:tcPr>
            <w:tcW w:w="2501" w:type="dxa"/>
            <w:vMerge/>
            <w:tcBorders>
              <w:top w:val="single" w:sz="4" w:space="0" w:color="000000"/>
              <w:left w:val="single" w:sz="4" w:space="0" w:color="000000"/>
              <w:right w:val="single" w:sz="4" w:space="0" w:color="000000"/>
            </w:tcBorders>
            <w:shd w:val="clear" w:color="auto" w:fill="auto"/>
            <w:tcMar>
              <w:top w:w="0" w:type="dxa"/>
              <w:left w:w="0" w:type="dxa"/>
              <w:bottom w:w="0" w:type="dxa"/>
              <w:right w:w="0" w:type="dxa"/>
            </w:tcMar>
            <w:vAlign w:val="center"/>
          </w:tcPr>
          <w:p w:rsidR="00F22760" w:rsidRPr="0069672F" w:rsidRDefault="00F22760" w:rsidP="00F22760">
            <w:pPr>
              <w:widowControl w:val="0"/>
              <w:suppressAutoHyphens/>
              <w:autoSpaceDN w:val="0"/>
              <w:textAlignment w:val="baseline"/>
              <w:rPr>
                <w:rFonts w:eastAsia="Droid Sans Fallback" w:cs="Lohit Hindi"/>
                <w:kern w:val="3"/>
                <w:sz w:val="20"/>
                <w:lang w:val="en-US" w:eastAsia="zh-CN" w:bidi="hi-IN"/>
              </w:rPr>
            </w:pPr>
          </w:p>
        </w:tc>
      </w:tr>
      <w:tr w:rsidR="00F22760" w:rsidRPr="0069672F" w:rsidTr="00F22760">
        <w:trPr>
          <w:cantSplit/>
          <w:trHeight w:val="251"/>
        </w:trPr>
        <w:tc>
          <w:tcPr>
            <w:tcW w:w="2681" w:type="dxa"/>
            <w:gridSpan w:val="5"/>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ind w:left="20"/>
              <w:textAlignment w:val="baseline"/>
              <w:rPr>
                <w:rFonts w:eastAsia="Calibri"/>
                <w:kern w:val="3"/>
                <w:sz w:val="20"/>
                <w:lang w:eastAsia="zh-CN"/>
              </w:rPr>
            </w:pPr>
            <w:r w:rsidRPr="0069672F">
              <w:rPr>
                <w:rFonts w:eastAsia="Calibri"/>
                <w:kern w:val="3"/>
                <w:sz w:val="20"/>
                <w:lang w:eastAsia="zh-CN"/>
              </w:rPr>
              <w:t>Tantárgyfelelős oktató</w:t>
            </w:r>
          </w:p>
        </w:tc>
        <w:tc>
          <w:tcPr>
            <w:tcW w:w="1158" w:type="dxa"/>
            <w:gridSpan w:val="2"/>
            <w:tcBorders>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textAlignment w:val="baseline"/>
              <w:rPr>
                <w:rFonts w:eastAsia="Calibri"/>
                <w:kern w:val="3"/>
                <w:sz w:val="20"/>
                <w:lang w:eastAsia="zh-CN"/>
              </w:rPr>
            </w:pPr>
            <w:r w:rsidRPr="0069672F">
              <w:rPr>
                <w:rFonts w:eastAsia="Calibri"/>
                <w:kern w:val="3"/>
                <w:sz w:val="20"/>
                <w:lang w:eastAsia="zh-CN"/>
              </w:rPr>
              <w:t>neve:</w:t>
            </w:r>
          </w:p>
        </w:tc>
        <w:tc>
          <w:tcPr>
            <w:tcW w:w="2834" w:type="dxa"/>
            <w:gridSpan w:val="3"/>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Arial Unicode MS"/>
                <w:b/>
                <w:kern w:val="3"/>
                <w:sz w:val="20"/>
                <w:lang w:eastAsia="zh-CN"/>
              </w:rPr>
            </w:pPr>
            <w:r w:rsidRPr="0069672F">
              <w:rPr>
                <w:rFonts w:eastAsia="Arial Unicode MS"/>
                <w:b/>
                <w:kern w:val="3"/>
                <w:sz w:val="20"/>
                <w:lang w:eastAsia="zh-CN"/>
              </w:rPr>
              <w:t>Dr. Csehi András</w:t>
            </w:r>
          </w:p>
        </w:tc>
        <w:tc>
          <w:tcPr>
            <w:tcW w:w="855"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rsidR="00F22760" w:rsidRPr="0069672F" w:rsidRDefault="00F22760" w:rsidP="00F22760">
            <w:pPr>
              <w:autoSpaceDN w:val="0"/>
              <w:textAlignment w:val="baseline"/>
              <w:rPr>
                <w:rFonts w:eastAsia="Calibri"/>
                <w:kern w:val="3"/>
                <w:sz w:val="20"/>
                <w:lang w:eastAsia="zh-CN"/>
              </w:rPr>
            </w:pPr>
            <w:r w:rsidRPr="0069672F">
              <w:rPr>
                <w:rFonts w:eastAsia="Calibri"/>
                <w:kern w:val="3"/>
                <w:sz w:val="20"/>
                <w:lang w:eastAsia="zh-CN"/>
              </w:rPr>
              <w:t>beosztása:</w:t>
            </w:r>
          </w:p>
        </w:tc>
        <w:tc>
          <w:tcPr>
            <w:tcW w:w="2501" w:type="dxa"/>
            <w:tcBorders>
              <w:left w:val="single" w:sz="4" w:space="0" w:color="000000"/>
              <w:bottom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autoSpaceDN w:val="0"/>
              <w:snapToGrid w:val="0"/>
              <w:jc w:val="center"/>
              <w:textAlignment w:val="baseline"/>
              <w:rPr>
                <w:rFonts w:eastAsia="Calibri"/>
                <w:b/>
                <w:kern w:val="3"/>
                <w:sz w:val="20"/>
                <w:lang w:eastAsia="zh-CN"/>
              </w:rPr>
            </w:pPr>
            <w:r w:rsidRPr="0069672F">
              <w:rPr>
                <w:rFonts w:eastAsia="Calibri"/>
                <w:b/>
                <w:kern w:val="3"/>
                <w:sz w:val="20"/>
                <w:lang w:eastAsia="zh-CN"/>
              </w:rPr>
              <w:t>egyetemi adjunktus</w:t>
            </w:r>
          </w:p>
        </w:tc>
      </w:tr>
      <w:tr w:rsidR="00F22760" w:rsidRPr="0069672F" w:rsidTr="00F23125">
        <w:trPr>
          <w:trHeight w:val="460"/>
        </w:trPr>
        <w:tc>
          <w:tcPr>
            <w:tcW w:w="10029"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autoSpaceDN w:val="0"/>
              <w:textAlignment w:val="baseline"/>
              <w:rPr>
                <w:rFonts w:eastAsia="Calibri"/>
                <w:kern w:val="3"/>
                <w:sz w:val="20"/>
                <w:lang w:eastAsia="zh-CN"/>
              </w:rPr>
            </w:pPr>
            <w:r w:rsidRPr="0069672F">
              <w:rPr>
                <w:rFonts w:eastAsia="Calibri"/>
                <w:b/>
                <w:bCs/>
                <w:kern w:val="3"/>
                <w:sz w:val="20"/>
                <w:lang w:eastAsia="zh-CN"/>
              </w:rPr>
              <w:t xml:space="preserve">A kurzus célja, </w:t>
            </w:r>
            <w:r w:rsidRPr="0069672F">
              <w:rPr>
                <w:rFonts w:eastAsia="Calibri"/>
                <w:kern w:val="3"/>
                <w:sz w:val="20"/>
                <w:lang w:eastAsia="zh-CN"/>
              </w:rPr>
              <w:t>hogy a hallgatók</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t>korábbi kvantummechanikai ismereteiket felhasználva megismerkedjenek az atom- és molekulafizika fogalomrendszerével, törvényszerűségeivel;</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t>képesek legyenek atomok és molekulák Schrödinger-egyenletének felírására és a megoldások diszkutálására;</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t>megismerkedjenek az atomok és molekulák elektronszerkezeti sajátságaival, valamint alapvető részecske- és fotonszórási folyamataival;</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lastRenderedPageBreak/>
              <w:t>bővítsék ismereteiket az atom- és molekulafizikában használatos fizikai mennyiségekről;</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t>gyakorlatot szerezzenek egyszerű atomfizikai számítások végzésében.</w:t>
            </w:r>
          </w:p>
        </w:tc>
      </w:tr>
      <w:tr w:rsidR="00F22760" w:rsidRPr="0069672F" w:rsidTr="00F22760">
        <w:trPr>
          <w:trHeight w:val="401"/>
        </w:trPr>
        <w:tc>
          <w:tcPr>
            <w:tcW w:w="10029"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autoSpaceDN w:val="0"/>
              <w:jc w:val="both"/>
              <w:textAlignment w:val="baseline"/>
              <w:rPr>
                <w:rFonts w:eastAsia="Calibri"/>
                <w:b/>
                <w:bCs/>
                <w:kern w:val="3"/>
                <w:sz w:val="20"/>
                <w:lang w:eastAsia="zh-CN"/>
              </w:rPr>
            </w:pPr>
            <w:r w:rsidRPr="0069672F">
              <w:rPr>
                <w:rFonts w:eastAsia="Calibri"/>
                <w:b/>
                <w:bCs/>
                <w:kern w:val="3"/>
                <w:sz w:val="20"/>
                <w:lang w:eastAsia="zh-CN"/>
              </w:rPr>
              <w:lastRenderedPageBreak/>
              <w:t>A kurzus tartalma, témakörei</w:t>
            </w:r>
          </w:p>
          <w:p w:rsidR="00F22760" w:rsidRPr="0069672F" w:rsidRDefault="00F22760" w:rsidP="00F22760">
            <w:pPr>
              <w:suppressAutoHyphens/>
              <w:autoSpaceDE w:val="0"/>
              <w:autoSpaceDN w:val="0"/>
              <w:ind w:left="417" w:right="113"/>
              <w:jc w:val="both"/>
              <w:textAlignment w:val="baseline"/>
              <w:rPr>
                <w:rFonts w:eastAsia="Calibri"/>
                <w:kern w:val="3"/>
                <w:sz w:val="20"/>
                <w:lang w:eastAsia="zh-CN"/>
              </w:rPr>
            </w:pPr>
            <w:r w:rsidRPr="0069672F">
              <w:rPr>
                <w:rFonts w:eastAsia="Calibri"/>
                <w:kern w:val="3"/>
                <w:sz w:val="20"/>
                <w:lang w:eastAsia="zh-CN"/>
              </w:rPr>
              <w:t xml:space="preserve">Egyelektronos atomok és ionok elektronszerkezete. Energiaszintek, sajátállapotok, kvantumszámok. Rydberg-atomok. Egyelektronos atomok kölcsönhatása elektromágneses térrel. Atomok permanens és átmeneti dipólusmomentumai. A dipólközelítés. Einstein-együtthatók. Kiválasztási szabályok. Színképvonalak intenzitása, gerjesztett állapotok élettartama, természetes és Doppler-kiszélesedés. Egyelektronos atomok finom- és hiperfinom szerkezete, Stark-effektus, Lamb-féle vonaleltolódás. Kételektronos atomok és ionok elektronszerkezete. Kétszeres gerjesztések, autoionizáció. Többelektronos atomok elektronszerkezete. A centrális tér közelítés, LS- és jj-csatolási sémák. Többelektronos atomok kölcsönhatása elektromágneses térrel. Kiválasztási szabályok, alkálifémek spektruma. A hélium és az alkáliföldfémek. Molekulák szerkezete: az atommagok és elektronok mozgásának szeparálhatósága. Kétatomos molekulák rotációja és vibrációja. Kétatomos molekulák elektronszerkezete. Többatomos molekulák aspektusa. </w:t>
            </w:r>
            <w:r w:rsidRPr="0069672F">
              <w:rPr>
                <w:rFonts w:eastAsia="Calibri"/>
                <w:kern w:val="3"/>
                <w:sz w:val="20"/>
                <w:lang w:val="en-US" w:eastAsia="zh-CN"/>
              </w:rPr>
              <w:t>A H</w:t>
            </w:r>
            <w:r w:rsidRPr="0069672F">
              <w:rPr>
                <w:rFonts w:eastAsia="Calibri"/>
                <w:kern w:val="3"/>
                <w:sz w:val="20"/>
                <w:vertAlign w:val="subscript"/>
                <w:lang w:val="en-US" w:eastAsia="zh-CN"/>
              </w:rPr>
              <w:t>2</w:t>
            </w:r>
            <w:r w:rsidRPr="0069672F">
              <w:rPr>
                <w:rFonts w:eastAsia="Calibri"/>
                <w:kern w:val="3"/>
                <w:sz w:val="20"/>
                <w:vertAlign w:val="superscript"/>
                <w:lang w:val="en-US" w:eastAsia="zh-CN"/>
              </w:rPr>
              <w:t>+</w:t>
            </w:r>
            <w:r w:rsidRPr="0069672F">
              <w:rPr>
                <w:rFonts w:eastAsia="Calibri"/>
                <w:kern w:val="3"/>
                <w:sz w:val="20"/>
                <w:lang w:val="en-US" w:eastAsia="zh-CN"/>
              </w:rPr>
              <w:t>molekulaionelektronszerkezete, atom- ésmolekulapályák, a kötéskialakulása. Kétatomosmolekulákspektruma: rotációsenergiaszintek, ro-vibrációsspektrumvonalak, elektronállapotokközöttiátmenetek. Atomiütközésifolyamatok, potenciálszórás, hatáskeresztmetszet, parciálishullámokmódszere, Born-közelítés. Elektron-atom ütközések, rugalmasszórás, atomokgerjesztődése, ionizáció, rezonanciák.</w:t>
            </w:r>
          </w:p>
        </w:tc>
      </w:tr>
      <w:tr w:rsidR="00F22760" w:rsidRPr="0069672F" w:rsidTr="00F22760">
        <w:trPr>
          <w:trHeight w:val="1021"/>
        </w:trPr>
        <w:tc>
          <w:tcPr>
            <w:tcW w:w="10029" w:type="dxa"/>
            <w:gridSpan w:val="1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22760" w:rsidRPr="0069672F" w:rsidRDefault="00F22760" w:rsidP="00F22760">
            <w:pPr>
              <w:autoSpaceDN w:val="0"/>
              <w:textAlignment w:val="baseline"/>
              <w:rPr>
                <w:rFonts w:eastAsia="Calibri"/>
                <w:b/>
                <w:bCs/>
                <w:kern w:val="3"/>
                <w:sz w:val="20"/>
                <w:lang w:eastAsia="zh-CN"/>
              </w:rPr>
            </w:pPr>
            <w:r w:rsidRPr="0069672F">
              <w:rPr>
                <w:rFonts w:eastAsia="Calibri"/>
                <w:b/>
                <w:bCs/>
                <w:kern w:val="3"/>
                <w:sz w:val="20"/>
                <w:lang w:eastAsia="zh-CN"/>
              </w:rPr>
              <w:t>Kötelező olvasmány:</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t>Kapuy Ede, Török Ferenc: Az atomok és molekulák kvantumelmélete, Akadémiai kiadó, Budapest</w:t>
            </w:r>
          </w:p>
          <w:p w:rsidR="00F22760" w:rsidRPr="0069672F" w:rsidRDefault="00F22760" w:rsidP="00F22760">
            <w:pPr>
              <w:autoSpaceDN w:val="0"/>
              <w:textAlignment w:val="baseline"/>
              <w:rPr>
                <w:rFonts w:eastAsia="Calibri"/>
                <w:bCs/>
                <w:kern w:val="3"/>
                <w:sz w:val="20"/>
                <w:lang w:eastAsia="zh-CN"/>
              </w:rPr>
            </w:pPr>
            <w:r w:rsidRPr="0069672F">
              <w:rPr>
                <w:rFonts w:eastAsia="Calibri"/>
                <w:b/>
                <w:bCs/>
                <w:kern w:val="3"/>
                <w:sz w:val="20"/>
                <w:lang w:eastAsia="zh-CN"/>
              </w:rPr>
              <w:t>Ajánlott szakirodalom</w:t>
            </w:r>
            <w:r w:rsidRPr="0069672F">
              <w:rPr>
                <w:rFonts w:eastAsia="Calibri"/>
                <w:bCs/>
                <w:kern w:val="3"/>
                <w:sz w:val="20"/>
                <w:lang w:eastAsia="zh-CN"/>
              </w:rPr>
              <w:t>:</w:t>
            </w:r>
          </w:p>
          <w:p w:rsidR="00F22760" w:rsidRPr="0069672F" w:rsidRDefault="00F22760" w:rsidP="00F22760">
            <w:pPr>
              <w:suppressAutoHyphens/>
              <w:autoSpaceDE w:val="0"/>
              <w:autoSpaceDN w:val="0"/>
              <w:ind w:left="417" w:right="113"/>
              <w:textAlignment w:val="baseline"/>
              <w:rPr>
                <w:rFonts w:eastAsia="Calibri"/>
                <w:kern w:val="3"/>
                <w:sz w:val="20"/>
                <w:lang w:eastAsia="zh-CN"/>
              </w:rPr>
            </w:pPr>
            <w:r w:rsidRPr="0069672F">
              <w:rPr>
                <w:rFonts w:eastAsia="Calibri"/>
                <w:kern w:val="3"/>
                <w:sz w:val="20"/>
                <w:lang w:eastAsia="zh-CN"/>
              </w:rPr>
              <w:t>B. H. Bransden, C. J. Joachain: Physics of atoms and molecules, Longman Scientific&amp;Technical</w:t>
            </w:r>
          </w:p>
        </w:tc>
      </w:tr>
    </w:tbl>
    <w:p w:rsidR="00F22760" w:rsidRPr="0069672F" w:rsidRDefault="00F22760" w:rsidP="00134A4B">
      <w:pPr>
        <w:rPr>
          <w:rFonts w:eastAsia="Calibri"/>
          <w:sz w:val="22"/>
          <w:szCs w:val="22"/>
        </w:rPr>
      </w:pPr>
    </w:p>
    <w:p w:rsidR="00F22760" w:rsidRPr="0069672F" w:rsidRDefault="00F22760" w:rsidP="00134A4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F22760" w:rsidRPr="0069672F" w:rsidTr="008C05C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F22760" w:rsidRPr="0069672F" w:rsidRDefault="00F22760" w:rsidP="008C05C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F22760" w:rsidRPr="0069672F" w:rsidRDefault="00F22760" w:rsidP="008C05C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22760" w:rsidRPr="0069672F" w:rsidRDefault="00F22760" w:rsidP="008C05CE">
            <w:pPr>
              <w:jc w:val="center"/>
              <w:rPr>
                <w:rFonts w:eastAsia="Arial Unicode MS"/>
                <w:b/>
                <w:sz w:val="20"/>
                <w:lang w:eastAsia="hu-HU"/>
              </w:rPr>
            </w:pPr>
            <w:r w:rsidRPr="0069672F">
              <w:rPr>
                <w:rFonts w:eastAsia="Arial Unicode MS"/>
                <w:b/>
                <w:sz w:val="20"/>
                <w:lang w:eastAsia="hu-HU"/>
              </w:rPr>
              <w:t>Számítógépes kvantumkémia</w:t>
            </w:r>
          </w:p>
        </w:tc>
        <w:tc>
          <w:tcPr>
            <w:tcW w:w="855" w:type="dxa"/>
            <w:vMerge w:val="restart"/>
            <w:tcBorders>
              <w:top w:val="single" w:sz="4" w:space="0" w:color="auto"/>
              <w:left w:val="single" w:sz="4" w:space="0" w:color="auto"/>
              <w:right w:val="single" w:sz="4" w:space="0" w:color="auto"/>
            </w:tcBorders>
            <w:vAlign w:val="center"/>
          </w:tcPr>
          <w:p w:rsidR="00F22760" w:rsidRPr="0069672F" w:rsidRDefault="00F22760" w:rsidP="008C05C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F22760" w:rsidRPr="0069672F" w:rsidRDefault="00F22760" w:rsidP="00F22760">
            <w:pPr>
              <w:jc w:val="center"/>
              <w:rPr>
                <w:rFonts w:eastAsia="Arial Unicode MS"/>
                <w:b/>
                <w:sz w:val="20"/>
                <w:lang w:eastAsia="hu-HU"/>
              </w:rPr>
            </w:pPr>
            <w:r w:rsidRPr="0069672F">
              <w:rPr>
                <w:rFonts w:eastAsia="Arial Unicode MS"/>
                <w:b/>
                <w:sz w:val="20"/>
                <w:lang w:eastAsia="hu-HU"/>
              </w:rPr>
              <w:t>TTKMG090</w:t>
            </w:r>
            <w:r w:rsidR="00D76FA1" w:rsidRPr="0069672F">
              <w:rPr>
                <w:rFonts w:eastAsia="Arial Unicode MS"/>
                <w:b/>
                <w:sz w:val="20"/>
                <w:lang w:eastAsia="hu-HU"/>
              </w:rPr>
              <w:t>2</w:t>
            </w:r>
          </w:p>
          <w:p w:rsidR="00953712" w:rsidRPr="0069672F" w:rsidRDefault="00953712" w:rsidP="00D76FA1">
            <w:pPr>
              <w:jc w:val="center"/>
              <w:rPr>
                <w:rFonts w:eastAsia="Arial Unicode MS"/>
                <w:b/>
                <w:sz w:val="20"/>
                <w:lang w:eastAsia="hu-HU"/>
              </w:rPr>
            </w:pPr>
            <w:r w:rsidRPr="0069672F">
              <w:rPr>
                <w:rFonts w:eastAsia="Arial Unicode MS"/>
                <w:b/>
                <w:sz w:val="20"/>
                <w:lang w:eastAsia="hu-HU"/>
              </w:rPr>
              <w:t>TTKGM090</w:t>
            </w:r>
            <w:r w:rsidR="00D76FA1" w:rsidRPr="0069672F">
              <w:rPr>
                <w:rFonts w:eastAsia="Arial Unicode MS"/>
                <w:b/>
                <w:sz w:val="20"/>
                <w:lang w:eastAsia="hu-HU"/>
              </w:rPr>
              <w:t>2</w:t>
            </w:r>
            <w:r w:rsidRPr="0069672F">
              <w:rPr>
                <w:rFonts w:eastAsia="Arial Unicode MS"/>
                <w:b/>
                <w:sz w:val="20"/>
                <w:lang w:eastAsia="hu-HU"/>
              </w:rPr>
              <w:t>_L</w:t>
            </w:r>
          </w:p>
        </w:tc>
      </w:tr>
      <w:tr w:rsidR="00F22760" w:rsidRPr="0069672F" w:rsidTr="008C05C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F22760" w:rsidRPr="0069672F" w:rsidRDefault="00F22760" w:rsidP="008C05C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F22760" w:rsidRPr="0069672F" w:rsidRDefault="00F22760" w:rsidP="008C05C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Computational</w:t>
            </w:r>
            <w:r w:rsidR="0022356D" w:rsidRPr="0069672F">
              <w:rPr>
                <w:rFonts w:eastAsia="Calibri"/>
                <w:b/>
                <w:sz w:val="20"/>
                <w:lang w:eastAsia="hu-HU"/>
              </w:rPr>
              <w:t xml:space="preserve"> </w:t>
            </w:r>
            <w:r w:rsidRPr="0069672F">
              <w:rPr>
                <w:rFonts w:eastAsia="Calibri"/>
                <w:b/>
                <w:sz w:val="20"/>
                <w:lang w:eastAsia="hu-HU"/>
              </w:rPr>
              <w:t>quantum</w:t>
            </w:r>
            <w:r w:rsidR="0022356D" w:rsidRPr="0069672F">
              <w:rPr>
                <w:rFonts w:eastAsia="Calibri"/>
                <w:b/>
                <w:sz w:val="20"/>
                <w:lang w:eastAsia="hu-HU"/>
              </w:rPr>
              <w:t xml:space="preserve"> </w:t>
            </w:r>
            <w:r w:rsidRPr="0069672F">
              <w:rPr>
                <w:rFonts w:eastAsia="Calibri"/>
                <w:b/>
                <w:sz w:val="20"/>
                <w:lang w:eastAsia="hu-HU"/>
              </w:rPr>
              <w:t>chemistry</w:t>
            </w:r>
          </w:p>
        </w:tc>
        <w:tc>
          <w:tcPr>
            <w:tcW w:w="855" w:type="dxa"/>
            <w:vMerge/>
            <w:tcBorders>
              <w:left w:val="single" w:sz="4" w:space="0" w:color="auto"/>
              <w:bottom w:val="single" w:sz="4" w:space="0" w:color="auto"/>
              <w:right w:val="single" w:sz="4" w:space="0" w:color="auto"/>
            </w:tcBorders>
            <w:vAlign w:val="center"/>
          </w:tcPr>
          <w:p w:rsidR="00F22760" w:rsidRPr="0069672F" w:rsidRDefault="00F22760" w:rsidP="008C05C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F22760" w:rsidRPr="0069672F" w:rsidRDefault="00F22760" w:rsidP="008C05CE">
            <w:pPr>
              <w:rPr>
                <w:rFonts w:eastAsia="Arial Unicode MS"/>
                <w:sz w:val="20"/>
                <w:lang w:eastAsia="hu-HU"/>
              </w:rPr>
            </w:pPr>
          </w:p>
        </w:tc>
      </w:tr>
      <w:tr w:rsidR="00F22760" w:rsidRPr="0069672F" w:rsidTr="008C05C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22760" w:rsidRPr="0069672F" w:rsidRDefault="00E67412" w:rsidP="00F22760">
            <w:pPr>
              <w:jc w:val="center"/>
              <w:rPr>
                <w:rFonts w:eastAsia="Calibri"/>
                <w:b/>
                <w:bCs/>
                <w:sz w:val="20"/>
                <w:lang w:eastAsia="hu-HU"/>
              </w:rPr>
            </w:pPr>
            <w:r w:rsidRPr="0069672F">
              <w:rPr>
                <w:rFonts w:eastAsia="Calibri"/>
                <w:b/>
                <w:bCs/>
                <w:sz w:val="20"/>
                <w:lang w:eastAsia="hu-HU"/>
              </w:rPr>
              <w:t>A képzés 2. vagy 4. féléve (tavaszi félév)</w:t>
            </w:r>
          </w:p>
        </w:tc>
      </w:tr>
      <w:tr w:rsidR="00F22760" w:rsidRPr="0069672F" w:rsidTr="008C05C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DE TTK, Fizikai Kémiai Tanszék</w:t>
            </w:r>
          </w:p>
        </w:tc>
      </w:tr>
      <w:tr w:rsidR="00F22760" w:rsidRPr="0069672F" w:rsidTr="008C05C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F22760" w:rsidRPr="0069672F" w:rsidRDefault="00F22760" w:rsidP="008C05C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F22760" w:rsidRPr="0069672F" w:rsidRDefault="00F22760" w:rsidP="008C05C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F22760" w:rsidRPr="0069672F" w:rsidRDefault="00F22760" w:rsidP="008C05CE">
            <w:pPr>
              <w:jc w:val="center"/>
              <w:rPr>
                <w:rFonts w:eastAsia="Calibri"/>
                <w:sz w:val="20"/>
                <w:lang w:eastAsia="hu-HU"/>
              </w:rPr>
            </w:pPr>
          </w:p>
        </w:tc>
      </w:tr>
      <w:tr w:rsidR="00F22760" w:rsidRPr="0069672F" w:rsidTr="008C05C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Oktatás nyelve</w:t>
            </w:r>
          </w:p>
        </w:tc>
      </w:tr>
      <w:tr w:rsidR="00F22760" w:rsidRPr="0069672F" w:rsidTr="008C05C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F22760" w:rsidRPr="0069672F" w:rsidRDefault="00F22760" w:rsidP="008C05C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F22760" w:rsidRPr="0069672F" w:rsidRDefault="00F22760" w:rsidP="008C05C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F22760" w:rsidRPr="0069672F" w:rsidRDefault="00F22760" w:rsidP="008C05C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F22760" w:rsidRPr="0069672F" w:rsidRDefault="00F22760" w:rsidP="008C05CE">
            <w:pPr>
              <w:rPr>
                <w:rFonts w:eastAsia="Calibri"/>
                <w:sz w:val="20"/>
                <w:lang w:eastAsia="hu-HU"/>
              </w:rPr>
            </w:pPr>
          </w:p>
        </w:tc>
      </w:tr>
      <w:tr w:rsidR="00F22760" w:rsidRPr="0069672F" w:rsidTr="008C05C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1B076A" w:rsidP="008C05CE">
            <w:pPr>
              <w:jc w:val="center"/>
              <w:rPr>
                <w:rFonts w:eastAsia="Calibri"/>
                <w:b/>
                <w:sz w:val="20"/>
                <w:lang w:eastAsia="hu-HU"/>
              </w:rPr>
            </w:pPr>
            <w:r w:rsidRPr="0069672F">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F22760" w:rsidRPr="0069672F" w:rsidRDefault="001B076A" w:rsidP="008C05C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r w:rsidRPr="0069672F">
              <w:rPr>
                <w:rFonts w:eastAsia="Calibri"/>
                <w:b/>
                <w:sz w:val="20"/>
                <w:lang w:eastAsia="hu-HU"/>
              </w:rPr>
              <w:t>magyar</w:t>
            </w:r>
          </w:p>
        </w:tc>
      </w:tr>
      <w:tr w:rsidR="00F22760" w:rsidRPr="0069672F" w:rsidTr="008C05C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F22760" w:rsidRPr="0069672F" w:rsidRDefault="00F22760" w:rsidP="008C05CE">
            <w:pPr>
              <w:jc w:val="center"/>
              <w:rPr>
                <w:rFonts w:eastAsia="Calibri"/>
                <w:sz w:val="20"/>
                <w:lang w:eastAsia="hu-HU"/>
              </w:rPr>
            </w:pPr>
          </w:p>
        </w:tc>
      </w:tr>
      <w:tr w:rsidR="00F22760" w:rsidRPr="0069672F" w:rsidTr="008C05C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F22760" w:rsidRPr="0069672F" w:rsidRDefault="00F22760" w:rsidP="008C05C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F22760" w:rsidRPr="0069672F" w:rsidRDefault="00F22760" w:rsidP="008C05C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F22760" w:rsidRPr="0069672F" w:rsidRDefault="00F22760" w:rsidP="000E35AA">
            <w:pPr>
              <w:jc w:val="center"/>
              <w:rPr>
                <w:rFonts w:eastAsia="Arial Unicode MS"/>
                <w:b/>
                <w:sz w:val="20"/>
                <w:lang w:eastAsia="hu-HU"/>
              </w:rPr>
            </w:pPr>
            <w:r w:rsidRPr="0069672F">
              <w:rPr>
                <w:rFonts w:eastAsia="Arial Unicode MS"/>
                <w:b/>
                <w:sz w:val="20"/>
                <w:lang w:eastAsia="hu-HU"/>
              </w:rPr>
              <w:t xml:space="preserve">Dr. </w:t>
            </w:r>
            <w:r w:rsidR="000E35AA">
              <w:rPr>
                <w:rFonts w:eastAsia="Arial Unicode MS"/>
                <w:b/>
                <w:sz w:val="20"/>
                <w:lang w:eastAsia="hu-HU"/>
              </w:rPr>
              <w:t>Hollóczki Oldamur</w:t>
            </w:r>
          </w:p>
        </w:tc>
        <w:tc>
          <w:tcPr>
            <w:tcW w:w="855" w:type="dxa"/>
            <w:tcBorders>
              <w:top w:val="single" w:sz="4" w:space="0" w:color="auto"/>
              <w:left w:val="nil"/>
              <w:bottom w:val="single" w:sz="4" w:space="0" w:color="auto"/>
              <w:right w:val="single" w:sz="4" w:space="0" w:color="auto"/>
            </w:tcBorders>
            <w:vAlign w:val="center"/>
          </w:tcPr>
          <w:p w:rsidR="00F22760" w:rsidRPr="0069672F" w:rsidRDefault="00F22760" w:rsidP="008C05C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F22760" w:rsidRPr="0069672F" w:rsidRDefault="003527CC" w:rsidP="008C05CE">
            <w:pPr>
              <w:jc w:val="center"/>
              <w:rPr>
                <w:rFonts w:eastAsia="Calibri"/>
                <w:b/>
                <w:sz w:val="20"/>
                <w:lang w:eastAsia="hu-HU"/>
              </w:rPr>
            </w:pPr>
            <w:r w:rsidRPr="0069672F">
              <w:rPr>
                <w:rFonts w:eastAsia="Calibri"/>
                <w:b/>
                <w:sz w:val="20"/>
                <w:lang w:eastAsia="hu-HU"/>
              </w:rPr>
              <w:t>egyetemi adjunktus</w:t>
            </w:r>
          </w:p>
        </w:tc>
      </w:tr>
      <w:tr w:rsidR="00F22760" w:rsidRPr="0069672F" w:rsidTr="008C05CE">
        <w:trPr>
          <w:cantSplit/>
          <w:trHeight w:val="25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Elsajátítsák a kvantumkémiai számítások elméleti alapjait, illetve önállóan képesek legyenek kivitelezni kvantumkémiai számításokat. Képessé váljanak azok informatikai eszközökkel való kiértékelésére, illetve a számítások során nyert adatoktól alapvető következtetések levonására.</w:t>
            </w:r>
          </w:p>
        </w:tc>
      </w:tr>
      <w:tr w:rsidR="00F22760" w:rsidRPr="0069672F" w:rsidTr="008C05C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rPr>
                <w:rFonts w:eastAsia="Calibri"/>
                <w:b/>
                <w:bCs/>
                <w:sz w:val="20"/>
                <w:lang w:eastAsia="hu-HU"/>
              </w:rPr>
            </w:pPr>
            <w:r w:rsidRPr="0069672F">
              <w:rPr>
                <w:rFonts w:eastAsia="Calibri"/>
                <w:b/>
                <w:bCs/>
                <w:sz w:val="20"/>
                <w:lang w:eastAsia="hu-HU"/>
              </w:rPr>
              <w:t>A kurzus tartalma, témakörei</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Hartree-Fock elmélet</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Sűrűségfunkcionál elmélet</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Báziskészlet, bázisfüggvény</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Oldószerhatás</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Reakciómechanizmus</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Konformáció-analízis</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Linux alapismeretek</w:t>
            </w:r>
          </w:p>
          <w:p w:rsidR="00F22760" w:rsidRPr="0069672F" w:rsidRDefault="00F22760" w:rsidP="008C05CE">
            <w:pPr>
              <w:suppressAutoHyphens/>
              <w:autoSpaceDE w:val="0"/>
              <w:ind w:left="417" w:right="113"/>
              <w:rPr>
                <w:rFonts w:eastAsia="Calibri"/>
                <w:sz w:val="20"/>
                <w:lang w:eastAsia="hu-HU"/>
              </w:rPr>
            </w:pPr>
            <w:r w:rsidRPr="0069672F">
              <w:rPr>
                <w:rFonts w:eastAsia="Calibri"/>
                <w:sz w:val="20"/>
                <w:lang w:eastAsia="hu-HU"/>
              </w:rPr>
              <w:t>Scriptek írása</w:t>
            </w:r>
          </w:p>
        </w:tc>
      </w:tr>
      <w:tr w:rsidR="00F22760" w:rsidRPr="0069672F" w:rsidTr="008C05C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F22760" w:rsidRPr="0069672F" w:rsidRDefault="00F22760" w:rsidP="008C05CE">
            <w:pPr>
              <w:rPr>
                <w:rFonts w:eastAsia="Calibri"/>
                <w:b/>
                <w:bCs/>
                <w:sz w:val="20"/>
                <w:lang w:eastAsia="hu-HU"/>
              </w:rPr>
            </w:pPr>
            <w:r w:rsidRPr="0069672F">
              <w:rPr>
                <w:rFonts w:eastAsia="Calibri"/>
                <w:b/>
                <w:bCs/>
                <w:sz w:val="20"/>
                <w:lang w:eastAsia="hu-HU"/>
              </w:rPr>
              <w:t>Kötelező olvasmány:</w:t>
            </w:r>
          </w:p>
          <w:p w:rsidR="00F22760" w:rsidRPr="0069672F" w:rsidRDefault="00F22760" w:rsidP="009A1EEA">
            <w:pPr>
              <w:numPr>
                <w:ilvl w:val="0"/>
                <w:numId w:val="29"/>
              </w:numPr>
              <w:suppressAutoHyphens/>
              <w:ind w:right="113"/>
              <w:contextualSpacing/>
              <w:rPr>
                <w:rFonts w:eastAsia="Calibri"/>
                <w:b/>
                <w:bCs/>
                <w:sz w:val="20"/>
                <w:lang w:eastAsia="hu-HU"/>
              </w:rPr>
            </w:pPr>
            <w:r w:rsidRPr="0069672F">
              <w:rPr>
                <w:rFonts w:eastAsia="Calibri"/>
                <w:sz w:val="20"/>
                <w:lang w:eastAsia="hu-HU"/>
              </w:rPr>
              <w:t xml:space="preserve">Purgel Mihály, Viskolcz Béla: </w:t>
            </w:r>
            <w:r w:rsidRPr="0069672F">
              <w:rPr>
                <w:rFonts w:eastAsia="Calibri"/>
                <w:bCs/>
                <w:sz w:val="20"/>
                <w:lang w:eastAsia="hu-HU"/>
              </w:rPr>
              <w:t>Modern fizikai kémia, 4. fejezet - Kvantumkémiai alkalmazások</w:t>
            </w:r>
          </w:p>
          <w:p w:rsidR="00F22760" w:rsidRPr="0069672F" w:rsidRDefault="00F22760" w:rsidP="009A1EEA">
            <w:pPr>
              <w:numPr>
                <w:ilvl w:val="0"/>
                <w:numId w:val="29"/>
              </w:numPr>
              <w:suppressAutoHyphens/>
              <w:autoSpaceDE w:val="0"/>
              <w:ind w:right="113"/>
              <w:contextualSpacing/>
              <w:rPr>
                <w:rFonts w:eastAsia="Calibri"/>
                <w:sz w:val="20"/>
                <w:lang w:eastAsia="hu-HU"/>
              </w:rPr>
            </w:pPr>
            <w:r w:rsidRPr="0069672F">
              <w:rPr>
                <w:rFonts w:eastAsia="Calibri"/>
                <w:sz w:val="20"/>
                <w:lang w:eastAsia="hu-HU"/>
              </w:rPr>
              <w:t>http://www.tankonyvtar.hu/hu/tartalom/tamop412A/2011_0025_vegy_7/ch04.html</w:t>
            </w:r>
          </w:p>
          <w:p w:rsidR="00F22760" w:rsidRPr="0069672F" w:rsidRDefault="00F22760" w:rsidP="008C05C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F22760" w:rsidRPr="0069672F" w:rsidRDefault="00F22760" w:rsidP="009A1EEA">
            <w:pPr>
              <w:numPr>
                <w:ilvl w:val="0"/>
                <w:numId w:val="30"/>
              </w:numPr>
              <w:suppressAutoHyphens/>
              <w:autoSpaceDE w:val="0"/>
              <w:ind w:right="113"/>
              <w:contextualSpacing/>
              <w:rPr>
                <w:rFonts w:eastAsia="Calibri"/>
                <w:bCs/>
                <w:sz w:val="20"/>
                <w:lang w:eastAsia="hu-HU"/>
              </w:rPr>
            </w:pPr>
            <w:r w:rsidRPr="0069672F">
              <w:rPr>
                <w:rFonts w:eastAsia="Calibri"/>
                <w:sz w:val="20"/>
                <w:lang w:eastAsia="hu-HU"/>
              </w:rPr>
              <w:t xml:space="preserve">Veszprémi Tamás, Fehér Miklós: </w:t>
            </w:r>
            <w:r w:rsidRPr="0069672F">
              <w:rPr>
                <w:rFonts w:eastAsia="Calibri"/>
                <w:bCs/>
                <w:sz w:val="20"/>
                <w:lang w:eastAsia="hu-HU"/>
              </w:rPr>
              <w:t>A kvantumkémia alapjai és alkalmazása</w:t>
            </w:r>
          </w:p>
          <w:p w:rsidR="00F22760" w:rsidRPr="0069672F" w:rsidRDefault="00F22760" w:rsidP="009A1EEA">
            <w:pPr>
              <w:numPr>
                <w:ilvl w:val="0"/>
                <w:numId w:val="30"/>
              </w:numPr>
              <w:suppressAutoHyphens/>
              <w:autoSpaceDE w:val="0"/>
              <w:ind w:right="113"/>
              <w:contextualSpacing/>
              <w:rPr>
                <w:rFonts w:eastAsia="Calibri"/>
                <w:sz w:val="20"/>
                <w:lang w:eastAsia="hu-HU"/>
              </w:rPr>
            </w:pPr>
            <w:r w:rsidRPr="0069672F">
              <w:rPr>
                <w:rFonts w:eastAsia="Calibri"/>
                <w:sz w:val="20"/>
                <w:lang w:eastAsia="hu-HU"/>
              </w:rPr>
              <w:t>http://www.tankonyvtar.hu/hu/tartalom/tamop425/2011_0001_531_kvantumkemia/adatok.html</w:t>
            </w:r>
          </w:p>
          <w:p w:rsidR="00F22760" w:rsidRPr="0069672F" w:rsidRDefault="00000F8A" w:rsidP="009A1EEA">
            <w:pPr>
              <w:numPr>
                <w:ilvl w:val="0"/>
                <w:numId w:val="30"/>
              </w:numPr>
              <w:suppressAutoHyphens/>
              <w:autoSpaceDE w:val="0"/>
              <w:ind w:right="113"/>
              <w:contextualSpacing/>
              <w:rPr>
                <w:rFonts w:eastAsia="Calibri"/>
                <w:sz w:val="20"/>
                <w:lang w:eastAsia="hu-HU"/>
              </w:rPr>
            </w:pPr>
            <w:hyperlink r:id="rId11" w:history="1">
              <w:r w:rsidR="00F22760" w:rsidRPr="0069672F">
                <w:rPr>
                  <w:rFonts w:eastAsia="Calibri"/>
                  <w:sz w:val="20"/>
                  <w:u w:val="single"/>
                  <w:lang w:eastAsia="hu-HU"/>
                </w:rPr>
                <w:t>http://wanglab.bu.edu/g03guide/G03Guide/www.gaussian.com/g_ur/keywords.htm</w:t>
              </w:r>
            </w:hyperlink>
          </w:p>
          <w:p w:rsidR="00F22760" w:rsidRPr="0069672F" w:rsidRDefault="00000F8A" w:rsidP="009A1EEA">
            <w:pPr>
              <w:numPr>
                <w:ilvl w:val="0"/>
                <w:numId w:val="30"/>
              </w:numPr>
              <w:suppressAutoHyphens/>
              <w:autoSpaceDE w:val="0"/>
              <w:ind w:right="113"/>
              <w:contextualSpacing/>
              <w:rPr>
                <w:rFonts w:eastAsia="Calibri"/>
                <w:sz w:val="20"/>
                <w:lang w:eastAsia="hu-HU"/>
              </w:rPr>
            </w:pPr>
            <w:hyperlink r:id="rId12" w:history="1">
              <w:r w:rsidR="00F22760" w:rsidRPr="0069672F">
                <w:rPr>
                  <w:rFonts w:eastAsia="Calibri"/>
                  <w:sz w:val="20"/>
                  <w:u w:val="single"/>
                  <w:lang w:eastAsia="hu-HU"/>
                </w:rPr>
                <w:t>http://zeus.nyf.hu/~blahota/ubuntu/Linux_11_10_06.pdf</w:t>
              </w:r>
            </w:hyperlink>
          </w:p>
        </w:tc>
      </w:tr>
    </w:tbl>
    <w:p w:rsidR="00F22760" w:rsidRPr="0069672F" w:rsidRDefault="00F22760" w:rsidP="00134A4B">
      <w:pPr>
        <w:rPr>
          <w:rFonts w:eastAsia="Calibri"/>
          <w:sz w:val="22"/>
          <w:szCs w:val="22"/>
        </w:rPr>
      </w:pPr>
    </w:p>
    <w:p w:rsidR="00F22760" w:rsidRPr="0069672F" w:rsidRDefault="00F22760" w:rsidP="00F22760">
      <w:pPr>
        <w:pStyle w:val="Cmsor2"/>
        <w:rPr>
          <w:rFonts w:eastAsia="Calibri"/>
          <w:i/>
          <w:iCs/>
          <w:szCs w:val="24"/>
          <w:lang w:eastAsia="hu-HU"/>
        </w:rPr>
      </w:pPr>
      <w:bookmarkStart w:id="81" w:name="_Toc481449920"/>
      <w:r w:rsidRPr="0069672F">
        <w:rPr>
          <w:rFonts w:eastAsia="Calibri"/>
          <w:lang w:eastAsia="hu-HU"/>
        </w:rPr>
        <w:t>Szakmai</w:t>
      </w:r>
      <w:r w:rsidR="00212CAB" w:rsidRPr="0069672F">
        <w:rPr>
          <w:rFonts w:eastAsia="Calibri"/>
          <w:lang w:eastAsia="hu-HU"/>
        </w:rPr>
        <w:t xml:space="preserve"> </w:t>
      </w:r>
      <w:r w:rsidRPr="0069672F">
        <w:rPr>
          <w:rFonts w:eastAsia="Calibri"/>
          <w:lang w:eastAsia="hu-HU"/>
        </w:rPr>
        <w:t>törzsanyag</w:t>
      </w:r>
      <w:bookmarkEnd w:id="81"/>
    </w:p>
    <w:p w:rsidR="00397C18" w:rsidRPr="0069672F" w:rsidRDefault="00397C18" w:rsidP="00397C18">
      <w:pPr>
        <w:rPr>
          <w:noProof/>
          <w:sz w:val="20"/>
          <w:highlight w:val="yellow"/>
        </w:rPr>
      </w:pPr>
    </w:p>
    <w:tbl>
      <w:tblPr>
        <w:tblW w:w="9923"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395"/>
      </w:tblGrid>
      <w:tr w:rsidR="006F666B" w:rsidRPr="0069672F" w:rsidTr="006F666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F666B" w:rsidRPr="0069672F" w:rsidRDefault="006F666B" w:rsidP="006F666B">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6F666B" w:rsidRPr="0069672F" w:rsidRDefault="006F666B" w:rsidP="006F666B">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F666B" w:rsidRPr="0069672F" w:rsidRDefault="006F666B" w:rsidP="006F666B">
            <w:pPr>
              <w:jc w:val="center"/>
              <w:rPr>
                <w:rFonts w:eastAsia="Arial Unicode MS"/>
                <w:b/>
                <w:sz w:val="20"/>
                <w:lang w:eastAsia="hu-HU"/>
              </w:rPr>
            </w:pPr>
            <w:r w:rsidRPr="0069672F">
              <w:rPr>
                <w:rFonts w:eastAsia="Arial Unicode MS"/>
                <w:b/>
                <w:sz w:val="20"/>
                <w:lang w:eastAsia="hu-HU"/>
              </w:rPr>
              <w:t>Szervetlen kémia V.</w:t>
            </w:r>
          </w:p>
        </w:tc>
        <w:tc>
          <w:tcPr>
            <w:tcW w:w="855" w:type="dxa"/>
            <w:vMerge w:val="restart"/>
            <w:tcBorders>
              <w:top w:val="single" w:sz="4" w:space="0" w:color="auto"/>
              <w:left w:val="single" w:sz="4" w:space="0" w:color="auto"/>
              <w:right w:val="single" w:sz="4" w:space="0" w:color="auto"/>
            </w:tcBorders>
            <w:vAlign w:val="center"/>
          </w:tcPr>
          <w:p w:rsidR="006F666B" w:rsidRPr="0069672F" w:rsidRDefault="006F666B" w:rsidP="006F666B">
            <w:pPr>
              <w:jc w:val="center"/>
              <w:rPr>
                <w:rFonts w:eastAsia="Arial Unicode MS"/>
                <w:sz w:val="20"/>
                <w:lang w:eastAsia="hu-HU"/>
              </w:rPr>
            </w:pPr>
            <w:r w:rsidRPr="0069672F">
              <w:rPr>
                <w:rFonts w:eastAsia="Calibri"/>
                <w:sz w:val="20"/>
                <w:lang w:eastAsia="hu-HU"/>
              </w:rPr>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6F666B" w:rsidRPr="0069672F" w:rsidRDefault="006F666B" w:rsidP="006F666B">
            <w:pPr>
              <w:jc w:val="center"/>
              <w:rPr>
                <w:rFonts w:eastAsia="Arial Unicode MS"/>
                <w:b/>
                <w:sz w:val="20"/>
                <w:lang w:eastAsia="hu-HU"/>
              </w:rPr>
            </w:pPr>
            <w:r w:rsidRPr="0069672F">
              <w:rPr>
                <w:rFonts w:eastAsia="Arial Unicode MS"/>
                <w:b/>
                <w:sz w:val="20"/>
                <w:lang w:eastAsia="hu-HU"/>
              </w:rPr>
              <w:t>TTKME0203</w:t>
            </w:r>
          </w:p>
          <w:p w:rsidR="006F666B" w:rsidRPr="0069672F" w:rsidRDefault="006F666B" w:rsidP="006F666B">
            <w:pPr>
              <w:jc w:val="center"/>
              <w:rPr>
                <w:rFonts w:eastAsia="Arial Unicode MS"/>
                <w:b/>
                <w:sz w:val="20"/>
                <w:lang w:eastAsia="hu-HU"/>
              </w:rPr>
            </w:pPr>
            <w:r w:rsidRPr="0069672F">
              <w:rPr>
                <w:rFonts w:eastAsia="Arial Unicode MS"/>
                <w:b/>
                <w:sz w:val="20"/>
                <w:lang w:eastAsia="hu-HU"/>
              </w:rPr>
              <w:t>TTKME0203_L</w:t>
            </w:r>
          </w:p>
        </w:tc>
      </w:tr>
      <w:tr w:rsidR="006F666B" w:rsidRPr="0069672F" w:rsidTr="006F666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F666B" w:rsidRPr="0069672F" w:rsidRDefault="006F666B" w:rsidP="006F666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6F666B" w:rsidRPr="0069672F" w:rsidRDefault="006F666B" w:rsidP="006F666B">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Inorganic</w:t>
            </w:r>
            <w:r w:rsidR="002A615C" w:rsidRPr="0069672F">
              <w:rPr>
                <w:rFonts w:eastAsia="Calibri"/>
                <w:b/>
                <w:sz w:val="20"/>
                <w:lang w:eastAsia="hu-HU"/>
              </w:rPr>
              <w:t xml:space="preserve"> </w:t>
            </w:r>
            <w:r w:rsidRPr="0069672F">
              <w:rPr>
                <w:rFonts w:eastAsia="Calibri"/>
                <w:b/>
                <w:sz w:val="20"/>
                <w:lang w:eastAsia="hu-HU"/>
              </w:rPr>
              <w:t>Chemistry V.</w:t>
            </w:r>
          </w:p>
        </w:tc>
        <w:tc>
          <w:tcPr>
            <w:tcW w:w="855" w:type="dxa"/>
            <w:vMerge/>
            <w:tcBorders>
              <w:left w:val="single" w:sz="4" w:space="0" w:color="auto"/>
              <w:bottom w:val="single" w:sz="4" w:space="0" w:color="auto"/>
              <w:right w:val="single" w:sz="4" w:space="0" w:color="auto"/>
            </w:tcBorders>
            <w:vAlign w:val="center"/>
          </w:tcPr>
          <w:p w:rsidR="006F666B" w:rsidRPr="0069672F" w:rsidRDefault="006F666B" w:rsidP="006F666B">
            <w:pPr>
              <w:rPr>
                <w:rFonts w:eastAsia="Arial Unicode MS"/>
                <w:sz w:val="20"/>
                <w:lang w:eastAsia="hu-HU"/>
              </w:rPr>
            </w:pPr>
          </w:p>
        </w:tc>
        <w:tc>
          <w:tcPr>
            <w:tcW w:w="2395" w:type="dxa"/>
            <w:vMerge/>
            <w:tcBorders>
              <w:left w:val="single" w:sz="4" w:space="0" w:color="auto"/>
              <w:bottom w:val="single" w:sz="4" w:space="0" w:color="auto"/>
              <w:right w:val="single" w:sz="4" w:space="0" w:color="auto"/>
            </w:tcBorders>
            <w:shd w:val="clear" w:color="auto" w:fill="E5DFEC"/>
            <w:vAlign w:val="center"/>
          </w:tcPr>
          <w:p w:rsidR="006F666B" w:rsidRPr="0069672F" w:rsidRDefault="006F666B" w:rsidP="006F666B">
            <w:pPr>
              <w:rPr>
                <w:rFonts w:eastAsia="Arial Unicode MS"/>
                <w:sz w:val="20"/>
                <w:lang w:eastAsia="hu-HU"/>
              </w:rPr>
            </w:pPr>
          </w:p>
        </w:tc>
      </w:tr>
      <w:tr w:rsidR="006F666B" w:rsidRPr="0069672F" w:rsidTr="006F666B">
        <w:trPr>
          <w:cantSplit/>
          <w:trHeight w:val="420"/>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jc w:val="center"/>
              <w:rPr>
                <w:rFonts w:eastAsia="Calibri"/>
                <w:b/>
                <w:bCs/>
                <w:sz w:val="20"/>
                <w:lang w:eastAsia="hu-HU"/>
              </w:rPr>
            </w:pPr>
            <w:r w:rsidRPr="0069672F">
              <w:rPr>
                <w:rFonts w:eastAsia="Calibri"/>
                <w:b/>
                <w:bCs/>
                <w:sz w:val="20"/>
                <w:lang w:eastAsia="hu-HU"/>
              </w:rPr>
              <w:t>A képzés 1. féléve (1. őszi félév)</w:t>
            </w:r>
          </w:p>
        </w:tc>
      </w:tr>
      <w:tr w:rsidR="006F666B" w:rsidRPr="0069672F" w:rsidTr="006F666B">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ind w:left="20"/>
              <w:rPr>
                <w:rFonts w:eastAsia="Calibri"/>
                <w:sz w:val="20"/>
                <w:lang w:eastAsia="hu-HU"/>
              </w:rPr>
            </w:pPr>
            <w:r w:rsidRPr="0069672F">
              <w:rPr>
                <w:rFonts w:eastAsia="Calibri"/>
                <w:sz w:val="20"/>
                <w:lang w:eastAsia="hu-HU"/>
              </w:rPr>
              <w:t>Felelős oktatási egység:</w:t>
            </w:r>
          </w:p>
        </w:tc>
        <w:tc>
          <w:tcPr>
            <w:tcW w:w="724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rPr>
                <w:rFonts w:eastAsia="Calibri"/>
                <w:b/>
                <w:sz w:val="20"/>
                <w:lang w:eastAsia="hu-HU"/>
              </w:rPr>
            </w:pPr>
            <w:r w:rsidRPr="0069672F">
              <w:rPr>
                <w:rFonts w:eastAsia="Calibri"/>
                <w:b/>
                <w:sz w:val="20"/>
                <w:lang w:eastAsia="hu-HU"/>
              </w:rPr>
              <w:t xml:space="preserve"> DE, TTK, Szervetlen és Analitikai Kémiaia Tanszék</w:t>
            </w:r>
          </w:p>
        </w:tc>
      </w:tr>
      <w:tr w:rsidR="006F666B" w:rsidRPr="0069672F" w:rsidTr="006F666B">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6F666B" w:rsidRPr="0069672F" w:rsidRDefault="006F666B" w:rsidP="006F666B">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6F666B" w:rsidRPr="0069672F" w:rsidRDefault="006F666B" w:rsidP="006F666B">
            <w:pPr>
              <w:jc w:val="center"/>
              <w:rPr>
                <w:rFonts w:eastAsia="Arial Unicode MS"/>
                <w:sz w:val="20"/>
                <w:lang w:eastAsia="hu-HU"/>
              </w:rPr>
            </w:pPr>
            <w:r w:rsidRPr="0069672F">
              <w:rPr>
                <w:rFonts w:eastAsia="Calibri"/>
                <w:sz w:val="20"/>
                <w:lang w:eastAsia="hu-HU"/>
              </w:rPr>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rsidR="006F666B" w:rsidRPr="0069672F" w:rsidRDefault="006F666B" w:rsidP="006F666B">
            <w:pPr>
              <w:jc w:val="center"/>
              <w:rPr>
                <w:rFonts w:eastAsia="Arial Unicode MS"/>
                <w:sz w:val="20"/>
                <w:lang w:eastAsia="hu-HU"/>
              </w:rPr>
            </w:pPr>
          </w:p>
        </w:tc>
      </w:tr>
      <w:tr w:rsidR="006F666B" w:rsidRPr="0069672F" w:rsidTr="006F666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Kredit</w:t>
            </w:r>
          </w:p>
        </w:tc>
        <w:tc>
          <w:tcPr>
            <w:tcW w:w="2395" w:type="dxa"/>
            <w:vMerge w:val="restart"/>
            <w:tcBorders>
              <w:top w:val="single" w:sz="4" w:space="0" w:color="auto"/>
              <w:left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Oktatás nyelve</w:t>
            </w:r>
          </w:p>
        </w:tc>
      </w:tr>
      <w:tr w:rsidR="006F666B" w:rsidRPr="0069672F" w:rsidTr="006F666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F666B" w:rsidRPr="0069672F" w:rsidRDefault="006F666B" w:rsidP="006F666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6F666B" w:rsidRPr="0069672F" w:rsidRDefault="006F666B" w:rsidP="006F666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6F666B" w:rsidRPr="0069672F" w:rsidRDefault="006F666B" w:rsidP="006F666B">
            <w:pPr>
              <w:rPr>
                <w:rFonts w:eastAsia="Calibri"/>
                <w:sz w:val="20"/>
                <w:lang w:eastAsia="hu-HU"/>
              </w:rPr>
            </w:pPr>
          </w:p>
        </w:tc>
        <w:tc>
          <w:tcPr>
            <w:tcW w:w="2395" w:type="dxa"/>
            <w:vMerge/>
            <w:tcBorders>
              <w:left w:val="single" w:sz="4" w:space="0" w:color="auto"/>
              <w:bottom w:val="single" w:sz="4" w:space="0" w:color="auto"/>
              <w:right w:val="single" w:sz="4" w:space="0" w:color="auto"/>
            </w:tcBorders>
            <w:vAlign w:val="center"/>
          </w:tcPr>
          <w:p w:rsidR="006F666B" w:rsidRPr="0069672F" w:rsidRDefault="006F666B" w:rsidP="006F666B">
            <w:pPr>
              <w:rPr>
                <w:rFonts w:eastAsia="Calibri"/>
                <w:sz w:val="20"/>
                <w:lang w:eastAsia="hu-HU"/>
              </w:rPr>
            </w:pPr>
          </w:p>
        </w:tc>
      </w:tr>
      <w:tr w:rsidR="006F666B" w:rsidRPr="0069672F" w:rsidTr="006F666B">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4</w:t>
            </w:r>
          </w:p>
        </w:tc>
        <w:tc>
          <w:tcPr>
            <w:tcW w:w="2395" w:type="dxa"/>
            <w:vMerge w:val="restart"/>
            <w:tcBorders>
              <w:top w:val="single" w:sz="4" w:space="0" w:color="auto"/>
              <w:left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magyar</w:t>
            </w:r>
          </w:p>
        </w:tc>
      </w:tr>
      <w:tr w:rsidR="006F666B" w:rsidRPr="0069672F" w:rsidTr="006F666B">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12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p>
        </w:tc>
        <w:tc>
          <w:tcPr>
            <w:tcW w:w="2395" w:type="dxa"/>
            <w:vMerge/>
            <w:tcBorders>
              <w:left w:val="single" w:sz="4" w:space="0" w:color="auto"/>
              <w:bottom w:val="single" w:sz="4" w:space="0" w:color="auto"/>
              <w:right w:val="single" w:sz="4" w:space="0" w:color="auto"/>
            </w:tcBorders>
            <w:shd w:val="clear" w:color="auto" w:fill="auto"/>
            <w:vAlign w:val="center"/>
          </w:tcPr>
          <w:p w:rsidR="006F666B" w:rsidRPr="0069672F" w:rsidRDefault="006F666B" w:rsidP="006F666B">
            <w:pPr>
              <w:jc w:val="center"/>
              <w:rPr>
                <w:rFonts w:eastAsia="Calibri"/>
                <w:sz w:val="20"/>
                <w:lang w:eastAsia="hu-HU"/>
              </w:rPr>
            </w:pPr>
          </w:p>
        </w:tc>
      </w:tr>
      <w:tr w:rsidR="006F666B" w:rsidRPr="0069672F" w:rsidTr="006F666B">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6F666B" w:rsidRPr="0069672F" w:rsidRDefault="006F666B" w:rsidP="006F666B">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6F666B" w:rsidRPr="0069672F" w:rsidRDefault="006F666B" w:rsidP="006F666B">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6F666B" w:rsidRPr="0069672F" w:rsidRDefault="006F666B" w:rsidP="00FC5E94">
            <w:pPr>
              <w:jc w:val="center"/>
              <w:rPr>
                <w:rFonts w:eastAsia="Arial Unicode MS"/>
                <w:b/>
                <w:sz w:val="20"/>
                <w:lang w:eastAsia="hu-HU"/>
              </w:rPr>
            </w:pPr>
            <w:r w:rsidRPr="0069672F">
              <w:rPr>
                <w:rFonts w:eastAsia="Arial Unicode MS"/>
                <w:b/>
                <w:sz w:val="20"/>
                <w:lang w:eastAsia="hu-HU"/>
              </w:rPr>
              <w:t>Dr. Buglyó Péter</w:t>
            </w:r>
          </w:p>
        </w:tc>
        <w:tc>
          <w:tcPr>
            <w:tcW w:w="855" w:type="dxa"/>
            <w:tcBorders>
              <w:top w:val="single" w:sz="4" w:space="0" w:color="auto"/>
              <w:left w:val="nil"/>
              <w:bottom w:val="single" w:sz="4" w:space="0" w:color="auto"/>
              <w:right w:val="single" w:sz="4" w:space="0" w:color="auto"/>
            </w:tcBorders>
            <w:vAlign w:val="center"/>
          </w:tcPr>
          <w:p w:rsidR="006F666B" w:rsidRPr="0069672F" w:rsidRDefault="006F666B" w:rsidP="006F666B">
            <w:pPr>
              <w:rPr>
                <w:rFonts w:eastAsia="Arial Unicode MS"/>
                <w:sz w:val="20"/>
                <w:lang w:eastAsia="hu-HU"/>
              </w:rPr>
            </w:pPr>
            <w:r w:rsidRPr="0069672F">
              <w:rPr>
                <w:rFonts w:eastAsia="Calibri"/>
                <w:sz w:val="20"/>
                <w:lang w:eastAsia="hu-HU"/>
              </w:rPr>
              <w:t>beosztása:</w:t>
            </w:r>
          </w:p>
        </w:tc>
        <w:tc>
          <w:tcPr>
            <w:tcW w:w="2395" w:type="dxa"/>
            <w:tcBorders>
              <w:top w:val="nil"/>
              <w:left w:val="nil"/>
              <w:bottom w:val="single" w:sz="4" w:space="0" w:color="auto"/>
              <w:right w:val="single" w:sz="4" w:space="0" w:color="auto"/>
            </w:tcBorders>
            <w:vAlign w:val="center"/>
          </w:tcPr>
          <w:p w:rsidR="006F666B" w:rsidRPr="0069672F" w:rsidRDefault="006F666B" w:rsidP="00FC5E94">
            <w:pPr>
              <w:jc w:val="center"/>
              <w:rPr>
                <w:rFonts w:eastAsia="Calibri"/>
                <w:b/>
                <w:sz w:val="20"/>
                <w:lang w:eastAsia="hu-HU"/>
              </w:rPr>
            </w:pPr>
            <w:r w:rsidRPr="0069672F">
              <w:rPr>
                <w:rFonts w:eastAsia="Calibri"/>
                <w:b/>
                <w:sz w:val="20"/>
                <w:lang w:eastAsia="hu-HU"/>
              </w:rPr>
              <w:t>egyetemi docens</w:t>
            </w:r>
          </w:p>
        </w:tc>
      </w:tr>
      <w:tr w:rsidR="006F666B" w:rsidRPr="0069672F" w:rsidTr="006F666B">
        <w:trPr>
          <w:cantSplit/>
          <w:trHeight w:val="460"/>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 xml:space="preserve">megismerkedjenek az elemorganikus kémia alapjaival,  a szervetlen kémia és a kémiai anyagtudomány legújabb eredményeivel. A tanult ismeretek segítséget nyújtanak a modern katalizátorokkal, elemorganikus vegyületekkel, nanorészecskékkel és hasonló vegyületekkel kapcsolatos problémák megértésében, kezelésében. </w:t>
            </w:r>
          </w:p>
        </w:tc>
      </w:tr>
      <w:tr w:rsidR="006F666B" w:rsidRPr="0069672F" w:rsidTr="006F666B">
        <w:trPr>
          <w:trHeight w:val="401"/>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rPr>
                <w:rFonts w:eastAsia="Calibri"/>
                <w:b/>
                <w:bCs/>
                <w:sz w:val="20"/>
                <w:lang w:eastAsia="hu-HU"/>
              </w:rPr>
            </w:pPr>
            <w:r w:rsidRPr="0069672F">
              <w:rPr>
                <w:rFonts w:eastAsia="Calibri"/>
                <w:b/>
                <w:bCs/>
                <w:sz w:val="20"/>
                <w:lang w:eastAsia="hu-HU"/>
              </w:rPr>
              <w:t>A kurzus tartalma, témakörei</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Az elemorganikus vegyületek definíciója, az elem-szén kötés természete, a főcsoportbeli és az átmenetifémek fémorganikus vegyületei eltérésének értelmezése.</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Az elemorganikus vegyületek termikus, oxidatív és hidrolitikus stabilitását befolyásoló tényezők, legfontosabb fizikai és kémiai tulajdonságaik,  reakcióik.</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 xml:space="preserve">Az elemorganikus vegyületek előállítási lehetőségei. A legfontosabb </w:t>
            </w:r>
            <w:r w:rsidRPr="0069672F">
              <w:rPr>
                <w:rFonts w:ascii="Symbol" w:eastAsia="Calibri" w:hAnsi="Symbol"/>
                <w:sz w:val="20"/>
                <w:lang w:eastAsia="hu-HU"/>
              </w:rPr>
              <w:t></w:t>
            </w:r>
            <w:r w:rsidRPr="0069672F">
              <w:rPr>
                <w:rFonts w:eastAsia="Calibri"/>
                <w:sz w:val="20"/>
                <w:vertAlign w:val="superscript"/>
                <w:lang w:eastAsia="hu-HU"/>
              </w:rPr>
              <w:t>1</w:t>
            </w:r>
            <w:r w:rsidRPr="0069672F">
              <w:rPr>
                <w:rFonts w:eastAsia="Calibri"/>
                <w:sz w:val="20"/>
                <w:lang w:eastAsia="hu-HU"/>
              </w:rPr>
              <w:t>-</w:t>
            </w:r>
            <w:r w:rsidRPr="0069672F">
              <w:rPr>
                <w:rFonts w:ascii="Symbol" w:eastAsia="Calibri" w:hAnsi="Symbol"/>
                <w:sz w:val="20"/>
                <w:lang w:eastAsia="hu-HU"/>
              </w:rPr>
              <w:t></w:t>
            </w:r>
            <w:r w:rsidRPr="0069672F">
              <w:rPr>
                <w:rFonts w:eastAsia="Calibri"/>
                <w:sz w:val="20"/>
                <w:vertAlign w:val="superscript"/>
                <w:lang w:eastAsia="hu-HU"/>
              </w:rPr>
              <w:t>8</w:t>
            </w:r>
            <w:r w:rsidRPr="0069672F">
              <w:rPr>
                <w:rFonts w:eastAsia="Calibri"/>
                <w:sz w:val="20"/>
                <w:lang w:eastAsia="hu-HU"/>
              </w:rPr>
              <w:t xml:space="preserve"> vegyületek áttekintése.</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 xml:space="preserve">A fémorganikus vegyületek mint katalizátorok néhány fontosabb gyakorlati felhasználási lehetősége: izopréngyártás alumíniumorganikus katalízissel, (kereszt)kapcsolási reakciók, oxoszintézis, hidroformilezés, alkének kisnyomású polimerizációja. </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Porózus szilárd anyagok, mezopórusok kialakítása. Nemszilikamezopórusos anyagok. Szol-gél technikán alapuló eljárások, anyagok. Aerogélek, aerogél kompozitok, hibridek.</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Nanorészecskék és nanoszálak; eltérésük a makroszkópikus anyagi tulajdonságoktól.</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Fémion-szerves ligandum hálózatok (MOF), önszerveződő részecskék tulajdonságai, előállításuk, gyakorlati felhasználásaik. Elektromosan félvezető sajátságú kémiai anyagok, kvantumpontok jellemzői.</w:t>
            </w:r>
          </w:p>
          <w:p w:rsidR="006F666B" w:rsidRPr="0069672F" w:rsidRDefault="006F666B" w:rsidP="006F666B">
            <w:pPr>
              <w:suppressAutoHyphens/>
              <w:autoSpaceDE w:val="0"/>
              <w:ind w:left="417" w:right="113"/>
              <w:rPr>
                <w:rFonts w:eastAsia="Calibri"/>
                <w:sz w:val="20"/>
                <w:lang w:eastAsia="hu-HU"/>
              </w:rPr>
            </w:pPr>
            <w:r w:rsidRPr="0069672F">
              <w:rPr>
                <w:rFonts w:eastAsia="Calibri"/>
                <w:sz w:val="20"/>
                <w:lang w:eastAsia="hu-HU"/>
              </w:rPr>
              <w:t>Színváltó anyagok, az elektrokróm, termokróm, kemokróm, szolvatokróm tulajdonságok értelmezése. Színváltó anyagok kémiai összetétele, előállítása, gyakorlati alkalmazásaik.</w:t>
            </w:r>
          </w:p>
        </w:tc>
      </w:tr>
      <w:tr w:rsidR="006F666B" w:rsidRPr="0069672F" w:rsidTr="006F666B">
        <w:trPr>
          <w:trHeight w:val="1021"/>
        </w:trPr>
        <w:tc>
          <w:tcPr>
            <w:tcW w:w="9923" w:type="dxa"/>
            <w:gridSpan w:val="13"/>
            <w:tcBorders>
              <w:top w:val="single" w:sz="4" w:space="0" w:color="auto"/>
              <w:left w:val="single" w:sz="4" w:space="0" w:color="auto"/>
              <w:bottom w:val="single" w:sz="4" w:space="0" w:color="auto"/>
              <w:right w:val="single" w:sz="4" w:space="0" w:color="auto"/>
            </w:tcBorders>
            <w:vAlign w:val="center"/>
          </w:tcPr>
          <w:p w:rsidR="006F666B" w:rsidRPr="0069672F" w:rsidRDefault="006F666B" w:rsidP="006F666B">
            <w:pPr>
              <w:rPr>
                <w:rFonts w:eastAsia="Calibri"/>
                <w:b/>
                <w:bCs/>
                <w:sz w:val="20"/>
                <w:lang w:eastAsia="hu-HU"/>
              </w:rPr>
            </w:pPr>
            <w:r w:rsidRPr="0069672F">
              <w:rPr>
                <w:rFonts w:eastAsia="Calibri"/>
                <w:b/>
                <w:bCs/>
                <w:sz w:val="20"/>
                <w:lang w:eastAsia="hu-HU"/>
              </w:rPr>
              <w:t>Kötelező olvasmány:</w:t>
            </w:r>
          </w:p>
          <w:p w:rsidR="006F666B" w:rsidRPr="0069672F" w:rsidRDefault="006F666B" w:rsidP="009A1EEA">
            <w:pPr>
              <w:numPr>
                <w:ilvl w:val="0"/>
                <w:numId w:val="73"/>
              </w:numPr>
              <w:suppressAutoHyphens/>
              <w:autoSpaceDE w:val="0"/>
              <w:ind w:left="426" w:right="113" w:firstLine="0"/>
              <w:rPr>
                <w:rFonts w:eastAsia="Calibri"/>
                <w:sz w:val="20"/>
                <w:lang w:eastAsia="hu-HU"/>
              </w:rPr>
            </w:pPr>
            <w:r w:rsidRPr="0069672F">
              <w:rPr>
                <w:rFonts w:eastAsia="Calibri"/>
                <w:sz w:val="20"/>
                <w:lang w:eastAsia="hu-HU"/>
              </w:rPr>
              <w:t>Emri József: Elemorganikus kémia, Kossuth Egyetemi Kiadó, Debrecen, 2004</w:t>
            </w:r>
          </w:p>
          <w:p w:rsidR="006F666B" w:rsidRPr="0069672F" w:rsidRDefault="006F666B" w:rsidP="006F666B">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6F666B" w:rsidRPr="0069672F" w:rsidRDefault="006F666B" w:rsidP="009A1EEA">
            <w:pPr>
              <w:numPr>
                <w:ilvl w:val="0"/>
                <w:numId w:val="74"/>
              </w:numPr>
              <w:suppressAutoHyphens/>
              <w:autoSpaceDE w:val="0"/>
              <w:ind w:right="113"/>
              <w:rPr>
                <w:rFonts w:eastAsia="Calibri"/>
                <w:sz w:val="20"/>
                <w:lang w:eastAsia="hu-HU"/>
              </w:rPr>
            </w:pPr>
            <w:r w:rsidRPr="0069672F">
              <w:rPr>
                <w:rFonts w:eastAsia="Calibri"/>
                <w:sz w:val="20"/>
                <w:lang w:eastAsia="hu-HU"/>
              </w:rPr>
              <w:t>N. N. Greenwood, A. Earnshaw: Az elemek kémiája I-III, Nemzeti Tankönyvkiadó, Budapest, 2004</w:t>
            </w:r>
          </w:p>
          <w:p w:rsidR="006F666B" w:rsidRPr="0069672F" w:rsidRDefault="006F666B" w:rsidP="009A1EEA">
            <w:pPr>
              <w:numPr>
                <w:ilvl w:val="0"/>
                <w:numId w:val="74"/>
              </w:numPr>
              <w:suppressAutoHyphens/>
              <w:autoSpaceDE w:val="0"/>
              <w:ind w:right="113"/>
              <w:rPr>
                <w:rFonts w:eastAsia="Calibri"/>
                <w:sz w:val="20"/>
                <w:lang w:eastAsia="hu-HU"/>
              </w:rPr>
            </w:pPr>
            <w:r w:rsidRPr="0069672F">
              <w:rPr>
                <w:rFonts w:eastAsia="Calibri"/>
                <w:sz w:val="20"/>
                <w:lang w:eastAsia="hu-HU"/>
              </w:rPr>
              <w:t>Sriver&amp;Atkins’ InorganicChemistry, W.H. Freeman and Company, New York, 2010</w:t>
            </w:r>
          </w:p>
        </w:tc>
      </w:tr>
    </w:tbl>
    <w:p w:rsidR="00397C18" w:rsidRPr="0069672F" w:rsidRDefault="00397C18" w:rsidP="00397C18">
      <w:pPr>
        <w:rPr>
          <w:noProof/>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C05CE" w:rsidRPr="0069672F" w:rsidTr="008C05C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C05CE" w:rsidRPr="0069672F" w:rsidRDefault="008C05CE" w:rsidP="008C05C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C05CE" w:rsidRPr="0069672F" w:rsidRDefault="008C05CE" w:rsidP="008C05C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C05CE" w:rsidRPr="0069672F" w:rsidRDefault="008C05CE" w:rsidP="008C05CE">
            <w:pPr>
              <w:jc w:val="center"/>
              <w:rPr>
                <w:rFonts w:eastAsia="Arial Unicode MS"/>
                <w:b/>
                <w:sz w:val="20"/>
                <w:lang w:eastAsia="hu-HU"/>
              </w:rPr>
            </w:pPr>
            <w:r w:rsidRPr="0069672F">
              <w:rPr>
                <w:rFonts w:eastAsia="Arial Unicode MS"/>
                <w:b/>
                <w:sz w:val="20"/>
                <w:lang w:eastAsia="hu-HU"/>
              </w:rPr>
              <w:t>Szervetlen kémia VI.</w:t>
            </w:r>
          </w:p>
        </w:tc>
        <w:tc>
          <w:tcPr>
            <w:tcW w:w="855" w:type="dxa"/>
            <w:vMerge w:val="restart"/>
            <w:tcBorders>
              <w:top w:val="single" w:sz="4" w:space="0" w:color="auto"/>
              <w:left w:val="single" w:sz="4" w:space="0" w:color="auto"/>
              <w:right w:val="single" w:sz="4" w:space="0" w:color="auto"/>
            </w:tcBorders>
            <w:vAlign w:val="center"/>
          </w:tcPr>
          <w:p w:rsidR="008C05CE" w:rsidRPr="0069672F" w:rsidRDefault="008C05CE" w:rsidP="008C05C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C05CE" w:rsidRPr="0069672F" w:rsidRDefault="008C05CE" w:rsidP="008C05CE">
            <w:pPr>
              <w:jc w:val="center"/>
              <w:rPr>
                <w:rFonts w:eastAsia="Calibri"/>
                <w:b/>
                <w:sz w:val="20"/>
              </w:rPr>
            </w:pPr>
            <w:r w:rsidRPr="0069672F">
              <w:rPr>
                <w:rFonts w:eastAsia="Calibri"/>
                <w:b/>
                <w:sz w:val="20"/>
              </w:rPr>
              <w:t>TTKML0204</w:t>
            </w:r>
          </w:p>
          <w:p w:rsidR="008C05CE" w:rsidRPr="0069672F" w:rsidRDefault="008C05CE" w:rsidP="008C05CE">
            <w:pPr>
              <w:jc w:val="center"/>
              <w:rPr>
                <w:rFonts w:eastAsia="Arial Unicode MS"/>
                <w:b/>
                <w:sz w:val="20"/>
                <w:lang w:eastAsia="hu-HU"/>
              </w:rPr>
            </w:pPr>
            <w:r w:rsidRPr="0069672F">
              <w:rPr>
                <w:rFonts w:eastAsia="Calibri"/>
                <w:b/>
                <w:sz w:val="20"/>
              </w:rPr>
              <w:t>TTKML0204_L</w:t>
            </w:r>
          </w:p>
        </w:tc>
      </w:tr>
      <w:tr w:rsidR="008C05CE" w:rsidRPr="0069672F" w:rsidTr="008C05C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C05CE" w:rsidRPr="0069672F" w:rsidRDefault="008C05CE" w:rsidP="008C05C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C05CE" w:rsidRPr="0069672F" w:rsidRDefault="008C05CE" w:rsidP="008C05C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Inorganic</w:t>
            </w:r>
            <w:r w:rsidR="002A615C" w:rsidRPr="0069672F">
              <w:rPr>
                <w:rFonts w:eastAsia="Calibri"/>
                <w:b/>
                <w:sz w:val="20"/>
                <w:lang w:eastAsia="hu-HU"/>
              </w:rPr>
              <w:t xml:space="preserve"> C</w:t>
            </w:r>
            <w:r w:rsidRPr="0069672F">
              <w:rPr>
                <w:rFonts w:eastAsia="Calibri"/>
                <w:b/>
                <w:sz w:val="20"/>
                <w:lang w:eastAsia="hu-HU"/>
              </w:rPr>
              <w:t>hemistry VI.</w:t>
            </w:r>
          </w:p>
        </w:tc>
        <w:tc>
          <w:tcPr>
            <w:tcW w:w="855" w:type="dxa"/>
            <w:vMerge/>
            <w:tcBorders>
              <w:left w:val="single" w:sz="4" w:space="0" w:color="auto"/>
              <w:bottom w:val="single" w:sz="4" w:space="0" w:color="auto"/>
              <w:right w:val="single" w:sz="4" w:space="0" w:color="auto"/>
            </w:tcBorders>
            <w:vAlign w:val="center"/>
          </w:tcPr>
          <w:p w:rsidR="008C05CE" w:rsidRPr="0069672F" w:rsidRDefault="008C05CE" w:rsidP="008C05C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C05CE" w:rsidRPr="0069672F" w:rsidRDefault="008C05CE" w:rsidP="008C05CE">
            <w:pPr>
              <w:rPr>
                <w:rFonts w:eastAsia="Arial Unicode MS"/>
                <w:sz w:val="20"/>
                <w:lang w:eastAsia="hu-HU"/>
              </w:rPr>
            </w:pPr>
          </w:p>
        </w:tc>
      </w:tr>
      <w:tr w:rsidR="008C05CE" w:rsidRPr="0069672F" w:rsidTr="008C05C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jc w:val="center"/>
              <w:rPr>
                <w:rFonts w:eastAsia="Calibri"/>
                <w:b/>
                <w:bCs/>
                <w:sz w:val="20"/>
                <w:lang w:eastAsia="hu-HU"/>
              </w:rPr>
            </w:pPr>
            <w:r w:rsidRPr="0069672F">
              <w:rPr>
                <w:rFonts w:eastAsia="Calibri"/>
                <w:b/>
                <w:bCs/>
                <w:sz w:val="20"/>
                <w:lang w:eastAsia="hu-HU"/>
              </w:rPr>
              <w:t>A képzés 1. féléve (1. őszi félév)</w:t>
            </w:r>
          </w:p>
        </w:tc>
      </w:tr>
      <w:tr w:rsidR="008C05CE" w:rsidRPr="0069672F" w:rsidTr="008C05C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DE TTK, Szervetlen és Analitikai Kémiai Tanszék</w:t>
            </w:r>
          </w:p>
        </w:tc>
      </w:tr>
      <w:tr w:rsidR="008C05CE" w:rsidRPr="0069672F" w:rsidTr="008C05C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C05CE" w:rsidRPr="0069672F" w:rsidRDefault="008C05CE" w:rsidP="008C05C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C05CE" w:rsidRPr="0069672F" w:rsidRDefault="008C05CE" w:rsidP="008C05C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C05CE" w:rsidRPr="0069672F" w:rsidRDefault="008C05CE" w:rsidP="008C05CE">
            <w:pPr>
              <w:jc w:val="center"/>
              <w:rPr>
                <w:rFonts w:eastAsia="Arial Unicode MS"/>
                <w:sz w:val="20"/>
                <w:lang w:eastAsia="hu-HU"/>
              </w:rPr>
            </w:pPr>
          </w:p>
        </w:tc>
      </w:tr>
      <w:tr w:rsidR="008C05CE" w:rsidRPr="0069672F" w:rsidTr="008C05C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Oktatás nyelve</w:t>
            </w:r>
          </w:p>
        </w:tc>
      </w:tr>
      <w:tr w:rsidR="008C05CE" w:rsidRPr="0069672F" w:rsidTr="008C05C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C05CE" w:rsidRPr="0069672F" w:rsidRDefault="008C05CE" w:rsidP="008C05C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C05CE" w:rsidRPr="0069672F" w:rsidRDefault="008C05CE" w:rsidP="008C05C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C05CE" w:rsidRPr="0069672F" w:rsidRDefault="008C05CE" w:rsidP="008C05C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C05CE" w:rsidRPr="0069672F" w:rsidRDefault="008C05CE" w:rsidP="008C05CE">
            <w:pPr>
              <w:rPr>
                <w:rFonts w:eastAsia="Calibri"/>
                <w:sz w:val="20"/>
                <w:lang w:eastAsia="hu-HU"/>
              </w:rPr>
            </w:pPr>
          </w:p>
        </w:tc>
      </w:tr>
      <w:tr w:rsidR="008C05CE" w:rsidRPr="0069672F" w:rsidTr="008C05C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magyar</w:t>
            </w:r>
          </w:p>
        </w:tc>
      </w:tr>
      <w:tr w:rsidR="008C05CE" w:rsidRPr="0069672F" w:rsidTr="00251EE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20</w:t>
            </w:r>
          </w:p>
        </w:tc>
        <w:tc>
          <w:tcPr>
            <w:tcW w:w="1762" w:type="dxa"/>
            <w:vMerge/>
            <w:tcBorders>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C05CE" w:rsidRPr="0069672F" w:rsidRDefault="008C05CE" w:rsidP="008C05CE">
            <w:pPr>
              <w:jc w:val="center"/>
              <w:rPr>
                <w:rFonts w:eastAsia="Calibri"/>
                <w:sz w:val="20"/>
                <w:lang w:eastAsia="hu-HU"/>
              </w:rPr>
            </w:pPr>
          </w:p>
        </w:tc>
      </w:tr>
      <w:tr w:rsidR="008C05CE" w:rsidRPr="0069672F" w:rsidTr="00251EE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C05CE" w:rsidRPr="0069672F" w:rsidRDefault="008C05CE" w:rsidP="008C05C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8C05CE" w:rsidRPr="0069672F" w:rsidRDefault="008C05CE" w:rsidP="008C05C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C05CE" w:rsidRPr="0069672F" w:rsidRDefault="008C05CE" w:rsidP="008C05CE">
            <w:pPr>
              <w:jc w:val="center"/>
              <w:rPr>
                <w:rFonts w:eastAsia="Arial Unicode MS"/>
                <w:b/>
                <w:sz w:val="20"/>
                <w:lang w:eastAsia="hu-HU"/>
              </w:rPr>
            </w:pPr>
            <w:r w:rsidRPr="0069672F">
              <w:rPr>
                <w:rFonts w:eastAsia="Arial Unicode MS"/>
                <w:b/>
                <w:sz w:val="20"/>
                <w:lang w:eastAsia="hu-HU"/>
              </w:rPr>
              <w:t>Dr. Buglyó Péter</w:t>
            </w:r>
          </w:p>
          <w:p w:rsidR="00446087" w:rsidRPr="0069672F" w:rsidRDefault="00446087" w:rsidP="008C05CE">
            <w:pPr>
              <w:jc w:val="center"/>
              <w:rPr>
                <w:rFonts w:eastAsia="Arial Unicode MS"/>
                <w:b/>
                <w:sz w:val="20"/>
                <w:lang w:eastAsia="hu-HU"/>
              </w:rPr>
            </w:pPr>
            <w:r w:rsidRPr="0069672F">
              <w:rPr>
                <w:rFonts w:eastAsia="Arial Unicode MS"/>
                <w:b/>
                <w:sz w:val="20"/>
                <w:lang w:eastAsia="hu-HU"/>
              </w:rPr>
              <w:t>Dr. Földi-Bíró Linda</w:t>
            </w:r>
          </w:p>
        </w:tc>
        <w:tc>
          <w:tcPr>
            <w:tcW w:w="855" w:type="dxa"/>
            <w:tcBorders>
              <w:top w:val="single" w:sz="4" w:space="0" w:color="auto"/>
              <w:left w:val="nil"/>
              <w:bottom w:val="single" w:sz="4" w:space="0" w:color="auto"/>
              <w:right w:val="single" w:sz="4" w:space="0" w:color="auto"/>
            </w:tcBorders>
            <w:vAlign w:val="center"/>
          </w:tcPr>
          <w:p w:rsidR="008C05CE" w:rsidRPr="0069672F" w:rsidRDefault="008C05CE" w:rsidP="008C05CE">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8C05CE" w:rsidRPr="0069672F" w:rsidRDefault="008C05CE" w:rsidP="008C05CE">
            <w:pPr>
              <w:jc w:val="center"/>
              <w:rPr>
                <w:rFonts w:eastAsia="Calibri"/>
                <w:b/>
                <w:sz w:val="20"/>
                <w:lang w:eastAsia="hu-HU"/>
              </w:rPr>
            </w:pPr>
            <w:r w:rsidRPr="0069672F">
              <w:rPr>
                <w:rFonts w:eastAsia="Calibri"/>
                <w:b/>
                <w:sz w:val="20"/>
                <w:lang w:eastAsia="hu-HU"/>
              </w:rPr>
              <w:t>egyetemi docens</w:t>
            </w:r>
          </w:p>
          <w:p w:rsidR="00446087" w:rsidRPr="0069672F" w:rsidRDefault="00446087" w:rsidP="008C05CE">
            <w:pPr>
              <w:jc w:val="center"/>
              <w:rPr>
                <w:rFonts w:eastAsia="Calibri"/>
                <w:b/>
                <w:sz w:val="20"/>
                <w:lang w:eastAsia="hu-HU"/>
              </w:rPr>
            </w:pPr>
            <w:r w:rsidRPr="0069672F">
              <w:rPr>
                <w:rFonts w:eastAsia="Calibri"/>
                <w:b/>
                <w:sz w:val="20"/>
                <w:lang w:eastAsia="hu-HU"/>
              </w:rPr>
              <w:t>egyetemi adjunktus</w:t>
            </w:r>
          </w:p>
        </w:tc>
      </w:tr>
      <w:tr w:rsidR="008C05CE" w:rsidRPr="0069672F" w:rsidTr="008C05C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8C05CE" w:rsidRPr="0069672F" w:rsidRDefault="008C05CE" w:rsidP="008C05CE">
            <w:pPr>
              <w:suppressAutoHyphens/>
              <w:autoSpaceDE w:val="0"/>
              <w:ind w:left="417" w:right="113"/>
              <w:rPr>
                <w:rFonts w:eastAsia="Calibri"/>
                <w:sz w:val="20"/>
                <w:lang w:eastAsia="hu-HU"/>
              </w:rPr>
            </w:pPr>
            <w:r w:rsidRPr="0069672F">
              <w:rPr>
                <w:rFonts w:eastAsia="Calibri"/>
                <w:sz w:val="20"/>
                <w:lang w:eastAsia="hu-HU"/>
              </w:rPr>
              <w:t>az alapképzésben elsajátított szervetlen és kvantitatív analitikai ismeretekre támaszkodva megismerjék a modern szintetikus-preparatív kémiai gyakorlat alapjait.</w:t>
            </w:r>
          </w:p>
        </w:tc>
      </w:tr>
      <w:tr w:rsidR="008C05CE" w:rsidRPr="0069672F" w:rsidTr="008C05C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rPr>
                <w:rFonts w:eastAsia="Calibri"/>
                <w:b/>
                <w:bCs/>
                <w:sz w:val="20"/>
                <w:lang w:eastAsia="hu-HU"/>
              </w:rPr>
            </w:pPr>
            <w:r w:rsidRPr="0069672F">
              <w:rPr>
                <w:rFonts w:eastAsia="Calibri"/>
                <w:b/>
                <w:bCs/>
                <w:sz w:val="20"/>
                <w:lang w:eastAsia="hu-HU"/>
              </w:rPr>
              <w:t>A kurzus tartalma, témakörei</w:t>
            </w:r>
          </w:p>
          <w:p w:rsidR="008C05CE" w:rsidRPr="0069672F" w:rsidRDefault="00CD7066" w:rsidP="008C05CE">
            <w:pPr>
              <w:suppressAutoHyphens/>
              <w:autoSpaceDE w:val="0"/>
              <w:ind w:left="417" w:right="113"/>
              <w:rPr>
                <w:rFonts w:eastAsia="Calibri"/>
                <w:sz w:val="20"/>
                <w:lang w:eastAsia="hu-HU"/>
              </w:rPr>
            </w:pPr>
            <w:r w:rsidRPr="0069672F">
              <w:rPr>
                <w:rFonts w:eastAsia="Calibri"/>
                <w:sz w:val="20"/>
                <w:lang w:eastAsia="hu-HU"/>
              </w:rPr>
              <w:t>A gyakorlat során alacsony és magas hőmérsékleten, csökkentett vagy túlnyomáson, víz- és/vagy oxigénmentes oldószerekben, anaerób körülmények között végmenő stb. reakciókkal nemfémes és fémvegyületek előállítása történik. A szintetizált vegyületek szerkezete, tulajdonságai különböző műszeres módszerekkel kerülnek tanulmányozásra.</w:t>
            </w:r>
          </w:p>
        </w:tc>
      </w:tr>
      <w:tr w:rsidR="008C05CE" w:rsidRPr="0069672F" w:rsidTr="008C05C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05CE" w:rsidRPr="0069672F" w:rsidRDefault="008C05CE" w:rsidP="008C05CE">
            <w:pPr>
              <w:rPr>
                <w:rFonts w:eastAsia="Calibri"/>
                <w:b/>
                <w:bCs/>
                <w:sz w:val="20"/>
                <w:lang w:eastAsia="hu-HU"/>
              </w:rPr>
            </w:pPr>
            <w:r w:rsidRPr="0069672F">
              <w:rPr>
                <w:rFonts w:eastAsia="Calibri"/>
                <w:b/>
                <w:bCs/>
                <w:sz w:val="20"/>
                <w:lang w:eastAsia="hu-HU"/>
              </w:rPr>
              <w:t>Kötelező olvasmány:</w:t>
            </w:r>
          </w:p>
          <w:p w:rsidR="00CD7066" w:rsidRPr="0069672F" w:rsidRDefault="00CD7066" w:rsidP="008C05CE">
            <w:pPr>
              <w:rPr>
                <w:rFonts w:eastAsia="Calibri"/>
                <w:b/>
                <w:bCs/>
                <w:sz w:val="20"/>
                <w:lang w:eastAsia="hu-HU"/>
              </w:rPr>
            </w:pPr>
          </w:p>
          <w:p w:rsidR="008C05CE" w:rsidRPr="0069672F" w:rsidRDefault="008C05CE" w:rsidP="008C05C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CD7066" w:rsidRPr="0069672F" w:rsidRDefault="00CD7066" w:rsidP="009A1EEA">
            <w:pPr>
              <w:numPr>
                <w:ilvl w:val="0"/>
                <w:numId w:val="76"/>
              </w:numPr>
              <w:suppressAutoHyphens/>
              <w:autoSpaceDE w:val="0"/>
              <w:ind w:right="113"/>
              <w:rPr>
                <w:rFonts w:eastAsia="Calibri"/>
                <w:sz w:val="20"/>
                <w:lang w:eastAsia="hu-HU"/>
              </w:rPr>
            </w:pPr>
            <w:r w:rsidRPr="0069672F">
              <w:rPr>
                <w:rFonts w:eastAsia="Calibri"/>
                <w:sz w:val="20"/>
                <w:lang w:eastAsia="hu-HU"/>
              </w:rPr>
              <w:t>N.N. Greenwood, A. Earnshaw, Az elemek kémiája I-III, Tankönyvkiadó, 2004.</w:t>
            </w:r>
          </w:p>
          <w:p w:rsidR="00CD7066" w:rsidRPr="0069672F" w:rsidRDefault="00CD7066" w:rsidP="009A1EEA">
            <w:pPr>
              <w:numPr>
                <w:ilvl w:val="0"/>
                <w:numId w:val="76"/>
              </w:numPr>
              <w:suppressAutoHyphens/>
              <w:autoSpaceDE w:val="0"/>
              <w:ind w:right="113"/>
              <w:rPr>
                <w:rFonts w:eastAsia="Calibri"/>
                <w:sz w:val="20"/>
                <w:lang w:eastAsia="hu-HU"/>
              </w:rPr>
            </w:pPr>
            <w:r w:rsidRPr="0069672F">
              <w:rPr>
                <w:rFonts w:eastAsia="Calibri"/>
                <w:sz w:val="20"/>
                <w:lang w:eastAsia="hu-HU"/>
              </w:rPr>
              <w:t>Lengyel B., Csákvári B., Általános és szervetlen kémiai praktikum II. Tannkönyvkiadó.</w:t>
            </w:r>
          </w:p>
          <w:p w:rsidR="008C05CE" w:rsidRPr="0069672F" w:rsidRDefault="00CD7066" w:rsidP="009A1EEA">
            <w:pPr>
              <w:numPr>
                <w:ilvl w:val="0"/>
                <w:numId w:val="76"/>
              </w:numPr>
              <w:suppressAutoHyphens/>
              <w:autoSpaceDE w:val="0"/>
              <w:ind w:right="113"/>
              <w:rPr>
                <w:rFonts w:eastAsia="Calibri"/>
                <w:sz w:val="20"/>
                <w:lang w:eastAsia="hu-HU"/>
              </w:rPr>
            </w:pPr>
            <w:r w:rsidRPr="0069672F">
              <w:rPr>
                <w:rFonts w:eastAsia="Calibri"/>
                <w:sz w:val="20"/>
                <w:lang w:eastAsia="hu-HU"/>
              </w:rPr>
              <w:t>J.D. Woollins, InorganicExperiments, VCH, 2003.</w:t>
            </w:r>
          </w:p>
        </w:tc>
      </w:tr>
    </w:tbl>
    <w:p w:rsidR="008C05CE" w:rsidRPr="0069672F" w:rsidRDefault="008C05CE" w:rsidP="00397C18">
      <w:pPr>
        <w:rPr>
          <w:noProof/>
          <w:sz w:val="20"/>
        </w:rPr>
      </w:pPr>
    </w:p>
    <w:p w:rsidR="00397C18" w:rsidRPr="0069672F" w:rsidRDefault="00397C18"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A6037E" w:rsidRPr="0069672F" w:rsidTr="00A6037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6037E" w:rsidRPr="0069672F" w:rsidRDefault="00A6037E" w:rsidP="00A6037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A6037E" w:rsidRPr="0069672F" w:rsidRDefault="00A6037E" w:rsidP="00A6037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6037E" w:rsidRPr="0069672F" w:rsidRDefault="00A6037E" w:rsidP="00A6037E">
            <w:pPr>
              <w:jc w:val="center"/>
              <w:rPr>
                <w:rFonts w:eastAsia="Arial Unicode MS"/>
                <w:b/>
                <w:sz w:val="20"/>
                <w:lang w:eastAsia="hu-HU"/>
              </w:rPr>
            </w:pPr>
            <w:r w:rsidRPr="0069672F">
              <w:rPr>
                <w:rFonts w:eastAsia="Arial Unicode MS"/>
                <w:b/>
                <w:sz w:val="20"/>
                <w:lang w:eastAsia="hu-HU"/>
              </w:rPr>
              <w:t>Szervetlen kémia VII.</w:t>
            </w:r>
          </w:p>
        </w:tc>
        <w:tc>
          <w:tcPr>
            <w:tcW w:w="855" w:type="dxa"/>
            <w:vMerge w:val="restart"/>
            <w:tcBorders>
              <w:top w:val="single" w:sz="4" w:space="0" w:color="auto"/>
              <w:left w:val="single" w:sz="4" w:space="0" w:color="auto"/>
              <w:right w:val="single" w:sz="4" w:space="0" w:color="auto"/>
            </w:tcBorders>
            <w:vAlign w:val="center"/>
          </w:tcPr>
          <w:p w:rsidR="00A6037E" w:rsidRPr="0069672F" w:rsidRDefault="00A6037E" w:rsidP="00A6037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6037E" w:rsidRPr="0069672F" w:rsidRDefault="00A6037E" w:rsidP="00A6037E">
            <w:pPr>
              <w:jc w:val="center"/>
              <w:rPr>
                <w:rFonts w:eastAsia="Calibri"/>
                <w:b/>
                <w:sz w:val="20"/>
              </w:rPr>
            </w:pPr>
            <w:r w:rsidRPr="0069672F">
              <w:rPr>
                <w:rFonts w:eastAsia="Calibri"/>
                <w:b/>
                <w:sz w:val="20"/>
              </w:rPr>
              <w:t>TTKME0204</w:t>
            </w:r>
          </w:p>
          <w:p w:rsidR="00A6037E" w:rsidRPr="0069672F" w:rsidRDefault="00A6037E" w:rsidP="00A6037E">
            <w:pPr>
              <w:jc w:val="center"/>
              <w:rPr>
                <w:rFonts w:eastAsia="Arial Unicode MS"/>
                <w:b/>
                <w:sz w:val="20"/>
                <w:lang w:eastAsia="hu-HU"/>
              </w:rPr>
            </w:pPr>
            <w:r w:rsidRPr="0069672F">
              <w:rPr>
                <w:rFonts w:eastAsia="Calibri"/>
                <w:b/>
                <w:sz w:val="20"/>
              </w:rPr>
              <w:t>TTKME0204_L</w:t>
            </w:r>
          </w:p>
        </w:tc>
      </w:tr>
      <w:tr w:rsidR="00A6037E" w:rsidRPr="0069672F" w:rsidTr="00A6037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6037E" w:rsidRPr="0069672F" w:rsidRDefault="00A6037E" w:rsidP="00A6037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A6037E" w:rsidRPr="0069672F" w:rsidRDefault="00A6037E" w:rsidP="00A6037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Inorganic</w:t>
            </w:r>
            <w:r w:rsidR="002A615C" w:rsidRPr="0069672F">
              <w:rPr>
                <w:rFonts w:eastAsia="Calibri"/>
                <w:b/>
                <w:sz w:val="20"/>
                <w:lang w:eastAsia="hu-HU"/>
              </w:rPr>
              <w:t xml:space="preserve"> C</w:t>
            </w:r>
            <w:r w:rsidRPr="0069672F">
              <w:rPr>
                <w:rFonts w:eastAsia="Calibri"/>
                <w:b/>
                <w:sz w:val="20"/>
                <w:lang w:eastAsia="hu-HU"/>
              </w:rPr>
              <w:t>hemistry VII.</w:t>
            </w:r>
          </w:p>
        </w:tc>
        <w:tc>
          <w:tcPr>
            <w:tcW w:w="855" w:type="dxa"/>
            <w:vMerge/>
            <w:tcBorders>
              <w:left w:val="single" w:sz="4" w:space="0" w:color="auto"/>
              <w:bottom w:val="single" w:sz="4" w:space="0" w:color="auto"/>
              <w:right w:val="single" w:sz="4" w:space="0" w:color="auto"/>
            </w:tcBorders>
            <w:vAlign w:val="center"/>
          </w:tcPr>
          <w:p w:rsidR="00A6037E" w:rsidRPr="0069672F" w:rsidRDefault="00A6037E" w:rsidP="00A6037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6037E" w:rsidRPr="0069672F" w:rsidRDefault="00A6037E" w:rsidP="00A6037E">
            <w:pPr>
              <w:rPr>
                <w:rFonts w:eastAsia="Arial Unicode MS"/>
                <w:sz w:val="20"/>
                <w:lang w:eastAsia="hu-HU"/>
              </w:rPr>
            </w:pPr>
          </w:p>
        </w:tc>
      </w:tr>
      <w:tr w:rsidR="00A6037E" w:rsidRPr="0069672F" w:rsidTr="00A6037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jc w:val="center"/>
              <w:rPr>
                <w:rFonts w:eastAsia="Calibri"/>
                <w:b/>
                <w:bCs/>
                <w:sz w:val="20"/>
                <w:lang w:eastAsia="hu-HU"/>
              </w:rPr>
            </w:pPr>
            <w:r w:rsidRPr="0069672F">
              <w:rPr>
                <w:rFonts w:eastAsia="Calibri"/>
                <w:b/>
                <w:bCs/>
                <w:sz w:val="20"/>
                <w:lang w:eastAsia="hu-HU"/>
              </w:rPr>
              <w:t>A képzés 2. féléve (1. tavaszi félév)</w:t>
            </w:r>
          </w:p>
        </w:tc>
      </w:tr>
      <w:tr w:rsidR="00A6037E" w:rsidRPr="0069672F" w:rsidTr="00A6037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DE TTK, Szervetlen és Analitikai Kémiai Tanszék</w:t>
            </w:r>
          </w:p>
        </w:tc>
      </w:tr>
      <w:tr w:rsidR="00A6037E" w:rsidRPr="0069672F" w:rsidTr="00A6037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6037E" w:rsidRPr="0069672F" w:rsidRDefault="00A6037E" w:rsidP="00A6037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A6037E" w:rsidRPr="0069672F" w:rsidRDefault="00A6037E" w:rsidP="00A6037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6037E" w:rsidRPr="0069672F" w:rsidRDefault="00A6037E" w:rsidP="00A6037E">
            <w:pPr>
              <w:jc w:val="center"/>
              <w:rPr>
                <w:rFonts w:eastAsia="Arial Unicode MS"/>
                <w:sz w:val="20"/>
                <w:lang w:eastAsia="hu-HU"/>
              </w:rPr>
            </w:pPr>
          </w:p>
        </w:tc>
      </w:tr>
      <w:tr w:rsidR="00A6037E" w:rsidRPr="0069672F" w:rsidTr="00A6037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Oktatás nyelve</w:t>
            </w:r>
          </w:p>
        </w:tc>
      </w:tr>
      <w:tr w:rsidR="00A6037E" w:rsidRPr="0069672F" w:rsidTr="00A6037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6037E" w:rsidRPr="0069672F" w:rsidRDefault="00A6037E" w:rsidP="00A6037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A6037E" w:rsidRPr="0069672F" w:rsidRDefault="00A6037E" w:rsidP="00A6037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A6037E" w:rsidRPr="0069672F" w:rsidRDefault="00A6037E" w:rsidP="00A6037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A6037E" w:rsidRPr="0069672F" w:rsidRDefault="00A6037E" w:rsidP="00A6037E">
            <w:pPr>
              <w:rPr>
                <w:rFonts w:eastAsia="Calibri"/>
                <w:sz w:val="20"/>
                <w:lang w:eastAsia="hu-HU"/>
              </w:rPr>
            </w:pPr>
          </w:p>
        </w:tc>
      </w:tr>
      <w:tr w:rsidR="00A6037E" w:rsidRPr="0069672F" w:rsidTr="00A6037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magyar</w:t>
            </w:r>
          </w:p>
        </w:tc>
      </w:tr>
      <w:tr w:rsidR="00A6037E" w:rsidRPr="0069672F" w:rsidTr="00A6037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A6037E" w:rsidRPr="0069672F" w:rsidRDefault="00A6037E" w:rsidP="00A6037E">
            <w:pPr>
              <w:jc w:val="center"/>
              <w:rPr>
                <w:rFonts w:eastAsia="Calibri"/>
                <w:sz w:val="20"/>
                <w:lang w:eastAsia="hu-HU"/>
              </w:rPr>
            </w:pPr>
          </w:p>
        </w:tc>
      </w:tr>
      <w:tr w:rsidR="00A6037E" w:rsidRPr="0069672F" w:rsidTr="00A6037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A6037E" w:rsidRPr="0069672F" w:rsidRDefault="00A6037E" w:rsidP="00A6037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A6037E" w:rsidRPr="0069672F" w:rsidRDefault="00A6037E" w:rsidP="00A6037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A6037E" w:rsidRPr="0069672F" w:rsidRDefault="00A6037E" w:rsidP="00A6037E">
            <w:pPr>
              <w:jc w:val="center"/>
              <w:rPr>
                <w:rFonts w:eastAsia="Arial Unicode MS"/>
                <w:b/>
                <w:sz w:val="20"/>
                <w:lang w:eastAsia="hu-HU"/>
              </w:rPr>
            </w:pPr>
            <w:r w:rsidRPr="0069672F">
              <w:rPr>
                <w:rFonts w:eastAsia="Arial Unicode MS"/>
                <w:b/>
                <w:sz w:val="20"/>
                <w:lang w:eastAsia="hu-HU"/>
              </w:rPr>
              <w:t>Dr. Várnagy Katalin</w:t>
            </w:r>
          </w:p>
        </w:tc>
        <w:tc>
          <w:tcPr>
            <w:tcW w:w="855" w:type="dxa"/>
            <w:tcBorders>
              <w:top w:val="single" w:sz="4" w:space="0" w:color="auto"/>
              <w:left w:val="nil"/>
              <w:bottom w:val="single" w:sz="4" w:space="0" w:color="auto"/>
              <w:right w:val="single" w:sz="4" w:space="0" w:color="auto"/>
            </w:tcBorders>
            <w:vAlign w:val="center"/>
          </w:tcPr>
          <w:p w:rsidR="00A6037E" w:rsidRPr="0069672F" w:rsidRDefault="00A6037E" w:rsidP="00A6037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A6037E" w:rsidRPr="0069672F" w:rsidRDefault="00A6037E" w:rsidP="00A6037E">
            <w:pPr>
              <w:jc w:val="center"/>
              <w:rPr>
                <w:rFonts w:eastAsia="Calibri"/>
                <w:b/>
                <w:sz w:val="20"/>
                <w:lang w:eastAsia="hu-HU"/>
              </w:rPr>
            </w:pPr>
            <w:r w:rsidRPr="0069672F">
              <w:rPr>
                <w:rFonts w:eastAsia="Calibri"/>
                <w:b/>
                <w:sz w:val="20"/>
                <w:lang w:eastAsia="hu-HU"/>
              </w:rPr>
              <w:t>egyetemi tanár</w:t>
            </w:r>
          </w:p>
        </w:tc>
      </w:tr>
      <w:tr w:rsidR="00A6037E" w:rsidRPr="0069672F" w:rsidTr="00A6037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A6037E" w:rsidRPr="0069672F" w:rsidRDefault="00A6037E" w:rsidP="00A6037E">
            <w:pPr>
              <w:suppressAutoHyphens/>
              <w:autoSpaceDE w:val="0"/>
              <w:ind w:left="417" w:right="113"/>
              <w:rPr>
                <w:rFonts w:eastAsia="Calibri"/>
                <w:sz w:val="20"/>
                <w:lang w:eastAsia="hu-HU"/>
              </w:rPr>
            </w:pPr>
            <w:r w:rsidRPr="0069672F">
              <w:rPr>
                <w:rFonts w:eastAsia="Calibri"/>
                <w:sz w:val="20"/>
                <w:lang w:eastAsia="hu-HU"/>
              </w:rPr>
              <w:t>megismerjék a létfontosságú nyomelemek biológiai szerepének, illetve a toxikus szervetlen vegyületek káros hatásainak molekuláris alapjait, és ezen ismeretek alkalmazását a gyógyászatban, a környezetvédelemben és az élet egyéb területein.</w:t>
            </w:r>
          </w:p>
        </w:tc>
      </w:tr>
      <w:tr w:rsidR="00A6037E" w:rsidRPr="0069672F" w:rsidTr="00A6037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rPr>
                <w:rFonts w:eastAsia="Calibri"/>
                <w:b/>
                <w:bCs/>
                <w:sz w:val="20"/>
                <w:lang w:eastAsia="hu-HU"/>
              </w:rPr>
            </w:pPr>
            <w:r w:rsidRPr="0069672F">
              <w:rPr>
                <w:rFonts w:eastAsia="Calibri"/>
                <w:b/>
                <w:bCs/>
                <w:sz w:val="20"/>
                <w:lang w:eastAsia="hu-HU"/>
              </w:rPr>
              <w:t>A kurzus tartalma, témakörei</w:t>
            </w:r>
          </w:p>
          <w:p w:rsidR="00A6037E" w:rsidRPr="0069672F" w:rsidRDefault="00A6037E" w:rsidP="00A6037E">
            <w:pPr>
              <w:suppressAutoHyphens/>
              <w:autoSpaceDE w:val="0"/>
              <w:ind w:left="417" w:right="113"/>
              <w:rPr>
                <w:rFonts w:eastAsia="Calibri"/>
                <w:sz w:val="20"/>
                <w:lang w:eastAsia="hu-HU"/>
              </w:rPr>
            </w:pPr>
            <w:r w:rsidRPr="0069672F">
              <w:rPr>
                <w:rFonts w:eastAsia="Calibri"/>
                <w:sz w:val="20"/>
                <w:lang w:eastAsia="hu-HU"/>
              </w:rPr>
              <w:t>A biológiai rendszerek elemi összetétele és az elemek csoportosítása élettani hatásuk szerint. A létfontosságú elemek biológiai szerepének általános tárgyalása. A biológiailag fontos ligandumok (aminosavak, peptidek, fehérjék, nukleinsavak, porfinvázas vegyületek) komplexképző sajátságai, metalloproteinek és metalloenzimek tulajdonságai. Az alkálifémek és alkáliföldfémek szerepe biológiai rendszerekben. Kationmegoszlás, transzportfolyamatok. Az oxigénmolekula tárolása, szállítása és aktiválása. A vas és a réz biológiai szerepének csoportosítása, részvételük a biológiai oxidációs folyamatokban. A cink biológiai szerepe, fontosabb cinktartalmú enzimek. Az egyéb nyomelemek (molibdén, mangán, kobalt, vanádium, szilícium, króm, szelén, stb.) biológiai  szerepének tárgyalása. A bioszervetlen kémiai ismeretek gyógyászati és környezetvédelmi alkalmazásai.</w:t>
            </w:r>
          </w:p>
        </w:tc>
      </w:tr>
      <w:tr w:rsidR="00A6037E" w:rsidRPr="0069672F" w:rsidTr="00A6037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6037E" w:rsidRPr="0069672F" w:rsidRDefault="00A6037E" w:rsidP="00A6037E">
            <w:pPr>
              <w:rPr>
                <w:rFonts w:eastAsia="Calibri"/>
                <w:b/>
                <w:bCs/>
                <w:sz w:val="20"/>
                <w:lang w:eastAsia="hu-HU"/>
              </w:rPr>
            </w:pPr>
            <w:r w:rsidRPr="0069672F">
              <w:rPr>
                <w:rFonts w:eastAsia="Calibri"/>
                <w:b/>
                <w:bCs/>
                <w:sz w:val="20"/>
                <w:lang w:eastAsia="hu-HU"/>
              </w:rPr>
              <w:t>Kötelező olvasmány:</w:t>
            </w:r>
          </w:p>
          <w:p w:rsidR="00A6037E" w:rsidRPr="0069672F" w:rsidRDefault="00A6037E" w:rsidP="009A1EEA">
            <w:pPr>
              <w:numPr>
                <w:ilvl w:val="0"/>
                <w:numId w:val="75"/>
              </w:numPr>
              <w:suppressAutoHyphens/>
              <w:autoSpaceDE w:val="0"/>
              <w:ind w:left="709" w:right="113" w:hanging="283"/>
              <w:rPr>
                <w:rFonts w:eastAsia="Calibri"/>
                <w:sz w:val="20"/>
                <w:lang w:eastAsia="hu-HU"/>
              </w:rPr>
            </w:pPr>
            <w:r w:rsidRPr="0069672F">
              <w:rPr>
                <w:rFonts w:eastAsia="Calibri"/>
                <w:sz w:val="20"/>
                <w:lang w:eastAsia="hu-HU"/>
              </w:rPr>
              <w:t>Kiss Tamás, Gajda Tamás, Gyurcsik Béla, Bevezetés a bioszervetlen kémiába, Nemzeti Tankönyvkiadó, Budapest, 2007.</w:t>
            </w:r>
          </w:p>
          <w:p w:rsidR="00A6037E" w:rsidRPr="0069672F" w:rsidRDefault="00A6037E" w:rsidP="00A6037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A6037E" w:rsidRPr="0069672F" w:rsidRDefault="00A6037E" w:rsidP="009A1EEA">
            <w:pPr>
              <w:numPr>
                <w:ilvl w:val="0"/>
                <w:numId w:val="76"/>
              </w:numPr>
              <w:suppressAutoHyphens/>
              <w:autoSpaceDE w:val="0"/>
              <w:ind w:right="113"/>
              <w:rPr>
                <w:rFonts w:eastAsia="Calibri"/>
                <w:sz w:val="20"/>
                <w:lang w:eastAsia="hu-HU"/>
              </w:rPr>
            </w:pPr>
            <w:r w:rsidRPr="0069672F">
              <w:rPr>
                <w:rFonts w:eastAsia="Calibri"/>
                <w:sz w:val="20"/>
                <w:lang w:eastAsia="hu-HU"/>
              </w:rPr>
              <w:t>S.J. Lippard, J.M. Berg, Principles of BioinorganicChemistry, University Science Books, Mill Valley, CA 1994.</w:t>
            </w:r>
          </w:p>
          <w:p w:rsidR="00A6037E" w:rsidRPr="0069672F" w:rsidRDefault="00A6037E" w:rsidP="009A1EEA">
            <w:pPr>
              <w:numPr>
                <w:ilvl w:val="0"/>
                <w:numId w:val="76"/>
              </w:numPr>
              <w:suppressAutoHyphens/>
              <w:autoSpaceDE w:val="0"/>
              <w:ind w:right="113"/>
              <w:rPr>
                <w:rFonts w:eastAsia="Calibri"/>
                <w:sz w:val="20"/>
                <w:lang w:eastAsia="hu-HU"/>
              </w:rPr>
            </w:pPr>
            <w:r w:rsidRPr="0069672F">
              <w:rPr>
                <w:rFonts w:eastAsia="Calibri"/>
                <w:sz w:val="20"/>
                <w:lang w:eastAsia="hu-HU"/>
              </w:rPr>
              <w:t>Gergely Pál: Általános és bioszervetlen kémia, Semmelweis Kiadó, Budapest, 2001.</w:t>
            </w:r>
          </w:p>
          <w:p w:rsidR="00A6037E" w:rsidRPr="0069672F" w:rsidRDefault="00A6037E" w:rsidP="009A1EEA">
            <w:pPr>
              <w:numPr>
                <w:ilvl w:val="0"/>
                <w:numId w:val="76"/>
              </w:numPr>
              <w:suppressAutoHyphens/>
              <w:autoSpaceDE w:val="0"/>
              <w:ind w:right="113"/>
              <w:rPr>
                <w:rFonts w:eastAsia="Calibri"/>
                <w:sz w:val="20"/>
                <w:lang w:eastAsia="hu-HU"/>
              </w:rPr>
            </w:pPr>
            <w:r w:rsidRPr="0069672F">
              <w:rPr>
                <w:rFonts w:eastAsia="Calibri"/>
                <w:sz w:val="20"/>
                <w:lang w:eastAsia="hu-HU"/>
              </w:rPr>
              <w:t>Gergely Pál: Általános és bioszervetlen kémia, Semmelweis Kiadó, Budapest, 2001. 3. Kőrös Endre: Bioszervetlen kémia, Gondolat kiadó, Budapest, 1980.</w:t>
            </w:r>
          </w:p>
          <w:p w:rsidR="00A6037E" w:rsidRPr="0069672F" w:rsidRDefault="00A6037E" w:rsidP="009A1EEA">
            <w:pPr>
              <w:numPr>
                <w:ilvl w:val="0"/>
                <w:numId w:val="76"/>
              </w:numPr>
              <w:suppressAutoHyphens/>
              <w:autoSpaceDE w:val="0"/>
              <w:ind w:right="113"/>
              <w:rPr>
                <w:rFonts w:eastAsia="Calibri"/>
                <w:sz w:val="20"/>
                <w:lang w:eastAsia="hu-HU"/>
              </w:rPr>
            </w:pPr>
            <w:r w:rsidRPr="0069672F">
              <w:rPr>
                <w:rFonts w:eastAsia="Calibri"/>
                <w:sz w:val="20"/>
                <w:lang w:eastAsia="hu-HU"/>
              </w:rPr>
              <w:t>E.I. Ochiai, General Principles of Biochemistry of theElements, Plenum Press, New York, London (1987).</w:t>
            </w:r>
          </w:p>
        </w:tc>
      </w:tr>
    </w:tbl>
    <w:p w:rsidR="00397C18" w:rsidRPr="0069672F" w:rsidRDefault="00397C18" w:rsidP="00397C18">
      <w:pPr>
        <w:rPr>
          <w:rFonts w:eastAsia="Calibri"/>
          <w:sz w:val="22"/>
          <w:szCs w:val="22"/>
        </w:rPr>
      </w:pPr>
    </w:p>
    <w:p w:rsidR="00F23125" w:rsidRPr="0069672F" w:rsidRDefault="00F23125">
      <w:pPr>
        <w:rPr>
          <w:rFonts w:eastAsia="Calibri"/>
          <w:sz w:val="22"/>
          <w:szCs w:val="22"/>
        </w:rPr>
      </w:pPr>
      <w:r w:rsidRPr="0069672F">
        <w:rPr>
          <w:rFonts w:eastAsia="Calibri"/>
          <w:sz w:val="22"/>
          <w:szCs w:val="22"/>
        </w:rPr>
        <w:br w:type="page"/>
      </w:r>
    </w:p>
    <w:tbl>
      <w:tblPr>
        <w:tblW w:w="9945" w:type="dxa"/>
        <w:tblInd w:w="-421" w:type="dxa"/>
        <w:tblLayout w:type="fixed"/>
        <w:tblCellMar>
          <w:left w:w="0" w:type="dxa"/>
          <w:right w:w="0" w:type="dxa"/>
        </w:tblCellMar>
        <w:tblLook w:val="04A0" w:firstRow="1" w:lastRow="0" w:firstColumn="1" w:lastColumn="0" w:noHBand="0" w:noVBand="1"/>
      </w:tblPr>
      <w:tblGrid>
        <w:gridCol w:w="935"/>
        <w:gridCol w:w="672"/>
        <w:gridCol w:w="88"/>
        <w:gridCol w:w="573"/>
        <w:gridCol w:w="416"/>
        <w:gridCol w:w="9"/>
        <w:gridCol w:w="653"/>
        <w:gridCol w:w="496"/>
        <w:gridCol w:w="694"/>
        <w:gridCol w:w="378"/>
        <w:gridCol w:w="1763"/>
        <w:gridCol w:w="856"/>
        <w:gridCol w:w="2412"/>
      </w:tblGrid>
      <w:tr w:rsidR="00CD7066" w:rsidRPr="0069672F" w:rsidTr="00CD7066">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CD7066" w:rsidRPr="0069672F" w:rsidRDefault="00CD7066" w:rsidP="00CD7066">
            <w:pPr>
              <w:ind w:left="20"/>
              <w:rPr>
                <w:rFonts w:eastAsia="Arial Unicode MS"/>
                <w:sz w:val="20"/>
                <w:lang w:eastAsia="zh-CN"/>
              </w:rPr>
            </w:pPr>
            <w:r w:rsidRPr="0069672F">
              <w:rPr>
                <w:rFonts w:eastAsia="Calibri"/>
                <w:sz w:val="20"/>
                <w:lang w:eastAsia="zh-CN"/>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r w:rsidRPr="0069672F">
              <w:rPr>
                <w:rFonts w:eastAsia="Calibri"/>
                <w:sz w:val="20"/>
                <w:lang w:eastAsia="zh-CN"/>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b/>
                <w:sz w:val="20"/>
                <w:lang w:eastAsia="zh-CN"/>
              </w:rPr>
            </w:pPr>
            <w:r w:rsidRPr="0069672F">
              <w:rPr>
                <w:rFonts w:eastAsia="Arial Unicode MS"/>
                <w:b/>
                <w:sz w:val="20"/>
                <w:lang w:eastAsia="zh-CN"/>
              </w:rPr>
              <w:t>Fizikai kémia VI.</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Arial Unicode MS"/>
                <w:sz w:val="20"/>
                <w:lang w:eastAsia="zh-CN"/>
              </w:rPr>
            </w:pPr>
            <w:r w:rsidRPr="0069672F">
              <w:rPr>
                <w:rFonts w:eastAsia="Calibri"/>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b/>
                <w:sz w:val="20"/>
                <w:lang w:eastAsia="zh-CN"/>
              </w:rPr>
            </w:pPr>
            <w:r w:rsidRPr="0069672F">
              <w:rPr>
                <w:rFonts w:eastAsia="Arial Unicode MS"/>
                <w:b/>
                <w:sz w:val="20"/>
                <w:lang w:eastAsia="zh-CN"/>
              </w:rPr>
              <w:t>TTKME0401</w:t>
            </w:r>
          </w:p>
          <w:p w:rsidR="00CD7066" w:rsidRPr="0069672F" w:rsidRDefault="00CD7066" w:rsidP="00CD7066">
            <w:pPr>
              <w:jc w:val="center"/>
              <w:rPr>
                <w:rFonts w:eastAsia="Arial Unicode MS"/>
                <w:b/>
                <w:sz w:val="20"/>
                <w:lang w:eastAsia="zh-CN"/>
              </w:rPr>
            </w:pPr>
            <w:r w:rsidRPr="0069672F">
              <w:rPr>
                <w:rFonts w:eastAsia="Arial Unicode MS"/>
                <w:b/>
                <w:sz w:val="20"/>
                <w:lang w:eastAsia="zh-CN"/>
              </w:rPr>
              <w:t>TTKME0401_L</w:t>
            </w:r>
          </w:p>
        </w:tc>
      </w:tr>
      <w:tr w:rsidR="00CD7066" w:rsidRPr="0069672F" w:rsidTr="00CD7066">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CD7066" w:rsidRPr="0069672F" w:rsidRDefault="00CD7066" w:rsidP="00CD7066">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r w:rsidRPr="0069672F">
              <w:rPr>
                <w:rFonts w:eastAsia="Calibri"/>
                <w:sz w:val="20"/>
                <w:lang w:eastAsia="zh-CN"/>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Physical</w:t>
            </w:r>
            <w:r w:rsidR="002A615C" w:rsidRPr="0069672F">
              <w:rPr>
                <w:rFonts w:eastAsia="Calibri"/>
                <w:b/>
                <w:sz w:val="20"/>
                <w:lang w:eastAsia="zh-CN"/>
              </w:rPr>
              <w:t xml:space="preserve"> </w:t>
            </w:r>
            <w:r w:rsidRPr="0069672F">
              <w:rPr>
                <w:rFonts w:eastAsia="Calibri"/>
                <w:b/>
                <w:sz w:val="20"/>
                <w:lang w:eastAsia="zh-CN"/>
              </w:rPr>
              <w:t>Chemistry VI</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CD7066" w:rsidRPr="0069672F" w:rsidRDefault="00CD7066" w:rsidP="00CD7066">
            <w:pPr>
              <w:rPr>
                <w:rFonts w:eastAsia="Arial Unicode MS"/>
                <w:b/>
                <w:sz w:val="20"/>
                <w:lang w:eastAsia="zh-CN"/>
              </w:rPr>
            </w:pPr>
          </w:p>
        </w:tc>
      </w:tr>
      <w:tr w:rsidR="00CD7066" w:rsidRPr="0069672F" w:rsidTr="00CD7066">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b/>
                <w:bCs/>
                <w:sz w:val="20"/>
                <w:lang w:eastAsia="zh-CN"/>
              </w:rPr>
            </w:pPr>
            <w:r w:rsidRPr="0069672F">
              <w:rPr>
                <w:rFonts w:eastAsia="Calibri"/>
                <w:b/>
                <w:bCs/>
                <w:sz w:val="20"/>
                <w:lang w:eastAsia="zh-CN"/>
              </w:rPr>
              <w:t>A képzés 1. féléve (1. őszi félév)</w:t>
            </w:r>
          </w:p>
        </w:tc>
      </w:tr>
      <w:tr w:rsidR="00CD7066" w:rsidRPr="0069672F" w:rsidTr="00CD7066">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ind w:left="20"/>
              <w:rPr>
                <w:rFonts w:eastAsia="Calibri"/>
                <w:sz w:val="20"/>
                <w:lang w:eastAsia="zh-CN"/>
              </w:rPr>
            </w:pPr>
            <w:r w:rsidRPr="0069672F">
              <w:rPr>
                <w:rFonts w:eastAsia="Calibri"/>
                <w:sz w:val="20"/>
                <w:lang w:eastAsia="zh-CN"/>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DE TTK, Fizikai Kémiai Tanszék</w:t>
            </w:r>
          </w:p>
        </w:tc>
      </w:tr>
      <w:tr w:rsidR="00CD7066" w:rsidRPr="0069672F" w:rsidTr="00CD7066">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ind w:left="20"/>
              <w:rPr>
                <w:rFonts w:eastAsia="Arial Unicode MS"/>
                <w:sz w:val="20"/>
                <w:lang w:eastAsia="zh-CN"/>
              </w:rPr>
            </w:pPr>
            <w:r w:rsidRPr="0069672F">
              <w:rPr>
                <w:rFonts w:eastAsia="Calibri"/>
                <w:sz w:val="20"/>
                <w:lang w:eastAsia="zh-CN"/>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sz w:val="20"/>
                <w:lang w:eastAsia="zh-CN"/>
              </w:rPr>
            </w:pPr>
          </w:p>
        </w:tc>
        <w:tc>
          <w:tcPr>
            <w:tcW w:w="856" w:type="dxa"/>
            <w:tcBorders>
              <w:top w:val="single" w:sz="4" w:space="0" w:color="auto"/>
              <w:left w:val="nil"/>
              <w:bottom w:val="single" w:sz="4" w:space="0" w:color="auto"/>
              <w:right w:val="single" w:sz="4" w:space="0" w:color="auto"/>
            </w:tcBorders>
            <w:vAlign w:val="center"/>
            <w:hideMark/>
          </w:tcPr>
          <w:p w:rsidR="00CD7066" w:rsidRPr="0069672F" w:rsidRDefault="00CD7066" w:rsidP="00CD7066">
            <w:pPr>
              <w:jc w:val="center"/>
              <w:rPr>
                <w:rFonts w:eastAsia="Arial Unicode MS"/>
                <w:sz w:val="20"/>
                <w:lang w:eastAsia="zh-CN"/>
              </w:rPr>
            </w:pPr>
            <w:r w:rsidRPr="0069672F">
              <w:rPr>
                <w:rFonts w:eastAsia="Calibri"/>
                <w:sz w:val="20"/>
                <w:lang w:eastAsia="zh-CN"/>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sz w:val="20"/>
                <w:lang w:eastAsia="zh-CN"/>
              </w:rPr>
            </w:pPr>
          </w:p>
        </w:tc>
      </w:tr>
      <w:tr w:rsidR="00CD7066" w:rsidRPr="0069672F" w:rsidTr="00CD7066">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Oktatás nyelve</w:t>
            </w:r>
          </w:p>
        </w:tc>
      </w:tr>
      <w:tr w:rsidR="00CD7066" w:rsidRPr="0069672F" w:rsidTr="00CD7066">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r>
      <w:tr w:rsidR="00CD7066" w:rsidRPr="0069672F" w:rsidTr="00CD7066">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3</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kollokvium</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4</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magyar</w:t>
            </w:r>
          </w:p>
        </w:tc>
      </w:tr>
      <w:tr w:rsidR="00CD7066" w:rsidRPr="0069672F" w:rsidTr="00CD7066">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12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rPr>
                <w:rFonts w:eastAsia="Calibri"/>
                <w:b/>
                <w:sz w:val="20"/>
                <w:lang w:eastAsia="zh-CN"/>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rPr>
                <w:rFonts w:eastAsia="Calibri"/>
                <w:b/>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rPr>
                <w:rFonts w:eastAsia="Calibri"/>
                <w:b/>
                <w:sz w:val="20"/>
                <w:lang w:eastAsia="zh-CN"/>
              </w:rPr>
            </w:pPr>
          </w:p>
        </w:tc>
      </w:tr>
      <w:tr w:rsidR="00CD7066" w:rsidRPr="0069672F" w:rsidTr="00CD7066">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CD7066" w:rsidRPr="0069672F" w:rsidRDefault="00CD7066" w:rsidP="00CD7066">
            <w:pPr>
              <w:ind w:left="20"/>
              <w:rPr>
                <w:rFonts w:eastAsia="Arial Unicode MS"/>
                <w:sz w:val="20"/>
                <w:lang w:eastAsia="zh-CN"/>
              </w:rPr>
            </w:pPr>
            <w:r w:rsidRPr="0069672F">
              <w:rPr>
                <w:rFonts w:eastAsia="Calibri"/>
                <w:sz w:val="20"/>
                <w:lang w:eastAsia="zh-CN"/>
              </w:rPr>
              <w:t>Tantárgyfelelős oktató</w:t>
            </w:r>
          </w:p>
        </w:tc>
        <w:tc>
          <w:tcPr>
            <w:tcW w:w="1149" w:type="dxa"/>
            <w:gridSpan w:val="2"/>
            <w:tcBorders>
              <w:top w:val="nil"/>
              <w:left w:val="nil"/>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r w:rsidRPr="0069672F">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CD7066" w:rsidRPr="0069672F" w:rsidRDefault="00CD7066" w:rsidP="00CD7066">
            <w:pPr>
              <w:jc w:val="center"/>
              <w:rPr>
                <w:rFonts w:eastAsia="Arial Unicode MS"/>
                <w:b/>
                <w:sz w:val="20"/>
                <w:lang w:eastAsia="zh-CN"/>
              </w:rPr>
            </w:pPr>
            <w:r w:rsidRPr="0069672F">
              <w:rPr>
                <w:rFonts w:eastAsia="Arial Unicode MS"/>
                <w:b/>
                <w:sz w:val="20"/>
                <w:lang w:eastAsia="zh-CN"/>
              </w:rPr>
              <w:t>Dr. Bényei Attila</w:t>
            </w:r>
          </w:p>
        </w:tc>
        <w:tc>
          <w:tcPr>
            <w:tcW w:w="856" w:type="dxa"/>
            <w:tcBorders>
              <w:top w:val="single" w:sz="4" w:space="0" w:color="auto"/>
              <w:left w:val="nil"/>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r w:rsidRPr="0069672F">
              <w:rPr>
                <w:rFonts w:eastAsia="Calibri"/>
                <w:sz w:val="20"/>
                <w:lang w:eastAsia="zh-CN"/>
              </w:rPr>
              <w:t>beosztása:</w:t>
            </w:r>
          </w:p>
        </w:tc>
        <w:tc>
          <w:tcPr>
            <w:tcW w:w="2412" w:type="dxa"/>
            <w:tcBorders>
              <w:top w:val="nil"/>
              <w:left w:val="nil"/>
              <w:bottom w:val="single" w:sz="4" w:space="0" w:color="auto"/>
              <w:right w:val="single" w:sz="4" w:space="0" w:color="auto"/>
            </w:tcBorders>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egyetemi docens</w:t>
            </w:r>
          </w:p>
        </w:tc>
      </w:tr>
      <w:tr w:rsidR="00CD7066" w:rsidRPr="0069672F" w:rsidTr="00CD7066">
        <w:trPr>
          <w:cantSplit/>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D7066" w:rsidRPr="0069672F" w:rsidRDefault="00CD7066" w:rsidP="00CD7066">
            <w:pPr>
              <w:rPr>
                <w:rFonts w:eastAsia="Calibri"/>
                <w:sz w:val="20"/>
                <w:lang w:eastAsia="zh-CN"/>
              </w:rPr>
            </w:pPr>
            <w:r w:rsidRPr="0069672F">
              <w:rPr>
                <w:rFonts w:eastAsia="Calibri"/>
                <w:b/>
                <w:bCs/>
                <w:sz w:val="20"/>
                <w:lang w:eastAsia="zh-CN"/>
              </w:rPr>
              <w:t xml:space="preserve">A kurzus célja, </w:t>
            </w:r>
            <w:r w:rsidRPr="0069672F">
              <w:rPr>
                <w:rFonts w:eastAsia="Calibri"/>
                <w:sz w:val="20"/>
                <w:lang w:eastAsia="zh-CN"/>
              </w:rPr>
              <w:t>hogy a hallgatók</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jobban megismerik a fizikai kémia előadásokon elméletileg tárgyalt összefüggések érvényesülését a gyakorlatban, az összefüggéseket saját mérésekkel igazolja, az eltérésekre lehetséges válaszokat ad.</w:t>
            </w:r>
          </w:p>
        </w:tc>
      </w:tr>
      <w:tr w:rsidR="00CD7066" w:rsidRPr="0069672F" w:rsidTr="00CD7066">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D7066" w:rsidRPr="0069672F" w:rsidRDefault="00CD7066" w:rsidP="00CD7066">
            <w:pPr>
              <w:rPr>
                <w:rFonts w:eastAsia="Calibri"/>
                <w:b/>
                <w:bCs/>
                <w:sz w:val="20"/>
                <w:lang w:eastAsia="zh-CN"/>
              </w:rPr>
            </w:pPr>
            <w:r w:rsidRPr="0069672F">
              <w:rPr>
                <w:rFonts w:eastAsia="Calibri"/>
                <w:b/>
                <w:bCs/>
                <w:sz w:val="20"/>
                <w:lang w:eastAsia="zh-CN"/>
              </w:rPr>
              <w:t>A kurzus tartalma, témakörei</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 xml:space="preserve">Termodinamika axiomatikus felépítésben. </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Alapvető fogalmak és alkalmazásuk az irreverzibilis termodinamika területéről.</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Alapvető fogalmak és alkalmazásuk a statisztikus termodinamika területéről.</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Radiokémia</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Fotokémia</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Anyagszerkezet, szupramolekuláris kémia</w:t>
            </w:r>
          </w:p>
        </w:tc>
      </w:tr>
      <w:tr w:rsidR="00CD7066" w:rsidRPr="0069672F" w:rsidTr="00CD7066">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D7066" w:rsidRPr="0069672F" w:rsidRDefault="00CD7066" w:rsidP="00CD7066">
            <w:pPr>
              <w:rPr>
                <w:rFonts w:eastAsia="Calibri"/>
                <w:b/>
                <w:bCs/>
                <w:sz w:val="20"/>
                <w:lang w:eastAsia="zh-CN"/>
              </w:rPr>
            </w:pPr>
            <w:r w:rsidRPr="0069672F">
              <w:rPr>
                <w:rFonts w:eastAsia="Calibri"/>
                <w:b/>
                <w:bCs/>
                <w:sz w:val="20"/>
                <w:lang w:eastAsia="zh-CN"/>
              </w:rPr>
              <w:t>Kötelező olvasmány:</w:t>
            </w:r>
          </w:p>
          <w:p w:rsidR="00CD7066" w:rsidRPr="0069672F" w:rsidRDefault="00CD7066" w:rsidP="009A1EEA">
            <w:pPr>
              <w:numPr>
                <w:ilvl w:val="0"/>
                <w:numId w:val="77"/>
              </w:numPr>
              <w:rPr>
                <w:rFonts w:eastAsia="Calibri"/>
                <w:b/>
                <w:bCs/>
                <w:sz w:val="20"/>
                <w:lang w:eastAsia="zh-CN"/>
              </w:rPr>
            </w:pPr>
            <w:r w:rsidRPr="0069672F">
              <w:rPr>
                <w:rFonts w:eastAsia="Calibri"/>
                <w:sz w:val="20"/>
                <w:lang w:eastAsia="zh-CN"/>
              </w:rPr>
              <w:t xml:space="preserve">M. Nagy N. (2013) Radiokémia in Modern fizikai kémia (szerk. Póta Gy.), </w:t>
            </w:r>
            <w:r w:rsidRPr="0069672F">
              <w:rPr>
                <w:rFonts w:eastAsia="Calibri"/>
                <w:sz w:val="20"/>
                <w:lang w:eastAsia="zh-CN"/>
              </w:rPr>
              <w:br/>
            </w:r>
            <w:hyperlink r:id="rId13" w:tgtFrame="_blank" w:history="1">
              <w:r w:rsidRPr="0069672F">
                <w:rPr>
                  <w:rFonts w:eastAsia="Calibri"/>
                  <w:sz w:val="20"/>
                  <w:u w:val="single"/>
                  <w:lang w:eastAsia="zh-CN"/>
                </w:rPr>
                <w:t>http://www.tankonyvtar.hu/hu/tartalom/tamop412A/2011_0025_vegy_7/adatok.html</w:t>
              </w:r>
            </w:hyperlink>
          </w:p>
          <w:p w:rsidR="00CD7066" w:rsidRPr="0069672F" w:rsidRDefault="00CD7066" w:rsidP="00CD7066">
            <w:pPr>
              <w:rPr>
                <w:rFonts w:eastAsia="Calibri"/>
                <w:sz w:val="20"/>
                <w:lang w:eastAsia="zh-CN"/>
              </w:rPr>
            </w:pPr>
            <w:r w:rsidRPr="0069672F">
              <w:rPr>
                <w:rFonts w:eastAsia="Calibri"/>
                <w:b/>
                <w:bCs/>
                <w:sz w:val="20"/>
                <w:lang w:eastAsia="zh-CN"/>
              </w:rPr>
              <w:t>Ajánlott szakirodalom</w:t>
            </w:r>
            <w:r w:rsidRPr="0069672F">
              <w:rPr>
                <w:rFonts w:eastAsia="Calibri"/>
                <w:bCs/>
                <w:sz w:val="20"/>
                <w:lang w:eastAsia="zh-CN"/>
              </w:rPr>
              <w:t>:</w:t>
            </w:r>
          </w:p>
          <w:p w:rsidR="00CD7066" w:rsidRPr="0069672F" w:rsidRDefault="00CD7066" w:rsidP="007D7F75">
            <w:pPr>
              <w:numPr>
                <w:ilvl w:val="0"/>
                <w:numId w:val="23"/>
              </w:numPr>
              <w:ind w:left="709" w:hanging="283"/>
              <w:rPr>
                <w:rFonts w:eastAsia="Calibri"/>
                <w:sz w:val="20"/>
                <w:lang w:eastAsia="zh-CN"/>
              </w:rPr>
            </w:pPr>
            <w:r w:rsidRPr="0069672F">
              <w:rPr>
                <w:rFonts w:eastAsia="Calibri"/>
                <w:sz w:val="20"/>
                <w:lang w:eastAsia="zh-CN"/>
              </w:rPr>
              <w:t>P. W. Atkins: Fizikai kémia I-III. (Tankönyvkiadó, Budapest, 2002)</w:t>
            </w:r>
          </w:p>
          <w:p w:rsidR="00CD7066" w:rsidRPr="0069672F" w:rsidRDefault="00CD7066" w:rsidP="007D7F75">
            <w:pPr>
              <w:numPr>
                <w:ilvl w:val="0"/>
                <w:numId w:val="23"/>
              </w:numPr>
              <w:ind w:left="709" w:hanging="283"/>
              <w:rPr>
                <w:rFonts w:eastAsia="Calibri"/>
                <w:sz w:val="20"/>
                <w:lang w:eastAsia="zh-CN"/>
              </w:rPr>
            </w:pPr>
            <w:r w:rsidRPr="0069672F">
              <w:rPr>
                <w:rFonts w:eastAsia="Calibri"/>
                <w:sz w:val="20"/>
                <w:lang w:eastAsia="zh-CN"/>
              </w:rPr>
              <w:t>Póta György (szerkesztő): Modern fizikai kémia (Digitális Tankönyvtár, 2013)</w:t>
            </w:r>
          </w:p>
          <w:p w:rsidR="00CD7066" w:rsidRPr="0069672F" w:rsidRDefault="00CD7066" w:rsidP="007D7F75">
            <w:pPr>
              <w:numPr>
                <w:ilvl w:val="0"/>
                <w:numId w:val="23"/>
              </w:numPr>
              <w:ind w:left="709" w:hanging="283"/>
              <w:rPr>
                <w:rFonts w:eastAsia="Calibri"/>
                <w:sz w:val="20"/>
                <w:lang w:eastAsia="zh-CN"/>
              </w:rPr>
            </w:pPr>
            <w:r w:rsidRPr="0069672F">
              <w:rPr>
                <w:rFonts w:eastAsia="Calibri"/>
                <w:sz w:val="20"/>
                <w:lang w:eastAsia="zh-CN"/>
              </w:rPr>
              <w:t xml:space="preserve">Keszei Ernő: Bevezetés a kémiai termodinamikába (ELTE egyetemi jegyzet, </w:t>
            </w:r>
            <w:hyperlink r:id="rId14" w:tgtFrame="_blank" w:history="1">
              <w:r w:rsidRPr="0069672F">
                <w:rPr>
                  <w:rFonts w:eastAsia="Calibri"/>
                  <w:sz w:val="20"/>
                  <w:u w:val="single"/>
                  <w:lang w:eastAsia="zh-CN"/>
                </w:rPr>
                <w:t>http://keszei.chem.elte.hu/fizkem1/Tankonyv.pdf</w:t>
              </w:r>
            </w:hyperlink>
            <w:r w:rsidRPr="0069672F">
              <w:rPr>
                <w:rFonts w:eastAsia="Calibri"/>
                <w:sz w:val="20"/>
                <w:lang w:eastAsia="zh-CN"/>
              </w:rPr>
              <w:t>)</w:t>
            </w:r>
          </w:p>
          <w:p w:rsidR="00CD7066" w:rsidRPr="0069672F" w:rsidRDefault="00CD7066" w:rsidP="007D7F75">
            <w:pPr>
              <w:numPr>
                <w:ilvl w:val="0"/>
                <w:numId w:val="23"/>
              </w:numPr>
              <w:ind w:left="709" w:hanging="283"/>
              <w:rPr>
                <w:rFonts w:eastAsia="Calibri"/>
                <w:sz w:val="20"/>
                <w:lang w:eastAsia="zh-CN"/>
              </w:rPr>
            </w:pPr>
            <w:r w:rsidRPr="0069672F">
              <w:rPr>
                <w:rFonts w:eastAsia="Calibri"/>
                <w:sz w:val="20"/>
                <w:lang w:eastAsia="zh-CN"/>
              </w:rPr>
              <w:t>Baranyai András, Schiller Róbert: Statisztikus mechanika vegyészeknek (Akadémiai Kiadó, Budapest, 2003)</w:t>
            </w:r>
          </w:p>
          <w:p w:rsidR="00CD7066" w:rsidRPr="0069672F" w:rsidRDefault="00CD7066" w:rsidP="007D7F75">
            <w:pPr>
              <w:numPr>
                <w:ilvl w:val="0"/>
                <w:numId w:val="23"/>
              </w:numPr>
              <w:ind w:left="709" w:hanging="283"/>
              <w:rPr>
                <w:rFonts w:eastAsia="Calibri"/>
                <w:sz w:val="20"/>
                <w:lang w:eastAsia="zh-CN"/>
              </w:rPr>
            </w:pPr>
            <w:r w:rsidRPr="0069672F">
              <w:rPr>
                <w:rFonts w:eastAsia="Calibri"/>
                <w:sz w:val="20"/>
                <w:lang w:eastAsia="zh-CN"/>
              </w:rPr>
              <w:t>Kónya, J., Nagy, N. M.: Nuclear and Radiochemistry, Elsevier, 2012.</w:t>
            </w:r>
          </w:p>
        </w:tc>
      </w:tr>
    </w:tbl>
    <w:p w:rsidR="00CD7066" w:rsidRPr="0069672F" w:rsidRDefault="00CD7066" w:rsidP="00397C18">
      <w:pPr>
        <w:rPr>
          <w:rFonts w:eastAsia="Calibri"/>
          <w:sz w:val="22"/>
          <w:szCs w:val="22"/>
        </w:rPr>
      </w:pPr>
    </w:p>
    <w:p w:rsidR="009B1D89" w:rsidRPr="0069672F" w:rsidRDefault="009B1D89" w:rsidP="00397C18">
      <w:pPr>
        <w:rPr>
          <w:rFonts w:eastAsia="Calibri"/>
          <w:sz w:val="22"/>
          <w:szCs w:val="22"/>
        </w:rPr>
      </w:pPr>
    </w:p>
    <w:tbl>
      <w:tblPr>
        <w:tblW w:w="9945" w:type="dxa"/>
        <w:tblInd w:w="-421" w:type="dxa"/>
        <w:tblLayout w:type="fixed"/>
        <w:tblCellMar>
          <w:left w:w="0" w:type="dxa"/>
          <w:right w:w="0" w:type="dxa"/>
        </w:tblCellMar>
        <w:tblLook w:val="04A0" w:firstRow="1" w:lastRow="0" w:firstColumn="1" w:lastColumn="0" w:noHBand="0" w:noVBand="1"/>
      </w:tblPr>
      <w:tblGrid>
        <w:gridCol w:w="935"/>
        <w:gridCol w:w="672"/>
        <w:gridCol w:w="88"/>
        <w:gridCol w:w="573"/>
        <w:gridCol w:w="416"/>
        <w:gridCol w:w="9"/>
        <w:gridCol w:w="653"/>
        <w:gridCol w:w="496"/>
        <w:gridCol w:w="694"/>
        <w:gridCol w:w="378"/>
        <w:gridCol w:w="1763"/>
        <w:gridCol w:w="856"/>
        <w:gridCol w:w="2412"/>
      </w:tblGrid>
      <w:tr w:rsidR="00CD7066" w:rsidRPr="0069672F" w:rsidTr="00CD7066">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CD7066" w:rsidRPr="0069672F" w:rsidRDefault="00CD7066" w:rsidP="00CD7066">
            <w:pPr>
              <w:ind w:left="20"/>
              <w:rPr>
                <w:rFonts w:eastAsia="Arial Unicode MS"/>
                <w:sz w:val="20"/>
                <w:lang w:eastAsia="zh-CN"/>
              </w:rPr>
            </w:pPr>
            <w:r w:rsidRPr="0069672F">
              <w:rPr>
                <w:rFonts w:eastAsia="Calibri"/>
                <w:sz w:val="20"/>
                <w:lang w:eastAsia="zh-CN"/>
              </w:rPr>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r w:rsidRPr="0069672F">
              <w:rPr>
                <w:rFonts w:eastAsia="Calibri"/>
                <w:sz w:val="20"/>
                <w:lang w:eastAsia="zh-CN"/>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b/>
                <w:sz w:val="20"/>
                <w:lang w:eastAsia="zh-CN"/>
              </w:rPr>
            </w:pPr>
            <w:r w:rsidRPr="0069672F">
              <w:rPr>
                <w:rFonts w:eastAsia="Arial Unicode MS"/>
                <w:b/>
                <w:sz w:val="20"/>
                <w:lang w:eastAsia="zh-CN"/>
              </w:rPr>
              <w:t>Fizikai kémia VII (laboratóriumi gyakorlat)</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Arial Unicode MS"/>
                <w:sz w:val="20"/>
                <w:lang w:eastAsia="zh-CN"/>
              </w:rPr>
            </w:pPr>
            <w:r w:rsidRPr="0069672F">
              <w:rPr>
                <w:rFonts w:eastAsia="Calibri"/>
                <w:sz w:val="20"/>
                <w:lang w:eastAsia="zh-CN"/>
              </w:rPr>
              <w:t>Kódja:</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b/>
                <w:sz w:val="20"/>
                <w:lang w:eastAsia="zh-CN"/>
              </w:rPr>
            </w:pPr>
            <w:r w:rsidRPr="0069672F">
              <w:rPr>
                <w:rFonts w:eastAsia="Arial Unicode MS"/>
                <w:b/>
                <w:sz w:val="20"/>
                <w:lang w:eastAsia="zh-CN"/>
              </w:rPr>
              <w:t>TTKML0405</w:t>
            </w:r>
          </w:p>
          <w:p w:rsidR="00CD7066" w:rsidRPr="0069672F" w:rsidRDefault="00CD7066" w:rsidP="00CD7066">
            <w:pPr>
              <w:jc w:val="center"/>
              <w:rPr>
                <w:rFonts w:eastAsia="Arial Unicode MS"/>
                <w:b/>
                <w:sz w:val="20"/>
                <w:lang w:eastAsia="zh-CN"/>
              </w:rPr>
            </w:pPr>
            <w:r w:rsidRPr="0069672F">
              <w:rPr>
                <w:rFonts w:eastAsia="Arial Unicode MS"/>
                <w:b/>
                <w:sz w:val="20"/>
                <w:lang w:eastAsia="zh-CN"/>
              </w:rPr>
              <w:t>TTKML0405_L</w:t>
            </w:r>
          </w:p>
        </w:tc>
      </w:tr>
      <w:tr w:rsidR="00CD7066" w:rsidRPr="0069672F" w:rsidTr="00CD7066">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CD7066" w:rsidRPr="0069672F" w:rsidRDefault="00CD7066" w:rsidP="00CD7066">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r w:rsidRPr="0069672F">
              <w:rPr>
                <w:rFonts w:eastAsia="Calibri"/>
                <w:sz w:val="20"/>
                <w:lang w:eastAsia="zh-CN"/>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Physical</w:t>
            </w:r>
            <w:r w:rsidR="002A615C" w:rsidRPr="0069672F">
              <w:rPr>
                <w:rFonts w:eastAsia="Calibri"/>
                <w:b/>
                <w:sz w:val="20"/>
                <w:lang w:eastAsia="zh-CN"/>
              </w:rPr>
              <w:t xml:space="preserve"> </w:t>
            </w:r>
            <w:r w:rsidRPr="0069672F">
              <w:rPr>
                <w:rFonts w:eastAsia="Calibri"/>
                <w:b/>
                <w:sz w:val="20"/>
                <w:lang w:eastAsia="zh-CN"/>
              </w:rPr>
              <w:t>chemistry VII (practice)</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CD7066" w:rsidRPr="0069672F" w:rsidRDefault="00CD7066" w:rsidP="00CD7066">
            <w:pPr>
              <w:rPr>
                <w:rFonts w:eastAsia="Arial Unicode MS"/>
                <w:b/>
                <w:sz w:val="20"/>
                <w:lang w:eastAsia="zh-CN"/>
              </w:rPr>
            </w:pPr>
          </w:p>
        </w:tc>
      </w:tr>
      <w:tr w:rsidR="00CD7066" w:rsidRPr="0069672F" w:rsidTr="00CD7066">
        <w:trPr>
          <w:cantSplit/>
          <w:trHeight w:val="420"/>
        </w:trPr>
        <w:tc>
          <w:tcPr>
            <w:tcW w:w="9945" w:type="dxa"/>
            <w:gridSpan w:val="13"/>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b/>
                <w:bCs/>
                <w:sz w:val="20"/>
                <w:lang w:eastAsia="zh-CN"/>
              </w:rPr>
            </w:pPr>
            <w:r w:rsidRPr="0069672F">
              <w:rPr>
                <w:rFonts w:eastAsia="Calibri"/>
                <w:b/>
                <w:bCs/>
                <w:sz w:val="20"/>
                <w:lang w:eastAsia="zh-CN"/>
              </w:rPr>
              <w:t>A képzés 1. féléve (1. őszi félév)</w:t>
            </w:r>
          </w:p>
        </w:tc>
      </w:tr>
      <w:tr w:rsidR="00CD7066" w:rsidRPr="0069672F" w:rsidTr="00CD7066">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ind w:left="20"/>
              <w:rPr>
                <w:rFonts w:eastAsia="Calibri"/>
                <w:sz w:val="20"/>
                <w:lang w:eastAsia="zh-CN"/>
              </w:rPr>
            </w:pPr>
            <w:r w:rsidRPr="0069672F">
              <w:rPr>
                <w:rFonts w:eastAsia="Calibri"/>
                <w:sz w:val="20"/>
                <w:lang w:eastAsia="zh-CN"/>
              </w:rPr>
              <w:t>Felelős oktatási egység:</w:t>
            </w:r>
          </w:p>
        </w:tc>
        <w:tc>
          <w:tcPr>
            <w:tcW w:w="7261"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DE TTK, Fizikai Kémiai Tanszék</w:t>
            </w:r>
          </w:p>
        </w:tc>
      </w:tr>
      <w:tr w:rsidR="00CD7066" w:rsidRPr="0069672F" w:rsidTr="00CD7066">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ind w:left="20"/>
              <w:rPr>
                <w:rFonts w:eastAsia="Arial Unicode MS"/>
                <w:sz w:val="20"/>
                <w:lang w:eastAsia="zh-CN"/>
              </w:rPr>
            </w:pPr>
            <w:r w:rsidRPr="0069672F">
              <w:rPr>
                <w:rFonts w:eastAsia="Calibri"/>
                <w:sz w:val="20"/>
                <w:lang w:eastAsia="zh-CN"/>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sz w:val="20"/>
                <w:lang w:eastAsia="zh-CN"/>
              </w:rPr>
            </w:pPr>
          </w:p>
        </w:tc>
        <w:tc>
          <w:tcPr>
            <w:tcW w:w="856" w:type="dxa"/>
            <w:tcBorders>
              <w:top w:val="single" w:sz="4" w:space="0" w:color="auto"/>
              <w:left w:val="nil"/>
              <w:bottom w:val="single" w:sz="4" w:space="0" w:color="auto"/>
              <w:right w:val="single" w:sz="4" w:space="0" w:color="auto"/>
            </w:tcBorders>
            <w:vAlign w:val="center"/>
            <w:hideMark/>
          </w:tcPr>
          <w:p w:rsidR="00CD7066" w:rsidRPr="0069672F" w:rsidRDefault="00CD7066" w:rsidP="00CD7066">
            <w:pPr>
              <w:jc w:val="center"/>
              <w:rPr>
                <w:rFonts w:eastAsia="Arial Unicode MS"/>
                <w:sz w:val="20"/>
                <w:lang w:eastAsia="zh-CN"/>
              </w:rPr>
            </w:pPr>
            <w:r w:rsidRPr="0069672F">
              <w:rPr>
                <w:rFonts w:eastAsia="Calibri"/>
                <w:sz w:val="20"/>
                <w:lang w:eastAsia="zh-CN"/>
              </w:rPr>
              <w:t xml:space="preserve">Kódja: </w:t>
            </w:r>
          </w:p>
        </w:tc>
        <w:tc>
          <w:tcPr>
            <w:tcW w:w="2412" w:type="dxa"/>
            <w:tcBorders>
              <w:top w:val="single" w:sz="4" w:space="0" w:color="auto"/>
              <w:left w:val="nil"/>
              <w:bottom w:val="single" w:sz="4" w:space="0" w:color="auto"/>
              <w:right w:val="single" w:sz="4" w:space="0" w:color="auto"/>
            </w:tcBorders>
            <w:shd w:val="clear" w:color="auto" w:fill="E5DFEF"/>
            <w:vAlign w:val="center"/>
            <w:hideMark/>
          </w:tcPr>
          <w:p w:rsidR="00CD7066" w:rsidRPr="0069672F" w:rsidRDefault="00CD7066" w:rsidP="00CD7066">
            <w:pPr>
              <w:jc w:val="center"/>
              <w:rPr>
                <w:rFonts w:eastAsia="Arial Unicode MS"/>
                <w:sz w:val="20"/>
                <w:lang w:eastAsia="zh-CN"/>
              </w:rPr>
            </w:pPr>
          </w:p>
        </w:tc>
      </w:tr>
      <w:tr w:rsidR="00CD7066" w:rsidRPr="0069672F" w:rsidTr="00CD7066">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Kredit</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Oktatás nyelve</w:t>
            </w:r>
          </w:p>
        </w:tc>
      </w:tr>
      <w:tr w:rsidR="00CD7066" w:rsidRPr="0069672F" w:rsidTr="00CD7066">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rsidR="00CD7066" w:rsidRPr="0069672F" w:rsidRDefault="00CD7066" w:rsidP="00CD7066">
            <w:pPr>
              <w:rPr>
                <w:rFonts w:eastAsia="Calibri"/>
                <w:sz w:val="20"/>
                <w:lang w:eastAsia="zh-CN"/>
              </w:rPr>
            </w:pPr>
          </w:p>
        </w:tc>
      </w:tr>
      <w:tr w:rsidR="00CD7066" w:rsidRPr="0069672F" w:rsidTr="00CD7066">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3</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gyakorlati jegy</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3</w:t>
            </w:r>
          </w:p>
        </w:tc>
        <w:tc>
          <w:tcPr>
            <w:tcW w:w="24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b/>
                <w:sz w:val="20"/>
                <w:lang w:eastAsia="zh-CN"/>
              </w:rPr>
            </w:pPr>
            <w:r w:rsidRPr="0069672F">
              <w:rPr>
                <w:rFonts w:eastAsia="Calibri"/>
                <w:b/>
                <w:sz w:val="20"/>
                <w:lang w:eastAsia="zh-CN"/>
              </w:rPr>
              <w:t>magyar</w:t>
            </w:r>
          </w:p>
        </w:tc>
      </w:tr>
      <w:tr w:rsidR="00CD7066" w:rsidRPr="0069672F" w:rsidTr="00CD7066">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jc w:val="center"/>
              <w:rPr>
                <w:rFonts w:eastAsia="Calibri"/>
                <w:sz w:val="20"/>
                <w:lang w:eastAsia="zh-CN"/>
              </w:rPr>
            </w:pPr>
            <w:r w:rsidRPr="0069672F">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CD7066" w:rsidRPr="0069672F" w:rsidRDefault="00CD7066" w:rsidP="00CD7066">
            <w:pPr>
              <w:jc w:val="center"/>
              <w:rPr>
                <w:rFonts w:eastAsia="Calibri"/>
                <w:b/>
                <w:sz w:val="20"/>
                <w:lang w:eastAsia="zh-CN"/>
              </w:rPr>
            </w:pPr>
            <w:r w:rsidRPr="0069672F">
              <w:rPr>
                <w:rFonts w:eastAsia="Calibri"/>
                <w:b/>
                <w:sz w:val="20"/>
                <w:lang w:eastAsia="zh-CN"/>
              </w:rPr>
              <w:t>15</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rPr>
                <w:rFonts w:eastAsia="Calibri"/>
                <w:b/>
                <w:sz w:val="20"/>
                <w:lang w:eastAsia="zh-CN"/>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rPr>
                <w:rFonts w:eastAsia="Calibri"/>
                <w:b/>
                <w:sz w:val="20"/>
                <w:lang w:eastAsia="zh-CN"/>
              </w:rPr>
            </w:pPr>
          </w:p>
        </w:tc>
        <w:tc>
          <w:tcPr>
            <w:tcW w:w="241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066" w:rsidRPr="0069672F" w:rsidRDefault="00CD7066" w:rsidP="00CD7066">
            <w:pPr>
              <w:rPr>
                <w:rFonts w:eastAsia="Calibri"/>
                <w:b/>
                <w:sz w:val="20"/>
                <w:lang w:eastAsia="zh-CN"/>
              </w:rPr>
            </w:pPr>
          </w:p>
        </w:tc>
      </w:tr>
      <w:tr w:rsidR="00CD7066" w:rsidRPr="0069672F" w:rsidTr="00CD7066">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CD7066" w:rsidRPr="0069672F" w:rsidRDefault="00CD7066" w:rsidP="00CD7066">
            <w:pPr>
              <w:ind w:left="20"/>
              <w:rPr>
                <w:rFonts w:eastAsia="Arial Unicode MS"/>
                <w:sz w:val="20"/>
                <w:lang w:eastAsia="zh-CN"/>
              </w:rPr>
            </w:pPr>
            <w:r w:rsidRPr="0069672F">
              <w:rPr>
                <w:rFonts w:eastAsia="Calibri"/>
                <w:sz w:val="20"/>
                <w:lang w:eastAsia="zh-CN"/>
              </w:rPr>
              <w:t>Tantárgyfelelős oktató</w:t>
            </w:r>
          </w:p>
        </w:tc>
        <w:tc>
          <w:tcPr>
            <w:tcW w:w="1149" w:type="dxa"/>
            <w:gridSpan w:val="2"/>
            <w:tcBorders>
              <w:top w:val="nil"/>
              <w:left w:val="nil"/>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r w:rsidRPr="0069672F">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CD7066" w:rsidRPr="0069672F" w:rsidRDefault="00CD7066" w:rsidP="001B076A">
            <w:pPr>
              <w:jc w:val="center"/>
              <w:rPr>
                <w:rFonts w:eastAsia="Arial Unicode MS"/>
                <w:b/>
                <w:sz w:val="20"/>
                <w:lang w:eastAsia="zh-CN"/>
              </w:rPr>
            </w:pPr>
            <w:r w:rsidRPr="0069672F">
              <w:rPr>
                <w:rFonts w:eastAsia="Arial Unicode MS"/>
                <w:b/>
                <w:sz w:val="20"/>
                <w:lang w:eastAsia="zh-CN"/>
              </w:rPr>
              <w:t xml:space="preserve">Dr. </w:t>
            </w:r>
            <w:r w:rsidR="001B076A" w:rsidRPr="0069672F">
              <w:rPr>
                <w:rFonts w:eastAsia="Arial Unicode MS"/>
                <w:b/>
                <w:sz w:val="20"/>
                <w:lang w:eastAsia="zh-CN"/>
              </w:rPr>
              <w:t>Kálmán Ferenc Krisztián</w:t>
            </w:r>
          </w:p>
        </w:tc>
        <w:tc>
          <w:tcPr>
            <w:tcW w:w="856" w:type="dxa"/>
            <w:tcBorders>
              <w:top w:val="single" w:sz="4" w:space="0" w:color="auto"/>
              <w:left w:val="nil"/>
              <w:bottom w:val="single" w:sz="4" w:space="0" w:color="auto"/>
              <w:right w:val="single" w:sz="4" w:space="0" w:color="auto"/>
            </w:tcBorders>
            <w:vAlign w:val="center"/>
            <w:hideMark/>
          </w:tcPr>
          <w:p w:rsidR="00CD7066" w:rsidRPr="0069672F" w:rsidRDefault="00CD7066" w:rsidP="00CD7066">
            <w:pPr>
              <w:rPr>
                <w:rFonts w:eastAsia="Arial Unicode MS"/>
                <w:sz w:val="20"/>
                <w:lang w:eastAsia="zh-CN"/>
              </w:rPr>
            </w:pPr>
            <w:r w:rsidRPr="0069672F">
              <w:rPr>
                <w:rFonts w:eastAsia="Calibri"/>
                <w:sz w:val="20"/>
                <w:lang w:eastAsia="zh-CN"/>
              </w:rPr>
              <w:t>beosztása:</w:t>
            </w:r>
          </w:p>
        </w:tc>
        <w:tc>
          <w:tcPr>
            <w:tcW w:w="2412" w:type="dxa"/>
            <w:tcBorders>
              <w:top w:val="nil"/>
              <w:left w:val="nil"/>
              <w:bottom w:val="single" w:sz="4" w:space="0" w:color="auto"/>
              <w:right w:val="single" w:sz="4" w:space="0" w:color="auto"/>
            </w:tcBorders>
            <w:vAlign w:val="center"/>
            <w:hideMark/>
          </w:tcPr>
          <w:p w:rsidR="00CD7066" w:rsidRPr="0069672F" w:rsidRDefault="00CD7066" w:rsidP="001B076A">
            <w:pPr>
              <w:jc w:val="center"/>
              <w:rPr>
                <w:rFonts w:eastAsia="Calibri"/>
                <w:b/>
                <w:sz w:val="20"/>
                <w:lang w:eastAsia="zh-CN"/>
              </w:rPr>
            </w:pPr>
            <w:r w:rsidRPr="0069672F">
              <w:rPr>
                <w:rFonts w:eastAsia="Calibri"/>
                <w:b/>
                <w:sz w:val="20"/>
                <w:lang w:eastAsia="zh-CN"/>
              </w:rPr>
              <w:t xml:space="preserve">egyetemi </w:t>
            </w:r>
            <w:r w:rsidR="002A615C" w:rsidRPr="0069672F">
              <w:rPr>
                <w:rFonts w:eastAsia="Calibri"/>
                <w:b/>
                <w:sz w:val="20"/>
                <w:lang w:eastAsia="zh-CN"/>
              </w:rPr>
              <w:t>docens</w:t>
            </w:r>
          </w:p>
        </w:tc>
      </w:tr>
      <w:tr w:rsidR="00CD7066" w:rsidRPr="0069672F" w:rsidTr="00CD7066">
        <w:trPr>
          <w:trHeight w:val="460"/>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D7066" w:rsidRPr="0069672F" w:rsidRDefault="00CD7066" w:rsidP="00CD7066">
            <w:pPr>
              <w:rPr>
                <w:rFonts w:eastAsia="Calibri"/>
                <w:sz w:val="20"/>
                <w:lang w:eastAsia="zh-CN"/>
              </w:rPr>
            </w:pPr>
            <w:r w:rsidRPr="0069672F">
              <w:rPr>
                <w:rFonts w:eastAsia="Calibri"/>
                <w:b/>
                <w:bCs/>
                <w:sz w:val="20"/>
                <w:lang w:eastAsia="zh-CN"/>
              </w:rPr>
              <w:t xml:space="preserve">A kurzus célja, </w:t>
            </w:r>
            <w:r w:rsidRPr="0069672F">
              <w:rPr>
                <w:rFonts w:eastAsia="Calibri"/>
                <w:sz w:val="20"/>
                <w:lang w:eastAsia="zh-CN"/>
              </w:rPr>
              <w:t>hogy a hallgatók</w:t>
            </w:r>
          </w:p>
          <w:p w:rsidR="00CD7066" w:rsidRPr="0069672F" w:rsidRDefault="00CD7066" w:rsidP="00CD7066">
            <w:pPr>
              <w:suppressAutoHyphens/>
              <w:autoSpaceDE w:val="0"/>
              <w:ind w:left="417" w:right="113"/>
              <w:rPr>
                <w:rFonts w:eastAsia="Calibri"/>
                <w:sz w:val="20"/>
                <w:lang w:eastAsia="zh-CN"/>
              </w:rPr>
            </w:pPr>
            <w:r w:rsidRPr="0069672F">
              <w:rPr>
                <w:rFonts w:eastAsia="Calibri"/>
                <w:sz w:val="20"/>
                <w:lang w:eastAsia="zh-CN"/>
              </w:rPr>
              <w:t xml:space="preserve">elméleti és gyakorlati tudások alapján összetett fizikai kémiai méréseket végezzenek a mérés megtervezésétől a gyakorlati kivitelezésen át az adatok kiértékeléséig és az eredmények irodalmi adatokkal való összevetéséig. Minderre önálló munkával legyenek képesek a felvetett probléma elméleti hátterét és gyakorlati tanácsokat tartalmazó tömör útmutató alapján. Összességében az önálló kutatómunkához szükséges elméleti és gyakorlati jártasságra tegyenek szert. </w:t>
            </w:r>
          </w:p>
        </w:tc>
      </w:tr>
      <w:tr w:rsidR="00CD7066" w:rsidRPr="0069672F" w:rsidTr="00CD7066">
        <w:trPr>
          <w:trHeight w:val="40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D7066" w:rsidRPr="0069672F" w:rsidRDefault="00CD7066" w:rsidP="00CD7066">
            <w:pPr>
              <w:rPr>
                <w:rFonts w:eastAsia="Calibri"/>
                <w:b/>
                <w:bCs/>
                <w:sz w:val="20"/>
                <w:lang w:eastAsia="zh-CN"/>
              </w:rPr>
            </w:pPr>
            <w:r w:rsidRPr="0069672F">
              <w:rPr>
                <w:rFonts w:eastAsia="Calibri"/>
                <w:b/>
                <w:bCs/>
                <w:sz w:val="20"/>
                <w:lang w:eastAsia="zh-CN"/>
              </w:rPr>
              <w:t>A kurzus tartalma, témakörei</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A félév során a gyakorlatvezető által előre meghatározott gyakorlatokat kell elvégezni. A méréseket a hallgatók</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lastRenderedPageBreak/>
              <w:t xml:space="preserve">önállóan végzik. A gyakorlatok sorrendje hétről hétre, egyénenként változó. A mérések készlete a heti tematikában felsorolt mérések. A gyakorlatok tömbösítve kerülnek lebonyolításra. A 14 hétre vetített 42 óra keretében minden hallgató 7 db 6 órás gyakorlatot végez el. Balesetvédelmi oktatásra a regisztrációs héten kerül sor illetve az egyes gyakorlatok végzésekor a speciális balesetvédelmi szabályok ismertetésre kerülnek. </w:t>
            </w:r>
          </w:p>
          <w:p w:rsidR="00CD7066" w:rsidRPr="0069672F" w:rsidRDefault="00CD7066" w:rsidP="00CD7066">
            <w:pPr>
              <w:suppressAutoHyphens/>
              <w:autoSpaceDE w:val="0"/>
              <w:ind w:left="420" w:right="113"/>
              <w:rPr>
                <w:rFonts w:eastAsia="Calibri"/>
                <w:sz w:val="20"/>
                <w:lang w:eastAsia="zh-CN"/>
              </w:rPr>
            </w:pP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A mérések témakörei:</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 xml:space="preserve">– Egyensúlyi állandó, fémkomplex stabilitási állandójának meghatározása spektrofotometriás módszerrel  </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 Az egyensúlyi állandó ionerősség függésének vizsgálata, oldhatóság mérés.</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 xml:space="preserve">– Átviteli szám meghatározása.  </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 Bonyolult kinetikát mutató reakciók követése mintavételezéses-titrálásos, spektrofotometriás illetve gázvolumetriás módszerrel.</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 Két- és három komponensű elegyek fázisdiagramjának felvétele.</w:t>
            </w:r>
          </w:p>
          <w:p w:rsidR="00CD7066" w:rsidRPr="0069672F" w:rsidRDefault="00CD7066" w:rsidP="00CD7066">
            <w:pPr>
              <w:suppressAutoHyphens/>
              <w:autoSpaceDE w:val="0"/>
              <w:ind w:left="420" w:right="113"/>
              <w:rPr>
                <w:rFonts w:eastAsia="Calibri"/>
                <w:sz w:val="20"/>
                <w:lang w:eastAsia="zh-CN"/>
              </w:rPr>
            </w:pPr>
            <w:r w:rsidRPr="0069672F">
              <w:rPr>
                <w:rFonts w:eastAsia="Calibri"/>
                <w:sz w:val="20"/>
                <w:lang w:eastAsia="zh-CN"/>
              </w:rPr>
              <w:t>– Fémkomplexek UV-VIS spektrumának tanulmányozása</w:t>
            </w:r>
          </w:p>
        </w:tc>
      </w:tr>
      <w:tr w:rsidR="00CD7066" w:rsidRPr="0069672F" w:rsidTr="00CD7066">
        <w:trPr>
          <w:trHeight w:val="1021"/>
        </w:trPr>
        <w:tc>
          <w:tcPr>
            <w:tcW w:w="9945" w:type="dxa"/>
            <w:gridSpan w:val="13"/>
            <w:tcBorders>
              <w:top w:val="single" w:sz="4" w:space="0" w:color="auto"/>
              <w:left w:val="single" w:sz="4" w:space="0" w:color="auto"/>
              <w:bottom w:val="single" w:sz="4" w:space="0" w:color="auto"/>
              <w:right w:val="single" w:sz="4" w:space="0" w:color="auto"/>
            </w:tcBorders>
            <w:vAlign w:val="center"/>
          </w:tcPr>
          <w:p w:rsidR="00CD7066" w:rsidRPr="0069672F" w:rsidRDefault="00CD7066" w:rsidP="00CD7066">
            <w:pPr>
              <w:rPr>
                <w:rFonts w:eastAsia="Calibri"/>
                <w:b/>
                <w:bCs/>
                <w:sz w:val="20"/>
                <w:lang w:eastAsia="zh-CN"/>
              </w:rPr>
            </w:pPr>
            <w:r w:rsidRPr="0069672F">
              <w:rPr>
                <w:rFonts w:eastAsia="Calibri"/>
                <w:b/>
                <w:bCs/>
                <w:sz w:val="20"/>
                <w:lang w:eastAsia="zh-CN"/>
              </w:rPr>
              <w:lastRenderedPageBreak/>
              <w:t>Kötelező olvasmány:</w:t>
            </w:r>
          </w:p>
          <w:p w:rsidR="00CD7066" w:rsidRPr="0069672F" w:rsidRDefault="00CD7066" w:rsidP="009A1EEA">
            <w:pPr>
              <w:numPr>
                <w:ilvl w:val="0"/>
                <w:numId w:val="78"/>
              </w:numPr>
              <w:rPr>
                <w:rFonts w:eastAsia="Calibri"/>
                <w:sz w:val="20"/>
                <w:lang w:eastAsia="zh-CN"/>
              </w:rPr>
            </w:pPr>
            <w:r w:rsidRPr="0069672F">
              <w:rPr>
                <w:rFonts w:eastAsia="Calibri"/>
                <w:sz w:val="20"/>
                <w:lang w:eastAsia="zh-CN"/>
              </w:rPr>
              <w:t>Kathó Ágnes, Rábai Gyula: Fizikai kémiai laboratóriumi gyakorlatok III. Egyetemi jegyzet MSc hallgatók számára. Debreceni Egyetem, 2013.</w:t>
            </w:r>
          </w:p>
          <w:p w:rsidR="00CD7066" w:rsidRPr="0069672F" w:rsidRDefault="00CD7066" w:rsidP="00CD7066">
            <w:pPr>
              <w:rPr>
                <w:rFonts w:eastAsia="Calibri"/>
                <w:sz w:val="20"/>
                <w:lang w:eastAsia="zh-CN"/>
              </w:rPr>
            </w:pPr>
            <w:r w:rsidRPr="0069672F">
              <w:rPr>
                <w:rFonts w:eastAsia="Calibri"/>
                <w:b/>
                <w:bCs/>
                <w:sz w:val="20"/>
                <w:lang w:eastAsia="zh-CN"/>
              </w:rPr>
              <w:t>Ajánlott szakirodalom</w:t>
            </w:r>
            <w:r w:rsidRPr="0069672F">
              <w:rPr>
                <w:rFonts w:eastAsia="Calibri"/>
                <w:bCs/>
                <w:sz w:val="20"/>
                <w:lang w:eastAsia="zh-CN"/>
              </w:rPr>
              <w:t>:</w:t>
            </w:r>
          </w:p>
          <w:p w:rsidR="00CD7066" w:rsidRPr="0069672F" w:rsidRDefault="00CD7066" w:rsidP="009A1EEA">
            <w:pPr>
              <w:numPr>
                <w:ilvl w:val="0"/>
                <w:numId w:val="79"/>
              </w:numPr>
              <w:rPr>
                <w:rFonts w:eastAsia="Calibri"/>
                <w:bCs/>
                <w:sz w:val="20"/>
                <w:lang w:eastAsia="zh-CN"/>
              </w:rPr>
            </w:pPr>
            <w:r w:rsidRPr="0069672F">
              <w:rPr>
                <w:rFonts w:eastAsia="Calibri"/>
                <w:bCs/>
                <w:sz w:val="20"/>
                <w:lang w:eastAsia="zh-CN"/>
              </w:rPr>
              <w:t>P.W. Atkins: Fizikai Kémia I-III. (6. kiadás) Nemzeti Tankönyvkiadó Bp. 2002.</w:t>
            </w:r>
          </w:p>
        </w:tc>
      </w:tr>
    </w:tbl>
    <w:p w:rsidR="00CD7066" w:rsidRPr="0069672F" w:rsidRDefault="00CD7066" w:rsidP="00397C18">
      <w:pPr>
        <w:rPr>
          <w:rFonts w:eastAsia="Calibri"/>
          <w:sz w:val="22"/>
          <w:szCs w:val="22"/>
        </w:rPr>
      </w:pPr>
    </w:p>
    <w:p w:rsidR="00CD7066" w:rsidRPr="0069672F" w:rsidRDefault="00CD7066" w:rsidP="00397C18">
      <w:pPr>
        <w:rPr>
          <w:rFonts w:eastAsia="Calibri"/>
          <w:sz w:val="22"/>
          <w:szCs w:val="22"/>
        </w:rPr>
      </w:pPr>
    </w:p>
    <w:tbl>
      <w:tblPr>
        <w:tblW w:w="9955" w:type="dxa"/>
        <w:tblInd w:w="-421" w:type="dxa"/>
        <w:tblLayout w:type="fixed"/>
        <w:tblCellMar>
          <w:left w:w="0" w:type="dxa"/>
          <w:right w:w="0" w:type="dxa"/>
        </w:tblCellMar>
        <w:tblLook w:val="0000" w:firstRow="0" w:lastRow="0" w:firstColumn="0" w:lastColumn="0" w:noHBand="0" w:noVBand="0"/>
      </w:tblPr>
      <w:tblGrid>
        <w:gridCol w:w="935"/>
        <w:gridCol w:w="672"/>
        <w:gridCol w:w="88"/>
        <w:gridCol w:w="573"/>
        <w:gridCol w:w="416"/>
        <w:gridCol w:w="9"/>
        <w:gridCol w:w="653"/>
        <w:gridCol w:w="496"/>
        <w:gridCol w:w="694"/>
        <w:gridCol w:w="378"/>
        <w:gridCol w:w="1763"/>
        <w:gridCol w:w="856"/>
        <w:gridCol w:w="2422"/>
      </w:tblGrid>
      <w:tr w:rsidR="00BD47C1" w:rsidRPr="0069672F" w:rsidTr="00BD47C1">
        <w:trPr>
          <w:cantSplit/>
          <w:trHeight w:val="420"/>
        </w:trPr>
        <w:tc>
          <w:tcPr>
            <w:tcW w:w="1695" w:type="dxa"/>
            <w:gridSpan w:val="3"/>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ind w:left="20"/>
              <w:rPr>
                <w:rFonts w:eastAsia="Calibri"/>
                <w:sz w:val="20"/>
                <w:lang w:eastAsia="zh-CN"/>
              </w:rPr>
            </w:pPr>
            <w:r w:rsidRPr="0069672F">
              <w:rPr>
                <w:rFonts w:eastAsia="Calibri"/>
                <w:sz w:val="20"/>
                <w:lang w:eastAsia="zh-CN"/>
              </w:rPr>
              <w:t>A tantárgy neve:</w:t>
            </w:r>
          </w:p>
        </w:tc>
        <w:tc>
          <w:tcPr>
            <w:tcW w:w="989"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sz w:val="20"/>
                <w:lang w:eastAsia="zh-CN"/>
              </w:rPr>
              <w:t>magyarul:</w:t>
            </w:r>
          </w:p>
        </w:tc>
        <w:tc>
          <w:tcPr>
            <w:tcW w:w="3993" w:type="dxa"/>
            <w:gridSpan w:val="6"/>
            <w:tcBorders>
              <w:top w:val="single" w:sz="4" w:space="0" w:color="000000"/>
              <w:left w:val="single" w:sz="4" w:space="0" w:color="000000"/>
              <w:bottom w:val="single" w:sz="4" w:space="0" w:color="000000"/>
            </w:tcBorders>
            <w:shd w:val="clear" w:color="auto" w:fill="E5DFEF"/>
            <w:vAlign w:val="center"/>
          </w:tcPr>
          <w:p w:rsidR="00BD47C1" w:rsidRPr="0069672F" w:rsidRDefault="00BD47C1" w:rsidP="00BD47C1">
            <w:pPr>
              <w:jc w:val="center"/>
              <w:rPr>
                <w:rFonts w:eastAsia="Calibri"/>
                <w:b/>
                <w:sz w:val="20"/>
                <w:lang w:eastAsia="zh-CN"/>
              </w:rPr>
            </w:pPr>
            <w:r w:rsidRPr="0069672F">
              <w:rPr>
                <w:rFonts w:eastAsia="Arial Unicode MS"/>
                <w:b/>
                <w:sz w:val="20"/>
                <w:lang w:eastAsia="zh-CN"/>
              </w:rPr>
              <w:t>Fizikai kémia VIII (laboratóriumi gyakorlat)</w:t>
            </w:r>
          </w:p>
        </w:tc>
        <w:tc>
          <w:tcPr>
            <w:tcW w:w="856" w:type="dxa"/>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Kódja:</w:t>
            </w:r>
          </w:p>
        </w:tc>
        <w:tc>
          <w:tcPr>
            <w:tcW w:w="2422" w:type="dxa"/>
            <w:vMerge w:val="restart"/>
            <w:tcBorders>
              <w:top w:val="single" w:sz="4" w:space="0" w:color="000000"/>
              <w:left w:val="single" w:sz="4" w:space="0" w:color="000000"/>
              <w:bottom w:val="single" w:sz="4" w:space="0" w:color="000000"/>
              <w:right w:val="single" w:sz="4" w:space="0" w:color="000000"/>
            </w:tcBorders>
            <w:shd w:val="clear" w:color="auto" w:fill="E5DFEF"/>
            <w:vAlign w:val="center"/>
          </w:tcPr>
          <w:p w:rsidR="00BD47C1" w:rsidRPr="0069672F" w:rsidRDefault="00BD47C1" w:rsidP="00BD47C1">
            <w:pPr>
              <w:jc w:val="center"/>
              <w:rPr>
                <w:rFonts w:eastAsia="Arial Unicode MS"/>
                <w:b/>
                <w:sz w:val="20"/>
                <w:lang w:eastAsia="zh-CN"/>
              </w:rPr>
            </w:pPr>
            <w:r w:rsidRPr="0069672F">
              <w:rPr>
                <w:rFonts w:eastAsia="Arial Unicode MS"/>
                <w:b/>
                <w:sz w:val="20"/>
                <w:lang w:eastAsia="zh-CN"/>
              </w:rPr>
              <w:t>TTKML0406</w:t>
            </w:r>
          </w:p>
          <w:p w:rsidR="00BD47C1" w:rsidRPr="0069672F" w:rsidRDefault="00BD47C1" w:rsidP="00BD47C1">
            <w:pPr>
              <w:jc w:val="center"/>
              <w:rPr>
                <w:rFonts w:eastAsia="Calibri"/>
                <w:sz w:val="20"/>
                <w:lang w:eastAsia="zh-CN"/>
              </w:rPr>
            </w:pPr>
            <w:r w:rsidRPr="0069672F">
              <w:rPr>
                <w:rFonts w:eastAsia="Arial Unicode MS"/>
                <w:b/>
                <w:sz w:val="20"/>
                <w:lang w:eastAsia="zh-CN"/>
              </w:rPr>
              <w:t>TTKML0406_L</w:t>
            </w:r>
          </w:p>
        </w:tc>
      </w:tr>
      <w:tr w:rsidR="00BD47C1" w:rsidRPr="0069672F" w:rsidTr="00BD47C1">
        <w:trPr>
          <w:cantSplit/>
          <w:trHeight w:val="420"/>
        </w:trPr>
        <w:tc>
          <w:tcPr>
            <w:tcW w:w="1695" w:type="dxa"/>
            <w:gridSpan w:val="3"/>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ascii="Calibri" w:eastAsia="Arial Unicode MS" w:hAnsi="Calibri" w:cs="Calibri"/>
                <w:b/>
                <w:sz w:val="20"/>
                <w:lang w:eastAsia="zh-CN"/>
              </w:rPr>
            </w:pPr>
          </w:p>
        </w:tc>
        <w:tc>
          <w:tcPr>
            <w:tcW w:w="989" w:type="dxa"/>
            <w:gridSpan w:val="2"/>
            <w:tcBorders>
              <w:top w:val="none" w:sz="0" w:space="0" w:color="000000"/>
              <w:left w:val="single" w:sz="4" w:space="0" w:color="000000"/>
              <w:bottom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sz w:val="20"/>
                <w:lang w:eastAsia="zh-CN"/>
              </w:rPr>
              <w:t>angolul:</w:t>
            </w:r>
          </w:p>
        </w:tc>
        <w:tc>
          <w:tcPr>
            <w:tcW w:w="3993" w:type="dxa"/>
            <w:gridSpan w:val="6"/>
            <w:tcBorders>
              <w:top w:val="single" w:sz="4" w:space="0" w:color="000000"/>
              <w:left w:val="single" w:sz="4" w:space="0" w:color="000000"/>
              <w:bottom w:val="single" w:sz="4" w:space="0" w:color="000000"/>
            </w:tcBorders>
            <w:shd w:val="clear" w:color="auto" w:fill="E5DFEF"/>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Physical</w:t>
            </w:r>
            <w:r w:rsidR="002A615C" w:rsidRPr="0069672F">
              <w:rPr>
                <w:rFonts w:eastAsia="Calibri"/>
                <w:b/>
                <w:sz w:val="20"/>
                <w:lang w:eastAsia="zh-CN"/>
              </w:rPr>
              <w:t xml:space="preserve"> </w:t>
            </w:r>
            <w:r w:rsidRPr="0069672F">
              <w:rPr>
                <w:rFonts w:eastAsia="Calibri"/>
                <w:b/>
                <w:sz w:val="20"/>
                <w:lang w:eastAsia="zh-CN"/>
              </w:rPr>
              <w:t>Chemistry VIII (practice)</w:t>
            </w:r>
          </w:p>
        </w:tc>
        <w:tc>
          <w:tcPr>
            <w:tcW w:w="856" w:type="dxa"/>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eastAsia="Arial Unicode MS"/>
                <w:b/>
                <w:sz w:val="20"/>
                <w:lang w:eastAsia="zh-CN"/>
              </w:rPr>
            </w:pPr>
          </w:p>
        </w:tc>
        <w:tc>
          <w:tcPr>
            <w:tcW w:w="2422" w:type="dxa"/>
            <w:vMerge/>
            <w:tcBorders>
              <w:top w:val="single" w:sz="4" w:space="0" w:color="000000"/>
              <w:left w:val="single" w:sz="4" w:space="0" w:color="000000"/>
              <w:bottom w:val="single" w:sz="4" w:space="0" w:color="000000"/>
              <w:right w:val="single" w:sz="4" w:space="0" w:color="000000"/>
            </w:tcBorders>
            <w:shd w:val="clear" w:color="auto" w:fill="E5DFEF"/>
            <w:vAlign w:val="center"/>
          </w:tcPr>
          <w:p w:rsidR="00BD47C1" w:rsidRPr="0069672F" w:rsidRDefault="00BD47C1" w:rsidP="00BD47C1">
            <w:pPr>
              <w:snapToGrid w:val="0"/>
              <w:rPr>
                <w:rFonts w:eastAsia="Arial Unicode MS"/>
                <w:b/>
                <w:sz w:val="20"/>
                <w:lang w:eastAsia="zh-CN"/>
              </w:rPr>
            </w:pPr>
          </w:p>
        </w:tc>
      </w:tr>
      <w:tr w:rsidR="00BD47C1" w:rsidRPr="0069672F" w:rsidTr="00BD47C1">
        <w:trPr>
          <w:cantSplit/>
          <w:trHeight w:val="420"/>
        </w:trPr>
        <w:tc>
          <w:tcPr>
            <w:tcW w:w="995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bCs/>
                <w:sz w:val="20"/>
                <w:lang w:eastAsia="zh-CN"/>
              </w:rPr>
              <w:t>A képzés 2. féléve (1. tavaszi félév)</w:t>
            </w:r>
          </w:p>
        </w:tc>
      </w:tr>
      <w:tr w:rsidR="00BD47C1" w:rsidRPr="0069672F" w:rsidTr="00BD47C1">
        <w:trPr>
          <w:cantSplit/>
          <w:trHeight w:val="420"/>
        </w:trPr>
        <w:tc>
          <w:tcPr>
            <w:tcW w:w="2684" w:type="dxa"/>
            <w:gridSpan w:val="5"/>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ind w:left="20"/>
              <w:rPr>
                <w:rFonts w:eastAsia="Calibri"/>
                <w:sz w:val="20"/>
                <w:lang w:eastAsia="zh-CN"/>
              </w:rPr>
            </w:pPr>
            <w:r w:rsidRPr="0069672F">
              <w:rPr>
                <w:rFonts w:eastAsia="Calibri"/>
                <w:sz w:val="20"/>
                <w:lang w:eastAsia="zh-CN"/>
              </w:rPr>
              <w:t>Felelős oktatási egység:</w:t>
            </w:r>
          </w:p>
        </w:tc>
        <w:tc>
          <w:tcPr>
            <w:tcW w:w="727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b/>
                <w:sz w:val="20"/>
                <w:lang w:eastAsia="zh-CN"/>
              </w:rPr>
              <w:t xml:space="preserve">DE TTK, </w:t>
            </w:r>
            <w:r w:rsidRPr="0069672F">
              <w:rPr>
                <w:rFonts w:eastAsia="Calibri"/>
                <w:b/>
                <w:sz w:val="20"/>
                <w:lang w:eastAsia="zh-CN"/>
              </w:rPr>
              <w:t>Fizikai Kémiai Tanszék</w:t>
            </w:r>
          </w:p>
        </w:tc>
      </w:tr>
      <w:tr w:rsidR="00BD47C1" w:rsidRPr="0069672F" w:rsidTr="00BD47C1">
        <w:trPr>
          <w:trHeight w:val="420"/>
        </w:trPr>
        <w:tc>
          <w:tcPr>
            <w:tcW w:w="2684" w:type="dxa"/>
            <w:gridSpan w:val="5"/>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ind w:left="20"/>
              <w:rPr>
                <w:rFonts w:eastAsia="Calibri"/>
                <w:sz w:val="20"/>
                <w:lang w:eastAsia="zh-CN"/>
              </w:rPr>
            </w:pPr>
            <w:r w:rsidRPr="0069672F">
              <w:rPr>
                <w:rFonts w:eastAsia="Calibri"/>
                <w:sz w:val="20"/>
                <w:lang w:eastAsia="zh-CN"/>
              </w:rPr>
              <w:t>Kötelező előtanulmány neve:</w:t>
            </w:r>
          </w:p>
        </w:tc>
        <w:tc>
          <w:tcPr>
            <w:tcW w:w="3993" w:type="dxa"/>
            <w:gridSpan w:val="6"/>
            <w:tcBorders>
              <w:top w:val="single" w:sz="4" w:space="0" w:color="000000"/>
              <w:left w:val="single" w:sz="4" w:space="0" w:color="000000"/>
              <w:bottom w:val="single" w:sz="4" w:space="0" w:color="000000"/>
            </w:tcBorders>
            <w:shd w:val="clear" w:color="auto" w:fill="E5DFEF"/>
            <w:vAlign w:val="center"/>
          </w:tcPr>
          <w:p w:rsidR="00BD47C1" w:rsidRPr="0069672F" w:rsidRDefault="00BD47C1" w:rsidP="00BD47C1">
            <w:pPr>
              <w:snapToGrid w:val="0"/>
              <w:jc w:val="center"/>
              <w:rPr>
                <w:rFonts w:eastAsia="Arial Unicode MS"/>
                <w:sz w:val="20"/>
                <w:lang w:eastAsia="zh-CN"/>
              </w:rPr>
            </w:pPr>
          </w:p>
        </w:tc>
        <w:tc>
          <w:tcPr>
            <w:tcW w:w="856"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 xml:space="preserve">Kódja: </w:t>
            </w:r>
          </w:p>
        </w:tc>
        <w:tc>
          <w:tcPr>
            <w:tcW w:w="2422" w:type="dxa"/>
            <w:tcBorders>
              <w:top w:val="single" w:sz="4" w:space="0" w:color="000000"/>
              <w:left w:val="single" w:sz="4" w:space="0" w:color="000000"/>
              <w:bottom w:val="single" w:sz="4" w:space="0" w:color="000000"/>
              <w:right w:val="single" w:sz="4" w:space="0" w:color="000000"/>
            </w:tcBorders>
            <w:shd w:val="clear" w:color="auto" w:fill="E5DFEF"/>
            <w:vAlign w:val="center"/>
          </w:tcPr>
          <w:p w:rsidR="00BD47C1" w:rsidRPr="0069672F" w:rsidRDefault="00BD47C1" w:rsidP="00BD47C1">
            <w:pPr>
              <w:snapToGrid w:val="0"/>
              <w:jc w:val="center"/>
              <w:rPr>
                <w:rFonts w:eastAsia="Arial Unicode MS"/>
                <w:sz w:val="20"/>
                <w:lang w:eastAsia="zh-CN"/>
              </w:rPr>
            </w:pPr>
          </w:p>
        </w:tc>
      </w:tr>
      <w:tr w:rsidR="00BD47C1" w:rsidRPr="0069672F" w:rsidTr="00BD47C1">
        <w:trPr>
          <w:cantSplit/>
          <w:trHeight w:val="193"/>
        </w:trPr>
        <w:tc>
          <w:tcPr>
            <w:tcW w:w="1607" w:type="dxa"/>
            <w:gridSpan w:val="2"/>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Típus</w:t>
            </w:r>
          </w:p>
        </w:tc>
        <w:tc>
          <w:tcPr>
            <w:tcW w:w="3307" w:type="dxa"/>
            <w:gridSpan w:val="8"/>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Heti óraszámok</w:t>
            </w:r>
          </w:p>
        </w:tc>
        <w:tc>
          <w:tcPr>
            <w:tcW w:w="1763" w:type="dxa"/>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Követelmény</w:t>
            </w:r>
          </w:p>
        </w:tc>
        <w:tc>
          <w:tcPr>
            <w:tcW w:w="856" w:type="dxa"/>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Kredit</w:t>
            </w:r>
          </w:p>
        </w:tc>
        <w:tc>
          <w:tcPr>
            <w:tcW w:w="24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Oktatás nyelve</w:t>
            </w:r>
          </w:p>
        </w:tc>
      </w:tr>
      <w:tr w:rsidR="00BD47C1" w:rsidRPr="0069672F" w:rsidTr="00BD47C1">
        <w:trPr>
          <w:cantSplit/>
          <w:trHeight w:val="221"/>
        </w:trPr>
        <w:tc>
          <w:tcPr>
            <w:tcW w:w="1607" w:type="dxa"/>
            <w:gridSpan w:val="2"/>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ascii="Calibri" w:eastAsia="Calibri" w:hAnsi="Calibri" w:cs="Calibri"/>
                <w:sz w:val="20"/>
                <w:lang w:eastAsia="zh-CN"/>
              </w:rPr>
            </w:pPr>
          </w:p>
        </w:tc>
        <w:tc>
          <w:tcPr>
            <w:tcW w:w="1086" w:type="dxa"/>
            <w:gridSpan w:val="4"/>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Előadás</w:t>
            </w:r>
          </w:p>
        </w:tc>
        <w:tc>
          <w:tcPr>
            <w:tcW w:w="1149"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Gyakorlat</w:t>
            </w:r>
          </w:p>
        </w:tc>
        <w:tc>
          <w:tcPr>
            <w:tcW w:w="1072"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Labor</w:t>
            </w:r>
          </w:p>
        </w:tc>
        <w:tc>
          <w:tcPr>
            <w:tcW w:w="1763" w:type="dxa"/>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eastAsia="Calibri"/>
                <w:sz w:val="20"/>
                <w:lang w:eastAsia="zh-CN"/>
              </w:rPr>
            </w:pPr>
          </w:p>
        </w:tc>
        <w:tc>
          <w:tcPr>
            <w:tcW w:w="856" w:type="dxa"/>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eastAsia="Calibri"/>
                <w:sz w:val="20"/>
                <w:lang w:eastAsia="zh-CN"/>
              </w:rPr>
            </w:pPr>
          </w:p>
        </w:tc>
        <w:tc>
          <w:tcPr>
            <w:tcW w:w="24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snapToGrid w:val="0"/>
              <w:rPr>
                <w:rFonts w:eastAsia="Calibri"/>
                <w:sz w:val="20"/>
                <w:lang w:eastAsia="zh-CN"/>
              </w:rPr>
            </w:pPr>
          </w:p>
        </w:tc>
      </w:tr>
      <w:tr w:rsidR="00BD47C1" w:rsidRPr="0069672F" w:rsidTr="00BD47C1">
        <w:trPr>
          <w:cantSplit/>
          <w:trHeight w:val="274"/>
        </w:trPr>
        <w:tc>
          <w:tcPr>
            <w:tcW w:w="935"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 xml:space="preserve">Nappali </w:t>
            </w:r>
          </w:p>
        </w:tc>
        <w:tc>
          <w:tcPr>
            <w:tcW w:w="672"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X</w:t>
            </w:r>
          </w:p>
        </w:tc>
        <w:tc>
          <w:tcPr>
            <w:tcW w:w="661"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 xml:space="preserve">Heti </w:t>
            </w:r>
          </w:p>
        </w:tc>
        <w:tc>
          <w:tcPr>
            <w:tcW w:w="425"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0</w:t>
            </w:r>
          </w:p>
        </w:tc>
        <w:tc>
          <w:tcPr>
            <w:tcW w:w="653"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0</w:t>
            </w:r>
          </w:p>
        </w:tc>
        <w:tc>
          <w:tcPr>
            <w:tcW w:w="694"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 xml:space="preserve">Heti </w:t>
            </w:r>
          </w:p>
        </w:tc>
        <w:tc>
          <w:tcPr>
            <w:tcW w:w="378"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3</w:t>
            </w:r>
          </w:p>
        </w:tc>
        <w:tc>
          <w:tcPr>
            <w:tcW w:w="1763" w:type="dxa"/>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gyakorlati jegy</w:t>
            </w:r>
          </w:p>
        </w:tc>
        <w:tc>
          <w:tcPr>
            <w:tcW w:w="856" w:type="dxa"/>
            <w:vMerge w:val="restart"/>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3</w:t>
            </w:r>
          </w:p>
        </w:tc>
        <w:tc>
          <w:tcPr>
            <w:tcW w:w="242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b/>
                <w:sz w:val="20"/>
                <w:lang w:eastAsia="zh-CN"/>
              </w:rPr>
              <w:t>magyar</w:t>
            </w:r>
          </w:p>
        </w:tc>
      </w:tr>
      <w:tr w:rsidR="00BD47C1" w:rsidRPr="0069672F" w:rsidTr="00BD47C1">
        <w:trPr>
          <w:cantSplit/>
          <w:trHeight w:val="279"/>
        </w:trPr>
        <w:tc>
          <w:tcPr>
            <w:tcW w:w="935"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 xml:space="preserve">Levelező </w:t>
            </w:r>
          </w:p>
        </w:tc>
        <w:tc>
          <w:tcPr>
            <w:tcW w:w="672"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Féléves</w:t>
            </w:r>
          </w:p>
        </w:tc>
        <w:tc>
          <w:tcPr>
            <w:tcW w:w="425" w:type="dxa"/>
            <w:gridSpan w:val="2"/>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b/>
                <w:sz w:val="20"/>
                <w:lang w:eastAsia="zh-CN"/>
              </w:rPr>
            </w:pPr>
            <w:r w:rsidRPr="0069672F">
              <w:rPr>
                <w:rFonts w:eastAsia="Calibri"/>
                <w:b/>
                <w:sz w:val="20"/>
                <w:lang w:eastAsia="zh-CN"/>
              </w:rPr>
              <w:t>0</w:t>
            </w:r>
          </w:p>
        </w:tc>
        <w:tc>
          <w:tcPr>
            <w:tcW w:w="653"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b/>
                <w:sz w:val="20"/>
                <w:lang w:eastAsia="zh-CN"/>
              </w:rPr>
            </w:pPr>
            <w:r w:rsidRPr="0069672F">
              <w:rPr>
                <w:rFonts w:eastAsia="Calibri"/>
                <w:b/>
                <w:sz w:val="20"/>
                <w:lang w:eastAsia="zh-CN"/>
              </w:rPr>
              <w:t>0</w:t>
            </w:r>
          </w:p>
        </w:tc>
        <w:tc>
          <w:tcPr>
            <w:tcW w:w="694"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sz w:val="20"/>
                <w:lang w:eastAsia="zh-CN"/>
              </w:rPr>
            </w:pPr>
            <w:r w:rsidRPr="0069672F">
              <w:rPr>
                <w:rFonts w:eastAsia="Calibri"/>
                <w:sz w:val="20"/>
                <w:lang w:eastAsia="zh-CN"/>
              </w:rPr>
              <w:t>Féléves</w:t>
            </w:r>
          </w:p>
        </w:tc>
        <w:tc>
          <w:tcPr>
            <w:tcW w:w="378"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jc w:val="center"/>
              <w:rPr>
                <w:rFonts w:eastAsia="Calibri"/>
                <w:b/>
                <w:sz w:val="20"/>
                <w:lang w:eastAsia="zh-CN"/>
              </w:rPr>
            </w:pPr>
            <w:r w:rsidRPr="0069672F">
              <w:rPr>
                <w:rFonts w:eastAsia="Calibri"/>
                <w:b/>
                <w:sz w:val="20"/>
                <w:lang w:eastAsia="zh-CN"/>
              </w:rPr>
              <w:t>15</w:t>
            </w:r>
          </w:p>
        </w:tc>
        <w:tc>
          <w:tcPr>
            <w:tcW w:w="1763" w:type="dxa"/>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eastAsia="Calibri"/>
                <w:b/>
                <w:sz w:val="20"/>
                <w:lang w:eastAsia="zh-CN"/>
              </w:rPr>
            </w:pPr>
          </w:p>
        </w:tc>
        <w:tc>
          <w:tcPr>
            <w:tcW w:w="856" w:type="dxa"/>
            <w:vMerge/>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snapToGrid w:val="0"/>
              <w:rPr>
                <w:rFonts w:eastAsia="Calibri"/>
                <w:b/>
                <w:sz w:val="20"/>
                <w:lang w:eastAsia="zh-CN"/>
              </w:rPr>
            </w:pPr>
          </w:p>
        </w:tc>
        <w:tc>
          <w:tcPr>
            <w:tcW w:w="242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snapToGrid w:val="0"/>
              <w:rPr>
                <w:rFonts w:eastAsia="Calibri"/>
                <w:b/>
                <w:sz w:val="20"/>
                <w:lang w:eastAsia="zh-CN"/>
              </w:rPr>
            </w:pPr>
          </w:p>
        </w:tc>
      </w:tr>
      <w:tr w:rsidR="00BD47C1" w:rsidRPr="0069672F" w:rsidTr="00BD47C1">
        <w:trPr>
          <w:cantSplit/>
          <w:trHeight w:val="251"/>
        </w:trPr>
        <w:tc>
          <w:tcPr>
            <w:tcW w:w="2693" w:type="dxa"/>
            <w:gridSpan w:val="6"/>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ind w:left="20"/>
              <w:rPr>
                <w:rFonts w:eastAsia="Calibri"/>
                <w:sz w:val="20"/>
                <w:lang w:eastAsia="zh-CN"/>
              </w:rPr>
            </w:pPr>
            <w:r w:rsidRPr="0069672F">
              <w:rPr>
                <w:rFonts w:eastAsia="Calibri"/>
                <w:sz w:val="20"/>
                <w:lang w:eastAsia="zh-CN"/>
              </w:rPr>
              <w:t>Tantárgyfelelős oktató</w:t>
            </w:r>
          </w:p>
        </w:tc>
        <w:tc>
          <w:tcPr>
            <w:tcW w:w="1149" w:type="dxa"/>
            <w:gridSpan w:val="2"/>
            <w:tcBorders>
              <w:top w:val="none" w:sz="0" w:space="0" w:color="000000"/>
              <w:left w:val="single" w:sz="4" w:space="0" w:color="000000"/>
              <w:bottom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sz w:val="20"/>
                <w:lang w:eastAsia="zh-CN"/>
              </w:rPr>
              <w:t>neve:</w:t>
            </w:r>
          </w:p>
        </w:tc>
        <w:tc>
          <w:tcPr>
            <w:tcW w:w="2835" w:type="dxa"/>
            <w:gridSpan w:val="3"/>
            <w:tcBorders>
              <w:top w:val="single" w:sz="4" w:space="0" w:color="000000"/>
              <w:left w:val="single" w:sz="4" w:space="0" w:color="000000"/>
              <w:bottom w:val="single" w:sz="4" w:space="0" w:color="000000"/>
            </w:tcBorders>
            <w:shd w:val="clear" w:color="auto" w:fill="auto"/>
            <w:vAlign w:val="center"/>
          </w:tcPr>
          <w:p w:rsidR="00BD47C1" w:rsidRPr="0069672F" w:rsidRDefault="00BD47C1" w:rsidP="001B076A">
            <w:pPr>
              <w:jc w:val="center"/>
              <w:rPr>
                <w:rFonts w:eastAsia="Calibri"/>
                <w:sz w:val="20"/>
                <w:lang w:eastAsia="zh-CN"/>
              </w:rPr>
            </w:pPr>
            <w:r w:rsidRPr="0069672F">
              <w:rPr>
                <w:rFonts w:eastAsia="Arial Unicode MS"/>
                <w:b/>
                <w:sz w:val="20"/>
                <w:lang w:eastAsia="zh-CN"/>
              </w:rPr>
              <w:t xml:space="preserve">Dr. </w:t>
            </w:r>
            <w:r w:rsidR="001B076A" w:rsidRPr="0069672F">
              <w:rPr>
                <w:rFonts w:eastAsia="Arial Unicode MS"/>
                <w:b/>
                <w:sz w:val="20"/>
                <w:lang w:eastAsia="zh-CN"/>
              </w:rPr>
              <w:t>Novák Levente</w:t>
            </w:r>
          </w:p>
        </w:tc>
        <w:tc>
          <w:tcPr>
            <w:tcW w:w="856" w:type="dxa"/>
            <w:tcBorders>
              <w:top w:val="single" w:sz="4" w:space="0" w:color="000000"/>
              <w:left w:val="single" w:sz="4" w:space="0" w:color="000000"/>
              <w:bottom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sz w:val="20"/>
                <w:lang w:eastAsia="zh-CN"/>
              </w:rPr>
              <w:t>beosztása:</w:t>
            </w:r>
          </w:p>
        </w:tc>
        <w:tc>
          <w:tcPr>
            <w:tcW w:w="2422" w:type="dxa"/>
            <w:tcBorders>
              <w:top w:val="none" w:sz="0"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1B076A">
            <w:pPr>
              <w:jc w:val="center"/>
              <w:rPr>
                <w:rFonts w:eastAsia="Calibri"/>
                <w:sz w:val="20"/>
                <w:lang w:eastAsia="zh-CN"/>
              </w:rPr>
            </w:pPr>
            <w:r w:rsidRPr="0069672F">
              <w:rPr>
                <w:rFonts w:eastAsia="Calibri"/>
                <w:b/>
                <w:sz w:val="20"/>
                <w:lang w:eastAsia="zh-CN"/>
              </w:rPr>
              <w:t xml:space="preserve">egyetemi </w:t>
            </w:r>
            <w:r w:rsidR="001B076A" w:rsidRPr="0069672F">
              <w:rPr>
                <w:rFonts w:eastAsia="Calibri"/>
                <w:b/>
                <w:sz w:val="20"/>
                <w:lang w:eastAsia="zh-CN"/>
              </w:rPr>
              <w:t>adjunktus</w:t>
            </w:r>
          </w:p>
        </w:tc>
      </w:tr>
      <w:tr w:rsidR="00BD47C1" w:rsidRPr="0069672F" w:rsidTr="00BD47C1">
        <w:trPr>
          <w:cantSplit/>
          <w:trHeight w:val="460"/>
        </w:trPr>
        <w:tc>
          <w:tcPr>
            <w:tcW w:w="995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b/>
                <w:bCs/>
                <w:sz w:val="20"/>
                <w:lang w:eastAsia="zh-CN"/>
              </w:rPr>
              <w:t xml:space="preserve">A kurzus célja, </w:t>
            </w:r>
            <w:r w:rsidRPr="0069672F">
              <w:rPr>
                <w:rFonts w:eastAsia="Calibri"/>
                <w:sz w:val="20"/>
                <w:lang w:eastAsia="zh-CN"/>
              </w:rPr>
              <w:t>hogy a hallgatók</w:t>
            </w:r>
          </w:p>
          <w:p w:rsidR="00BD47C1" w:rsidRPr="0069672F" w:rsidRDefault="00BD47C1" w:rsidP="00BD47C1">
            <w:pPr>
              <w:suppressAutoHyphens/>
              <w:autoSpaceDE w:val="0"/>
              <w:ind w:left="417" w:right="113"/>
              <w:rPr>
                <w:rFonts w:eastAsia="Calibri"/>
                <w:sz w:val="20"/>
                <w:lang w:eastAsia="zh-CN"/>
              </w:rPr>
            </w:pPr>
            <w:r w:rsidRPr="0069672F">
              <w:rPr>
                <w:rFonts w:eastAsia="Calibri"/>
                <w:sz w:val="20"/>
                <w:lang w:eastAsia="zh-CN"/>
              </w:rPr>
              <w:t xml:space="preserve">elméleti és gyakorlati tudások alapján összetett fizikai kémiai méréseket végezzenek a mérés megtervezésétől a gyakorlati kivitelezésen át az adatok kiértékeléséig és az eredmények irodalmi adatokkal való összevetéséig. Minderre önálló munkával legyenek képesek a felvetett probléma elméleti hátterét és gyakorlati tanácsokat tartalmazó tömör útmutató alapján. Összességében az önálló kutatómunkához szükséges elméleti és gyakorlati jártasságra tegyenek szert. </w:t>
            </w:r>
          </w:p>
        </w:tc>
      </w:tr>
      <w:tr w:rsidR="00BD47C1" w:rsidRPr="0069672F" w:rsidTr="00BD47C1">
        <w:trPr>
          <w:trHeight w:val="401"/>
        </w:trPr>
        <w:tc>
          <w:tcPr>
            <w:tcW w:w="995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b/>
                <w:bCs/>
                <w:sz w:val="20"/>
                <w:lang w:eastAsia="zh-CN"/>
              </w:rPr>
              <w:t>A kurzus tartalma, témakörei</w:t>
            </w:r>
          </w:p>
          <w:p w:rsidR="00BD47C1" w:rsidRPr="0069672F" w:rsidRDefault="00BD47C1" w:rsidP="00BD47C1">
            <w:pPr>
              <w:suppressAutoHyphens/>
              <w:autoSpaceDE w:val="0"/>
              <w:ind w:left="420" w:right="113"/>
              <w:jc w:val="both"/>
              <w:rPr>
                <w:rFonts w:eastAsia="Calibri"/>
                <w:sz w:val="20"/>
                <w:lang w:eastAsia="zh-CN"/>
              </w:rPr>
            </w:pPr>
            <w:r w:rsidRPr="0069672F">
              <w:rPr>
                <w:rFonts w:eastAsia="Calibri"/>
                <w:sz w:val="20"/>
                <w:lang w:eastAsia="zh-CN"/>
              </w:rPr>
              <w:t xml:space="preserve">A félév során a gyakorlatvezető által előre meghatározott gyakorlatokat kell elvégezni. A méréseket a hallgatók kis (3-4 fős) csoportokban végzik. A gyakorlatok sorrendje hétről hétre csoportonként változó. A mérések készlete a heti tematikában felsorolt mérések. A gyakorlatok tömbösítve kerülnek lebonyolításra. A 14 hétre vetített 42 óra keretében minden hallgató 7 db 6 órás gyakorlatot végez el. Balesetvédelmi oktatásra a regisztrációs héten kerül sor, illetve az egyes gyakorlatok végzésekor a speciális balesetvédelmi szabályok ismertetésre kerülnek. </w:t>
            </w:r>
          </w:p>
          <w:p w:rsidR="00BD47C1" w:rsidRPr="0069672F" w:rsidRDefault="00BD47C1" w:rsidP="00BD47C1">
            <w:pPr>
              <w:suppressAutoHyphens/>
              <w:autoSpaceDE w:val="0"/>
              <w:ind w:left="420" w:right="113"/>
              <w:rPr>
                <w:rFonts w:eastAsia="Calibri"/>
                <w:sz w:val="20"/>
                <w:lang w:eastAsia="zh-CN"/>
              </w:rPr>
            </w:pPr>
          </w:p>
          <w:p w:rsidR="00BD47C1" w:rsidRPr="0069672F" w:rsidRDefault="00BD47C1" w:rsidP="00BD47C1">
            <w:pPr>
              <w:suppressAutoHyphens/>
              <w:autoSpaceDE w:val="0"/>
              <w:ind w:left="420" w:right="113"/>
              <w:rPr>
                <w:rFonts w:eastAsia="Calibri"/>
                <w:sz w:val="20"/>
                <w:lang w:eastAsia="zh-CN"/>
              </w:rPr>
            </w:pPr>
            <w:r w:rsidRPr="0069672F">
              <w:rPr>
                <w:rFonts w:eastAsia="Calibri"/>
                <w:sz w:val="20"/>
                <w:lang w:eastAsia="zh-CN"/>
              </w:rPr>
              <w:t>A mérések témakörei:</w:t>
            </w:r>
          </w:p>
          <w:p w:rsidR="00BD47C1" w:rsidRPr="0069672F" w:rsidRDefault="00BD47C1" w:rsidP="00BD47C1">
            <w:pPr>
              <w:suppressAutoHyphens/>
              <w:autoSpaceDE w:val="0"/>
              <w:ind w:left="420" w:right="113"/>
              <w:rPr>
                <w:rFonts w:eastAsia="Calibri"/>
                <w:sz w:val="20"/>
                <w:lang w:eastAsia="zh-CN"/>
              </w:rPr>
            </w:pPr>
            <w:r w:rsidRPr="0069672F">
              <w:rPr>
                <w:sz w:val="20"/>
                <w:lang w:eastAsia="zh-CN"/>
              </w:rPr>
              <w:t xml:space="preserve">– </w:t>
            </w:r>
            <w:r w:rsidRPr="0069672F">
              <w:rPr>
                <w:rFonts w:eastAsia="Calibri"/>
                <w:sz w:val="20"/>
                <w:lang w:eastAsia="zh-CN"/>
              </w:rPr>
              <w:t>Homogén izotópcsere vizsgálata etil-jodid–I</w:t>
            </w:r>
            <w:r w:rsidRPr="0069672F">
              <w:rPr>
                <w:rFonts w:eastAsia="Calibri"/>
                <w:sz w:val="20"/>
                <w:vertAlign w:val="superscript"/>
                <w:lang w:eastAsia="zh-CN"/>
              </w:rPr>
              <w:t>-</w:t>
            </w:r>
            <w:r w:rsidRPr="0069672F">
              <w:rPr>
                <w:rFonts w:eastAsia="Calibri"/>
                <w:sz w:val="20"/>
                <w:lang w:eastAsia="zh-CN"/>
              </w:rPr>
              <w:t xml:space="preserve"> ion rendszerben.</w:t>
            </w:r>
          </w:p>
          <w:p w:rsidR="00BD47C1" w:rsidRPr="0069672F" w:rsidRDefault="00BD47C1" w:rsidP="00BD47C1">
            <w:pPr>
              <w:suppressAutoHyphens/>
              <w:autoSpaceDE w:val="0"/>
              <w:ind w:left="420" w:right="113"/>
              <w:rPr>
                <w:rFonts w:eastAsia="Calibri"/>
                <w:sz w:val="20"/>
                <w:lang w:eastAsia="zh-CN"/>
              </w:rPr>
            </w:pPr>
            <w:r w:rsidRPr="0069672F">
              <w:rPr>
                <w:sz w:val="20"/>
                <w:lang w:eastAsia="zh-CN"/>
              </w:rPr>
              <w:t>– Szuszpendált részecskék átlagos méretének és méreteloszlásának meghatározása ülepítéssel. Elektrolit hatása az ülepedésre.</w:t>
            </w:r>
          </w:p>
          <w:p w:rsidR="00BD47C1" w:rsidRPr="0069672F" w:rsidRDefault="00BD47C1" w:rsidP="00BD47C1">
            <w:pPr>
              <w:suppressAutoHyphens/>
              <w:autoSpaceDE w:val="0"/>
              <w:ind w:left="420" w:right="113"/>
              <w:rPr>
                <w:rFonts w:eastAsia="Calibri"/>
                <w:sz w:val="20"/>
                <w:lang w:eastAsia="zh-CN"/>
              </w:rPr>
            </w:pPr>
            <w:r w:rsidRPr="0069672F">
              <w:rPr>
                <w:sz w:val="20"/>
                <w:lang w:eastAsia="zh-CN"/>
              </w:rPr>
              <w:t>– Szilárd részecskék felületi töltéssűrűségének meghatározása potenciométeres titrálással. pH és elektrolitok hatása a felületi elektromos kettősrétegre. Zérustöltéspont meghatározása.</w:t>
            </w:r>
          </w:p>
          <w:p w:rsidR="00BD47C1" w:rsidRPr="0069672F" w:rsidRDefault="00BD47C1" w:rsidP="00BD47C1">
            <w:pPr>
              <w:suppressAutoHyphens/>
              <w:autoSpaceDE w:val="0"/>
              <w:ind w:left="420" w:right="113"/>
              <w:rPr>
                <w:rFonts w:eastAsia="Calibri"/>
                <w:sz w:val="20"/>
                <w:lang w:eastAsia="zh-CN"/>
              </w:rPr>
            </w:pPr>
            <w:r w:rsidRPr="0069672F">
              <w:rPr>
                <w:sz w:val="20"/>
                <w:lang w:eastAsia="zh-CN"/>
              </w:rPr>
              <w:t>– Lioszol előállítása és koagulációjának vizsgálata. Elektrolitok és polimerek hatása a koagulációra (sztérikus és elektrosztatikus gátlás). A Hardy-Schulze szabály igazolása.</w:t>
            </w:r>
          </w:p>
          <w:p w:rsidR="00BD47C1" w:rsidRPr="0069672F" w:rsidRDefault="00BD47C1" w:rsidP="00BD47C1">
            <w:pPr>
              <w:suppressAutoHyphens/>
              <w:autoSpaceDE w:val="0"/>
              <w:ind w:left="420" w:right="113"/>
              <w:rPr>
                <w:rFonts w:eastAsia="Calibri"/>
                <w:sz w:val="20"/>
                <w:lang w:eastAsia="zh-CN"/>
              </w:rPr>
            </w:pPr>
            <w:r w:rsidRPr="0069672F">
              <w:rPr>
                <w:sz w:val="20"/>
                <w:lang w:eastAsia="zh-CN"/>
              </w:rPr>
              <w:t>– Emulziók előállítása. Tenzidmennyiség hatása az emulzió jellegére és stabilitására. Emulziók reológiai tulajdonságainak vizsgálata.</w:t>
            </w:r>
          </w:p>
          <w:p w:rsidR="00BD47C1" w:rsidRPr="0069672F" w:rsidRDefault="00BD47C1" w:rsidP="00BD47C1">
            <w:pPr>
              <w:suppressAutoHyphens/>
              <w:autoSpaceDE w:val="0"/>
              <w:ind w:left="420" w:right="113"/>
              <w:rPr>
                <w:sz w:val="20"/>
                <w:lang w:eastAsia="zh-CN"/>
              </w:rPr>
            </w:pPr>
            <w:r w:rsidRPr="0069672F">
              <w:rPr>
                <w:sz w:val="20"/>
                <w:lang w:eastAsia="zh-CN"/>
              </w:rPr>
              <w:t xml:space="preserve">– </w:t>
            </w:r>
            <w:r w:rsidRPr="0069672F">
              <w:rPr>
                <w:rFonts w:eastAsia="Calibri"/>
                <w:sz w:val="20"/>
                <w:lang w:eastAsia="zh-CN"/>
              </w:rPr>
              <w:t>Radioaktív sugárzás vizsgálata szilárdtest nyomdetektorral.</w:t>
            </w:r>
          </w:p>
          <w:p w:rsidR="00BD47C1" w:rsidRPr="0069672F" w:rsidRDefault="00BD47C1" w:rsidP="00BD47C1">
            <w:pPr>
              <w:suppressAutoHyphens/>
              <w:autoSpaceDE w:val="0"/>
              <w:ind w:left="420" w:right="113"/>
              <w:rPr>
                <w:sz w:val="20"/>
                <w:lang w:eastAsia="zh-CN"/>
              </w:rPr>
            </w:pPr>
            <w:r w:rsidRPr="0069672F">
              <w:rPr>
                <w:sz w:val="20"/>
                <w:lang w:eastAsia="zh-CN"/>
              </w:rPr>
              <w:t xml:space="preserve">– </w:t>
            </w:r>
            <w:r w:rsidRPr="0069672F">
              <w:rPr>
                <w:rFonts w:eastAsia="Calibri"/>
                <w:sz w:val="20"/>
                <w:lang w:eastAsia="zh-CN"/>
              </w:rPr>
              <w:t xml:space="preserve">Herbicid felszívódásának vizsgálata radioaktív nyomjelzéssel. Kis energiájú β-sugárzás méréstechnikájának </w:t>
            </w:r>
            <w:r w:rsidRPr="0069672F">
              <w:rPr>
                <w:rFonts w:eastAsia="Calibri"/>
                <w:sz w:val="20"/>
                <w:lang w:eastAsia="zh-CN"/>
              </w:rPr>
              <w:lastRenderedPageBreak/>
              <w:t>megismerése.</w:t>
            </w:r>
          </w:p>
        </w:tc>
      </w:tr>
      <w:tr w:rsidR="00BD47C1" w:rsidRPr="0069672F" w:rsidTr="00BD47C1">
        <w:trPr>
          <w:trHeight w:val="1021"/>
        </w:trPr>
        <w:tc>
          <w:tcPr>
            <w:tcW w:w="995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D47C1" w:rsidRPr="0069672F" w:rsidRDefault="00BD47C1" w:rsidP="00BD47C1">
            <w:pPr>
              <w:rPr>
                <w:rFonts w:eastAsia="Calibri"/>
                <w:sz w:val="20"/>
                <w:lang w:eastAsia="zh-CN"/>
              </w:rPr>
            </w:pPr>
            <w:r w:rsidRPr="0069672F">
              <w:rPr>
                <w:rFonts w:eastAsia="Calibri"/>
                <w:b/>
                <w:bCs/>
                <w:sz w:val="20"/>
                <w:lang w:eastAsia="zh-CN"/>
              </w:rPr>
              <w:lastRenderedPageBreak/>
              <w:t>Kötelező olvasmány:</w:t>
            </w:r>
          </w:p>
          <w:p w:rsidR="00BD47C1" w:rsidRPr="0069672F" w:rsidRDefault="00BD47C1" w:rsidP="009A1EEA">
            <w:pPr>
              <w:numPr>
                <w:ilvl w:val="0"/>
                <w:numId w:val="80"/>
              </w:numPr>
              <w:rPr>
                <w:rFonts w:eastAsia="Calibri"/>
                <w:sz w:val="20"/>
                <w:lang w:eastAsia="zh-CN"/>
              </w:rPr>
            </w:pPr>
            <w:r w:rsidRPr="0069672F">
              <w:rPr>
                <w:rFonts w:eastAsia="Calibri"/>
                <w:sz w:val="20"/>
                <w:lang w:eastAsia="zh-CN"/>
              </w:rPr>
              <w:t>Berka M. és munkatársai: Haladó fizikai kémiai gyakorlatok II. Elektronikus egyetemi jegyzet MSc hallgatók számára. Debreceni Egyetem TTK Fizikai Kémiai Tanszék, 2017. (folyamatosan frissítve).</w:t>
            </w:r>
          </w:p>
          <w:p w:rsidR="00BD47C1" w:rsidRPr="0069672F" w:rsidRDefault="00BD47C1" w:rsidP="00BD47C1">
            <w:pPr>
              <w:rPr>
                <w:rFonts w:eastAsia="Calibri"/>
                <w:sz w:val="20"/>
                <w:lang w:eastAsia="zh-CN"/>
              </w:rPr>
            </w:pPr>
            <w:r w:rsidRPr="0069672F">
              <w:rPr>
                <w:rFonts w:eastAsia="Calibri"/>
                <w:b/>
                <w:bCs/>
                <w:sz w:val="20"/>
                <w:lang w:eastAsia="zh-CN"/>
              </w:rPr>
              <w:t>Ajánlott szakirodalom</w:t>
            </w:r>
            <w:r w:rsidRPr="0069672F">
              <w:rPr>
                <w:rFonts w:eastAsia="Calibri"/>
                <w:bCs/>
                <w:sz w:val="20"/>
                <w:lang w:eastAsia="zh-CN"/>
              </w:rPr>
              <w:t>:</w:t>
            </w:r>
          </w:p>
          <w:p w:rsidR="00BD47C1" w:rsidRPr="0069672F" w:rsidRDefault="00BD47C1" w:rsidP="009A1EEA">
            <w:pPr>
              <w:numPr>
                <w:ilvl w:val="0"/>
                <w:numId w:val="81"/>
              </w:numPr>
              <w:rPr>
                <w:rFonts w:eastAsia="Calibri"/>
                <w:sz w:val="20"/>
                <w:lang w:eastAsia="zh-CN"/>
              </w:rPr>
            </w:pPr>
            <w:r w:rsidRPr="0069672F">
              <w:rPr>
                <w:rFonts w:eastAsia="Calibri"/>
                <w:bCs/>
                <w:sz w:val="20"/>
                <w:lang w:eastAsia="zh-CN"/>
              </w:rPr>
              <w:t>Kónya József, M. Nagy Noémi: Izotópia I. és II., Kossuth Egyetemi Kiadó, Debrecen, 2007.</w:t>
            </w:r>
          </w:p>
          <w:p w:rsidR="00BD47C1" w:rsidRPr="0069672F" w:rsidRDefault="00BD47C1" w:rsidP="009A1EEA">
            <w:pPr>
              <w:numPr>
                <w:ilvl w:val="0"/>
                <w:numId w:val="81"/>
              </w:numPr>
              <w:rPr>
                <w:rFonts w:eastAsia="Calibri"/>
                <w:sz w:val="20"/>
                <w:lang w:eastAsia="zh-CN"/>
              </w:rPr>
            </w:pPr>
            <w:r w:rsidRPr="0069672F">
              <w:rPr>
                <w:rFonts w:eastAsia="Calibri"/>
                <w:bCs/>
                <w:sz w:val="20"/>
                <w:lang w:eastAsia="zh-CN"/>
              </w:rPr>
              <w:t>P. W. Atkins: Fizikai Kémia I-III. (6. kiadás) Nemzeti Tankönyvkiadó Budapest, 2002.</w:t>
            </w:r>
          </w:p>
          <w:p w:rsidR="00BD47C1" w:rsidRPr="0069672F" w:rsidRDefault="00BD47C1" w:rsidP="009A1EEA">
            <w:pPr>
              <w:numPr>
                <w:ilvl w:val="0"/>
                <w:numId w:val="81"/>
              </w:numPr>
              <w:rPr>
                <w:rFonts w:eastAsia="Calibri"/>
                <w:sz w:val="20"/>
                <w:lang w:eastAsia="zh-CN"/>
              </w:rPr>
            </w:pPr>
            <w:r w:rsidRPr="0069672F">
              <w:rPr>
                <w:rFonts w:eastAsia="Calibri"/>
                <w:bCs/>
                <w:sz w:val="20"/>
                <w:lang w:eastAsia="zh-CN"/>
              </w:rPr>
              <w:t>D. J. Shaw: Bevezetés a kolloid- és felületi kémiába, Műszaki Könyvkiadó Budapest, 1986.</w:t>
            </w:r>
          </w:p>
          <w:p w:rsidR="00BD47C1" w:rsidRPr="0069672F" w:rsidRDefault="00BD47C1" w:rsidP="009A1EEA">
            <w:pPr>
              <w:numPr>
                <w:ilvl w:val="0"/>
                <w:numId w:val="81"/>
              </w:numPr>
              <w:rPr>
                <w:rFonts w:eastAsia="Calibri"/>
                <w:sz w:val="20"/>
                <w:lang w:eastAsia="zh-CN"/>
              </w:rPr>
            </w:pPr>
            <w:r w:rsidRPr="0069672F">
              <w:rPr>
                <w:rFonts w:eastAsia="Calibri"/>
                <w:bCs/>
                <w:sz w:val="20"/>
                <w:lang w:eastAsia="zh-CN"/>
              </w:rPr>
              <w:t xml:space="preserve">W. Bostock: </w:t>
            </w:r>
            <w:r w:rsidRPr="0069672F">
              <w:rPr>
                <w:rFonts w:eastAsia="Calibri"/>
                <w:bCs/>
                <w:i/>
                <w:iCs/>
                <w:sz w:val="20"/>
                <w:lang w:eastAsia="zh-CN"/>
              </w:rPr>
              <w:t>J. Scient. Instr.</w:t>
            </w:r>
            <w:r w:rsidRPr="0069672F">
              <w:rPr>
                <w:rFonts w:eastAsia="Calibri"/>
                <w:bCs/>
                <w:sz w:val="20"/>
                <w:lang w:eastAsia="zh-CN"/>
              </w:rPr>
              <w:t xml:space="preserve"> 29 209 (1952)</w:t>
            </w:r>
          </w:p>
        </w:tc>
      </w:tr>
    </w:tbl>
    <w:p w:rsidR="00BD47C1" w:rsidRPr="0069672F" w:rsidRDefault="00BD47C1" w:rsidP="00397C18">
      <w:pPr>
        <w:rPr>
          <w:rFonts w:eastAsia="Calibri"/>
          <w:sz w:val="22"/>
          <w:szCs w:val="22"/>
        </w:rPr>
      </w:pPr>
    </w:p>
    <w:p w:rsidR="00C013C7" w:rsidRPr="0069672F" w:rsidRDefault="00C013C7" w:rsidP="00397C18">
      <w:pPr>
        <w:rPr>
          <w:rFonts w:eastAsia="Calibri"/>
          <w:sz w:val="22"/>
          <w:szCs w:val="22"/>
        </w:rPr>
      </w:pPr>
    </w:p>
    <w:p w:rsidR="00CF5054" w:rsidRPr="0069672F" w:rsidRDefault="00CF505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7"/>
        <w:gridCol w:w="412"/>
        <w:gridCol w:w="9"/>
        <w:gridCol w:w="653"/>
        <w:gridCol w:w="496"/>
        <w:gridCol w:w="698"/>
        <w:gridCol w:w="374"/>
        <w:gridCol w:w="1762"/>
        <w:gridCol w:w="855"/>
        <w:gridCol w:w="2411"/>
      </w:tblGrid>
      <w:tr w:rsidR="00BD47C1" w:rsidRPr="0069672F" w:rsidTr="00BD47C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D47C1" w:rsidRPr="0069672F" w:rsidRDefault="00BD47C1" w:rsidP="00BD47C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BD47C1" w:rsidRPr="0069672F" w:rsidRDefault="00BD47C1" w:rsidP="00BD47C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D47C1" w:rsidRPr="0069672F" w:rsidRDefault="00BD47C1" w:rsidP="00BD47C1">
            <w:pPr>
              <w:jc w:val="center"/>
              <w:rPr>
                <w:rFonts w:eastAsia="Arial Unicode MS"/>
                <w:b/>
                <w:sz w:val="20"/>
                <w:lang w:eastAsia="hu-HU"/>
              </w:rPr>
            </w:pPr>
            <w:r w:rsidRPr="0069672F">
              <w:rPr>
                <w:rFonts w:eastAsia="Arial Unicode MS"/>
                <w:b/>
                <w:sz w:val="20"/>
                <w:lang w:eastAsia="hu-HU"/>
              </w:rPr>
              <w:t>Szerves szintézismódszerek I.</w:t>
            </w:r>
          </w:p>
        </w:tc>
        <w:tc>
          <w:tcPr>
            <w:tcW w:w="855" w:type="dxa"/>
            <w:vMerge w:val="restart"/>
            <w:tcBorders>
              <w:top w:val="single" w:sz="4" w:space="0" w:color="auto"/>
              <w:left w:val="single" w:sz="4" w:space="0" w:color="auto"/>
              <w:right w:val="single" w:sz="4" w:space="0" w:color="auto"/>
            </w:tcBorders>
            <w:vAlign w:val="center"/>
          </w:tcPr>
          <w:p w:rsidR="00BD47C1" w:rsidRPr="0069672F" w:rsidRDefault="00BD47C1" w:rsidP="00BD47C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D47C1" w:rsidRPr="0069672F" w:rsidRDefault="00BD47C1" w:rsidP="00BD47C1">
            <w:pPr>
              <w:jc w:val="center"/>
              <w:rPr>
                <w:rFonts w:eastAsia="Arial Unicode MS"/>
                <w:b/>
                <w:sz w:val="20"/>
                <w:lang w:eastAsia="hu-HU"/>
              </w:rPr>
            </w:pPr>
            <w:r w:rsidRPr="0069672F">
              <w:rPr>
                <w:rFonts w:eastAsia="Arial Unicode MS"/>
                <w:b/>
                <w:sz w:val="20"/>
                <w:lang w:eastAsia="hu-HU"/>
              </w:rPr>
              <w:t>TTKME0301</w:t>
            </w:r>
          </w:p>
          <w:p w:rsidR="00BD47C1" w:rsidRPr="0069672F" w:rsidRDefault="00BD47C1" w:rsidP="00BD47C1">
            <w:pPr>
              <w:jc w:val="center"/>
              <w:rPr>
                <w:rFonts w:eastAsia="Arial Unicode MS"/>
                <w:b/>
                <w:sz w:val="20"/>
                <w:lang w:eastAsia="hu-HU"/>
              </w:rPr>
            </w:pPr>
            <w:r w:rsidRPr="0069672F">
              <w:rPr>
                <w:rFonts w:eastAsia="Arial Unicode MS"/>
                <w:b/>
                <w:sz w:val="20"/>
                <w:lang w:eastAsia="hu-HU"/>
              </w:rPr>
              <w:t>TTKME0301_L</w:t>
            </w:r>
          </w:p>
        </w:tc>
      </w:tr>
      <w:tr w:rsidR="00BD47C1" w:rsidRPr="0069672F" w:rsidTr="00BD47C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D47C1" w:rsidRPr="0069672F" w:rsidRDefault="00BD47C1" w:rsidP="00BD47C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BD47C1" w:rsidRPr="0069672F" w:rsidRDefault="00BD47C1" w:rsidP="00BD47C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Organic</w:t>
            </w:r>
            <w:r w:rsidR="002A615C" w:rsidRPr="0069672F">
              <w:rPr>
                <w:rFonts w:eastAsia="Calibri"/>
                <w:b/>
                <w:sz w:val="20"/>
                <w:lang w:eastAsia="hu-HU"/>
              </w:rPr>
              <w:t xml:space="preserve"> </w:t>
            </w:r>
            <w:r w:rsidRPr="0069672F">
              <w:rPr>
                <w:rFonts w:eastAsia="Calibri"/>
                <w:b/>
                <w:sz w:val="20"/>
                <w:lang w:eastAsia="hu-HU"/>
              </w:rPr>
              <w:t>synthetic</w:t>
            </w:r>
            <w:r w:rsidR="002A615C" w:rsidRPr="0069672F">
              <w:rPr>
                <w:rFonts w:eastAsia="Calibri"/>
                <w:b/>
                <w:sz w:val="20"/>
                <w:lang w:eastAsia="hu-HU"/>
              </w:rPr>
              <w:t xml:space="preserve"> </w:t>
            </w:r>
            <w:r w:rsidRPr="0069672F">
              <w:rPr>
                <w:rFonts w:eastAsia="Calibri"/>
                <w:b/>
                <w:sz w:val="20"/>
                <w:lang w:eastAsia="hu-HU"/>
              </w:rPr>
              <w:t>methods I.</w:t>
            </w:r>
          </w:p>
        </w:tc>
        <w:tc>
          <w:tcPr>
            <w:tcW w:w="855" w:type="dxa"/>
            <w:vMerge/>
            <w:tcBorders>
              <w:left w:val="single" w:sz="4" w:space="0" w:color="auto"/>
              <w:bottom w:val="single" w:sz="4" w:space="0" w:color="auto"/>
              <w:right w:val="single" w:sz="4" w:space="0" w:color="auto"/>
            </w:tcBorders>
            <w:vAlign w:val="center"/>
          </w:tcPr>
          <w:p w:rsidR="00BD47C1" w:rsidRPr="0069672F" w:rsidRDefault="00BD47C1" w:rsidP="00BD47C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D47C1" w:rsidRPr="0069672F" w:rsidRDefault="00BD47C1" w:rsidP="00BD47C1">
            <w:pPr>
              <w:rPr>
                <w:rFonts w:eastAsia="Arial Unicode MS"/>
                <w:sz w:val="20"/>
                <w:lang w:eastAsia="hu-HU"/>
              </w:rPr>
            </w:pPr>
          </w:p>
        </w:tc>
      </w:tr>
      <w:tr w:rsidR="00BD47C1" w:rsidRPr="0069672F" w:rsidTr="00BD47C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jc w:val="center"/>
              <w:rPr>
                <w:rFonts w:eastAsia="Calibri"/>
                <w:b/>
                <w:bCs/>
                <w:sz w:val="20"/>
                <w:lang w:eastAsia="hu-HU"/>
              </w:rPr>
            </w:pPr>
            <w:r w:rsidRPr="0069672F">
              <w:rPr>
                <w:rFonts w:eastAsia="Calibri"/>
                <w:b/>
                <w:bCs/>
                <w:sz w:val="20"/>
                <w:lang w:eastAsia="hu-HU"/>
              </w:rPr>
              <w:t>A képzés 1. féléve (1. őszi félév)</w:t>
            </w:r>
          </w:p>
        </w:tc>
      </w:tr>
      <w:tr w:rsidR="00BD47C1" w:rsidRPr="0069672F" w:rsidTr="00BD47C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DE TTK, Szerves Kémiai Tanszék</w:t>
            </w:r>
          </w:p>
        </w:tc>
      </w:tr>
      <w:tr w:rsidR="00BD47C1" w:rsidRPr="0069672F" w:rsidTr="00BD47C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D47C1" w:rsidRPr="0069672F" w:rsidRDefault="00BD47C1" w:rsidP="00BD47C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BD47C1" w:rsidRPr="0069672F" w:rsidRDefault="00BD47C1" w:rsidP="00BD47C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D47C1" w:rsidRPr="0069672F" w:rsidRDefault="00BD47C1" w:rsidP="00BD47C1">
            <w:pPr>
              <w:jc w:val="center"/>
              <w:rPr>
                <w:rFonts w:eastAsia="Arial Unicode MS"/>
                <w:sz w:val="20"/>
                <w:lang w:eastAsia="hu-HU"/>
              </w:rPr>
            </w:pPr>
          </w:p>
        </w:tc>
      </w:tr>
      <w:tr w:rsidR="00BD47C1" w:rsidRPr="0069672F" w:rsidTr="00BD47C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Oktatás nyelve</w:t>
            </w:r>
          </w:p>
        </w:tc>
      </w:tr>
      <w:tr w:rsidR="00BD47C1" w:rsidRPr="0069672F" w:rsidTr="00BD47C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D47C1" w:rsidRPr="0069672F" w:rsidRDefault="00BD47C1" w:rsidP="00BD47C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BD47C1" w:rsidRPr="0069672F" w:rsidRDefault="00BD47C1" w:rsidP="00BD47C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BD47C1" w:rsidRPr="0069672F" w:rsidRDefault="00BD47C1" w:rsidP="00BD47C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BD47C1" w:rsidRPr="0069672F" w:rsidRDefault="00BD47C1" w:rsidP="00BD47C1">
            <w:pPr>
              <w:rPr>
                <w:rFonts w:eastAsia="Calibri"/>
                <w:sz w:val="20"/>
                <w:lang w:eastAsia="hu-HU"/>
              </w:rPr>
            </w:pPr>
          </w:p>
        </w:tc>
      </w:tr>
      <w:tr w:rsidR="00BD47C1" w:rsidRPr="0069672F" w:rsidTr="00BD47C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 xml:space="preserve">Heti </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magyar</w:t>
            </w:r>
          </w:p>
        </w:tc>
      </w:tr>
      <w:tr w:rsidR="00BD47C1" w:rsidRPr="0069672F" w:rsidTr="00BD47C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Féléves</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r w:rsidRPr="0069672F">
              <w:rPr>
                <w:rFonts w:eastAsia="Calibri"/>
                <w:sz w:val="20"/>
                <w:lang w:eastAsia="hu-HU"/>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D47C1" w:rsidRPr="0069672F" w:rsidRDefault="00BD47C1" w:rsidP="00BD47C1">
            <w:pPr>
              <w:jc w:val="center"/>
              <w:rPr>
                <w:rFonts w:eastAsia="Calibri"/>
                <w:sz w:val="20"/>
                <w:lang w:eastAsia="hu-HU"/>
              </w:rPr>
            </w:pPr>
          </w:p>
        </w:tc>
      </w:tr>
      <w:tr w:rsidR="00BD47C1" w:rsidRPr="0069672F" w:rsidTr="00BD47C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BD47C1" w:rsidRPr="0069672F" w:rsidRDefault="00BD47C1" w:rsidP="00BD47C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BD47C1" w:rsidRPr="0069672F" w:rsidRDefault="00BD47C1" w:rsidP="00BD47C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BD47C1" w:rsidRPr="0069672F" w:rsidRDefault="00F46C73" w:rsidP="00F46C73">
            <w:pPr>
              <w:jc w:val="center"/>
              <w:rPr>
                <w:rFonts w:eastAsia="Arial Unicode MS"/>
                <w:b/>
                <w:sz w:val="20"/>
                <w:lang w:eastAsia="hu-HU"/>
              </w:rPr>
            </w:pPr>
            <w:r w:rsidRPr="0069672F">
              <w:rPr>
                <w:rFonts w:eastAsia="Arial Unicode MS"/>
                <w:b/>
                <w:sz w:val="20"/>
                <w:lang w:eastAsia="hu-HU"/>
              </w:rPr>
              <w:t xml:space="preserve">Vágvölgyiné </w:t>
            </w:r>
            <w:r w:rsidR="00BD47C1" w:rsidRPr="0069672F">
              <w:rPr>
                <w:rFonts w:eastAsia="Arial Unicode MS"/>
                <w:b/>
                <w:sz w:val="20"/>
                <w:lang w:eastAsia="hu-HU"/>
              </w:rPr>
              <w:t xml:space="preserve">Dr. </w:t>
            </w:r>
            <w:r w:rsidRPr="0069672F">
              <w:rPr>
                <w:rFonts w:eastAsia="Arial Unicode MS"/>
                <w:b/>
                <w:sz w:val="20"/>
                <w:lang w:eastAsia="hu-HU"/>
              </w:rPr>
              <w:t>Tóth Marietta</w:t>
            </w:r>
          </w:p>
        </w:tc>
        <w:tc>
          <w:tcPr>
            <w:tcW w:w="855" w:type="dxa"/>
            <w:tcBorders>
              <w:top w:val="single" w:sz="4" w:space="0" w:color="auto"/>
              <w:left w:val="nil"/>
              <w:bottom w:val="single" w:sz="4" w:space="0" w:color="auto"/>
              <w:right w:val="single" w:sz="4" w:space="0" w:color="auto"/>
            </w:tcBorders>
            <w:vAlign w:val="center"/>
          </w:tcPr>
          <w:p w:rsidR="00BD47C1" w:rsidRPr="0069672F" w:rsidRDefault="00BD47C1" w:rsidP="00BD47C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BD47C1" w:rsidRPr="0069672F" w:rsidRDefault="00BD47C1" w:rsidP="00F46C73">
            <w:pPr>
              <w:jc w:val="center"/>
              <w:rPr>
                <w:rFonts w:eastAsia="Calibri"/>
                <w:b/>
                <w:sz w:val="20"/>
                <w:lang w:eastAsia="hu-HU"/>
              </w:rPr>
            </w:pPr>
            <w:r w:rsidRPr="0069672F">
              <w:rPr>
                <w:rFonts w:eastAsia="Calibri"/>
                <w:b/>
                <w:sz w:val="20"/>
                <w:lang w:eastAsia="hu-HU"/>
              </w:rPr>
              <w:t xml:space="preserve">egyetemi </w:t>
            </w:r>
            <w:r w:rsidR="00F46C73" w:rsidRPr="0069672F">
              <w:rPr>
                <w:rFonts w:eastAsia="Calibri"/>
                <w:b/>
                <w:sz w:val="20"/>
                <w:lang w:eastAsia="hu-HU"/>
              </w:rPr>
              <w:t>docens</w:t>
            </w:r>
          </w:p>
        </w:tc>
      </w:tr>
      <w:tr w:rsidR="00BD47C1" w:rsidRPr="0069672F" w:rsidTr="00BD47C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BD47C1" w:rsidRPr="0069672F" w:rsidRDefault="00BD47C1" w:rsidP="00BD47C1">
            <w:pPr>
              <w:suppressAutoHyphens/>
              <w:autoSpaceDE w:val="0"/>
              <w:ind w:left="417" w:right="113"/>
              <w:rPr>
                <w:rFonts w:eastAsia="Calibri"/>
                <w:sz w:val="20"/>
                <w:lang w:eastAsia="hu-HU"/>
              </w:rPr>
            </w:pPr>
            <w:r w:rsidRPr="0069672F">
              <w:rPr>
                <w:rFonts w:eastAsia="Calibri"/>
                <w:sz w:val="20"/>
                <w:lang w:eastAsia="hu-HU"/>
              </w:rPr>
              <w:t>A szerves kémiai szintézismódszerekre vonatkozó elméleti és gyakorlati ismeretek, a modern szintézistervezés elsajátítása.</w:t>
            </w:r>
          </w:p>
        </w:tc>
      </w:tr>
      <w:tr w:rsidR="00BD47C1" w:rsidRPr="0069672F" w:rsidTr="00BD47C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rPr>
                <w:rFonts w:eastAsia="Calibri"/>
                <w:b/>
                <w:sz w:val="20"/>
                <w:lang w:eastAsia="hu-HU"/>
              </w:rPr>
            </w:pPr>
            <w:r w:rsidRPr="0069672F">
              <w:rPr>
                <w:rFonts w:eastAsia="Calibri"/>
                <w:b/>
                <w:sz w:val="20"/>
                <w:lang w:eastAsia="hu-HU"/>
              </w:rPr>
              <w:t>A kurzus tartalma, témakörei</w:t>
            </w:r>
          </w:p>
          <w:p w:rsidR="00BD47C1" w:rsidRPr="0069672F" w:rsidRDefault="00BD47C1" w:rsidP="009A1EEA">
            <w:pPr>
              <w:numPr>
                <w:ilvl w:val="0"/>
                <w:numId w:val="82"/>
              </w:numPr>
              <w:suppressAutoHyphens/>
              <w:autoSpaceDE w:val="0"/>
              <w:ind w:left="709" w:right="113" w:hanging="292"/>
              <w:contextualSpacing/>
              <w:rPr>
                <w:rFonts w:eastAsia="Calibri"/>
                <w:sz w:val="20"/>
                <w:lang w:eastAsia="hu-HU"/>
              </w:rPr>
            </w:pPr>
            <w:r w:rsidRPr="0069672F">
              <w:rPr>
                <w:rFonts w:eastAsia="Calibri"/>
                <w:sz w:val="20"/>
                <w:lang w:eastAsia="hu-HU"/>
              </w:rPr>
              <w:t xml:space="preserve">A szerves szintézisek általános jellemzése. </w:t>
            </w:r>
          </w:p>
          <w:p w:rsidR="00BD47C1" w:rsidRPr="0069672F" w:rsidRDefault="00BD47C1" w:rsidP="009A1EEA">
            <w:pPr>
              <w:numPr>
                <w:ilvl w:val="0"/>
                <w:numId w:val="82"/>
              </w:numPr>
              <w:suppressAutoHyphens/>
              <w:autoSpaceDE w:val="0"/>
              <w:ind w:left="709" w:right="113" w:hanging="292"/>
              <w:contextualSpacing/>
              <w:rPr>
                <w:rFonts w:eastAsia="Calibri"/>
                <w:sz w:val="20"/>
                <w:lang w:eastAsia="hu-HU"/>
              </w:rPr>
            </w:pPr>
            <w:r w:rsidRPr="0069672F">
              <w:rPr>
                <w:rFonts w:eastAsia="Calibri"/>
                <w:sz w:val="20"/>
                <w:lang w:eastAsia="hu-HU"/>
              </w:rPr>
              <w:t>Legfontosabb funkciós csoportok kialakítására és interkonverziójukra szolgáló módszerek.</w:t>
            </w:r>
          </w:p>
          <w:p w:rsidR="00BD47C1" w:rsidRPr="0069672F" w:rsidRDefault="00BD47C1" w:rsidP="009A1EEA">
            <w:pPr>
              <w:numPr>
                <w:ilvl w:val="0"/>
                <w:numId w:val="82"/>
              </w:numPr>
              <w:suppressAutoHyphens/>
              <w:autoSpaceDE w:val="0"/>
              <w:ind w:left="709" w:right="113" w:hanging="292"/>
              <w:contextualSpacing/>
              <w:rPr>
                <w:rFonts w:eastAsia="Calibri"/>
                <w:sz w:val="20"/>
                <w:lang w:eastAsia="hu-HU"/>
              </w:rPr>
            </w:pPr>
            <w:r w:rsidRPr="0069672F">
              <w:rPr>
                <w:rFonts w:eastAsia="Calibri"/>
                <w:sz w:val="20"/>
                <w:lang w:eastAsia="hu-HU"/>
              </w:rPr>
              <w:t>Legfontosabb védőcsoportok és alkalmazásuk.</w:t>
            </w:r>
          </w:p>
          <w:p w:rsidR="00BD47C1" w:rsidRPr="0069672F" w:rsidRDefault="00BD47C1" w:rsidP="009A1EEA">
            <w:pPr>
              <w:numPr>
                <w:ilvl w:val="0"/>
                <w:numId w:val="82"/>
              </w:numPr>
              <w:suppressAutoHyphens/>
              <w:autoSpaceDE w:val="0"/>
              <w:ind w:left="709" w:right="113" w:hanging="292"/>
              <w:contextualSpacing/>
              <w:rPr>
                <w:rFonts w:eastAsia="Calibri"/>
                <w:sz w:val="20"/>
                <w:lang w:eastAsia="hu-HU"/>
              </w:rPr>
            </w:pPr>
            <w:r w:rsidRPr="0069672F">
              <w:rPr>
                <w:rFonts w:eastAsia="Calibri"/>
                <w:sz w:val="20"/>
                <w:lang w:eastAsia="hu-HU"/>
              </w:rPr>
              <w:t>Retroszintetikus analízis és alkalmazása.</w:t>
            </w:r>
          </w:p>
        </w:tc>
      </w:tr>
      <w:tr w:rsidR="00BD47C1" w:rsidRPr="0069672F" w:rsidTr="00BD47C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BD47C1" w:rsidRPr="0069672F" w:rsidRDefault="00BD47C1" w:rsidP="00BD47C1">
            <w:pPr>
              <w:rPr>
                <w:rFonts w:eastAsia="Calibri"/>
                <w:b/>
                <w:bCs/>
                <w:sz w:val="20"/>
                <w:lang w:eastAsia="hu-HU"/>
              </w:rPr>
            </w:pPr>
            <w:r w:rsidRPr="0069672F">
              <w:rPr>
                <w:rFonts w:eastAsia="Calibri"/>
                <w:b/>
                <w:bCs/>
                <w:sz w:val="20"/>
                <w:lang w:eastAsia="hu-HU"/>
              </w:rPr>
              <w:t>Kötelező olvasmány:</w:t>
            </w:r>
          </w:p>
          <w:p w:rsidR="00BD47C1" w:rsidRPr="0069672F" w:rsidRDefault="00BD47C1" w:rsidP="00BD47C1">
            <w:pPr>
              <w:suppressAutoHyphens/>
              <w:autoSpaceDE w:val="0"/>
              <w:ind w:left="417" w:right="113"/>
              <w:rPr>
                <w:rFonts w:eastAsia="Calibri"/>
                <w:sz w:val="20"/>
                <w:lang w:eastAsia="hu-HU"/>
              </w:rPr>
            </w:pPr>
          </w:p>
          <w:p w:rsidR="00BD47C1" w:rsidRPr="0069672F" w:rsidRDefault="00BD47C1" w:rsidP="00BD47C1">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CF5054" w:rsidRPr="0069672F" w:rsidRDefault="00CF5054" w:rsidP="009A1EEA">
            <w:pPr>
              <w:numPr>
                <w:ilvl w:val="0"/>
                <w:numId w:val="155"/>
              </w:numPr>
              <w:ind w:left="1066" w:hanging="357"/>
              <w:rPr>
                <w:sz w:val="20"/>
              </w:rPr>
            </w:pPr>
            <w:r w:rsidRPr="0069672F">
              <w:rPr>
                <w:sz w:val="20"/>
              </w:rPr>
              <w:t>P. Wyatt, S. Warren: Organic Synthesis: Wiley: Chischester, 2007</w:t>
            </w:r>
          </w:p>
          <w:p w:rsidR="00CF5054" w:rsidRPr="0069672F" w:rsidRDefault="00CF5054" w:rsidP="009A1EEA">
            <w:pPr>
              <w:numPr>
                <w:ilvl w:val="0"/>
                <w:numId w:val="155"/>
              </w:numPr>
              <w:ind w:left="1066" w:hanging="357"/>
              <w:rPr>
                <w:sz w:val="20"/>
              </w:rPr>
            </w:pPr>
            <w:r w:rsidRPr="0069672F">
              <w:rPr>
                <w:sz w:val="20"/>
              </w:rPr>
              <w:t>M. B. Smith: Organic Synthesis, 3</w:t>
            </w:r>
            <w:r w:rsidRPr="0069672F">
              <w:rPr>
                <w:sz w:val="20"/>
                <w:vertAlign w:val="superscript"/>
              </w:rPr>
              <w:t>rd</w:t>
            </w:r>
            <w:r w:rsidRPr="0069672F">
              <w:rPr>
                <w:sz w:val="20"/>
              </w:rPr>
              <w:t>Ed.,McGraw-Hill: New York, 2008</w:t>
            </w:r>
          </w:p>
          <w:p w:rsidR="00CF5054" w:rsidRPr="0069672F" w:rsidRDefault="00CF5054" w:rsidP="009A1EEA">
            <w:pPr>
              <w:numPr>
                <w:ilvl w:val="0"/>
                <w:numId w:val="155"/>
              </w:numPr>
              <w:ind w:left="1066" w:hanging="357"/>
              <w:rPr>
                <w:sz w:val="20"/>
              </w:rPr>
            </w:pPr>
            <w:r w:rsidRPr="0069672F">
              <w:rPr>
                <w:sz w:val="20"/>
              </w:rPr>
              <w:t>F. A. Carey, R. J. Sundberg: Advanced OrganicChemistry, 3</w:t>
            </w:r>
            <w:r w:rsidRPr="0069672F">
              <w:rPr>
                <w:sz w:val="20"/>
                <w:vertAlign w:val="superscript"/>
              </w:rPr>
              <w:t>rd</w:t>
            </w:r>
            <w:r w:rsidRPr="0069672F">
              <w:rPr>
                <w:sz w:val="20"/>
              </w:rPr>
              <w:t xml:space="preserve">Ed., Part B, </w:t>
            </w:r>
            <w:r w:rsidRPr="0069672F">
              <w:rPr>
                <w:sz w:val="20"/>
              </w:rPr>
              <w:br/>
              <w:t>Plenum Press: New York-London, 1990</w:t>
            </w:r>
          </w:p>
          <w:p w:rsidR="00CF5054" w:rsidRPr="0069672F" w:rsidRDefault="00CF5054" w:rsidP="009A1EEA">
            <w:pPr>
              <w:numPr>
                <w:ilvl w:val="0"/>
                <w:numId w:val="155"/>
              </w:numPr>
              <w:ind w:left="1066" w:hanging="357"/>
              <w:rPr>
                <w:sz w:val="20"/>
              </w:rPr>
            </w:pPr>
            <w:r w:rsidRPr="0069672F">
              <w:rPr>
                <w:sz w:val="20"/>
              </w:rPr>
              <w:t>M. B. Smith, J. March: Advanced  Organic Chemistry, 6</w:t>
            </w:r>
            <w:r w:rsidRPr="0069672F">
              <w:rPr>
                <w:sz w:val="20"/>
                <w:vertAlign w:val="superscript"/>
              </w:rPr>
              <w:t>th</w:t>
            </w:r>
            <w:r w:rsidRPr="0069672F">
              <w:rPr>
                <w:sz w:val="20"/>
              </w:rPr>
              <w:t>Ed.,Wiley: New Jersey, 2007</w:t>
            </w:r>
          </w:p>
          <w:p w:rsidR="00CF5054" w:rsidRPr="0069672F" w:rsidRDefault="00CF5054" w:rsidP="009A1EEA">
            <w:pPr>
              <w:numPr>
                <w:ilvl w:val="0"/>
                <w:numId w:val="155"/>
              </w:numPr>
              <w:ind w:left="1066" w:hanging="357"/>
              <w:rPr>
                <w:sz w:val="20"/>
              </w:rPr>
            </w:pPr>
            <w:r w:rsidRPr="0069672F">
              <w:rPr>
                <w:sz w:val="20"/>
              </w:rPr>
              <w:t>R. C. Larock: Comprehensive  Organic Transformations, 2</w:t>
            </w:r>
            <w:r w:rsidRPr="0069672F">
              <w:rPr>
                <w:sz w:val="20"/>
                <w:vertAlign w:val="superscript"/>
              </w:rPr>
              <w:t>nd</w:t>
            </w:r>
            <w:r w:rsidRPr="0069672F">
              <w:rPr>
                <w:sz w:val="20"/>
              </w:rPr>
              <w:t>Ed.,Wiley: New York, 1999</w:t>
            </w:r>
          </w:p>
          <w:p w:rsidR="00CF5054" w:rsidRPr="0069672F" w:rsidRDefault="00CF5054" w:rsidP="009A1EEA">
            <w:pPr>
              <w:numPr>
                <w:ilvl w:val="0"/>
                <w:numId w:val="155"/>
              </w:numPr>
              <w:ind w:left="1066" w:hanging="357"/>
              <w:rPr>
                <w:sz w:val="20"/>
              </w:rPr>
            </w:pPr>
            <w:r w:rsidRPr="0069672F">
              <w:rPr>
                <w:sz w:val="20"/>
                <w:lang w:val="en-US"/>
              </w:rPr>
              <w:t>L</w:t>
            </w:r>
            <w:r w:rsidRPr="0069672F">
              <w:rPr>
                <w:sz w:val="20"/>
              </w:rPr>
              <w:t>.</w:t>
            </w:r>
            <w:r w:rsidRPr="0069672F">
              <w:rPr>
                <w:sz w:val="20"/>
                <w:lang w:val="en-US"/>
              </w:rPr>
              <w:t xml:space="preserve"> S. Starkey</w:t>
            </w:r>
            <w:r w:rsidRPr="0069672F">
              <w:rPr>
                <w:sz w:val="20"/>
              </w:rPr>
              <w:t xml:space="preserve">: </w:t>
            </w:r>
            <w:r w:rsidRPr="0069672F">
              <w:rPr>
                <w:i/>
                <w:iCs/>
                <w:sz w:val="20"/>
                <w:lang w:val="en-US"/>
              </w:rPr>
              <w:t>Introduction to Strategies for Organic Synthesis</w:t>
            </w:r>
            <w:r w:rsidRPr="0069672F">
              <w:rPr>
                <w:sz w:val="20"/>
              </w:rPr>
              <w:t>, Wiley, 2012</w:t>
            </w:r>
          </w:p>
          <w:p w:rsidR="00CF5054" w:rsidRPr="0069672F" w:rsidRDefault="00CF5054" w:rsidP="009A1EEA">
            <w:pPr>
              <w:numPr>
                <w:ilvl w:val="0"/>
                <w:numId w:val="155"/>
              </w:numPr>
              <w:ind w:left="1066" w:hanging="357"/>
              <w:rPr>
                <w:sz w:val="20"/>
              </w:rPr>
            </w:pPr>
            <w:r w:rsidRPr="0069672F">
              <w:rPr>
                <w:sz w:val="20"/>
                <w:lang w:val="en-US"/>
              </w:rPr>
              <w:t>T. W. Greene, P. G. M. Wuts: Protective Groups in Organic Synthesis, 4</w:t>
            </w:r>
            <w:r w:rsidRPr="0069672F">
              <w:rPr>
                <w:sz w:val="20"/>
                <w:vertAlign w:val="superscript"/>
                <w:lang w:val="en-US"/>
              </w:rPr>
              <w:t>th</w:t>
            </w:r>
            <w:r w:rsidRPr="0069672F">
              <w:rPr>
                <w:sz w:val="20"/>
                <w:lang w:val="en-US"/>
              </w:rPr>
              <w:t xml:space="preserve"> Ed., Wiley: New Jersey, 2007</w:t>
            </w:r>
          </w:p>
          <w:p w:rsidR="00CF5054" w:rsidRPr="0069672F" w:rsidRDefault="00CF5054" w:rsidP="009A1EEA">
            <w:pPr>
              <w:numPr>
                <w:ilvl w:val="0"/>
                <w:numId w:val="155"/>
              </w:numPr>
              <w:ind w:left="1066" w:hanging="357"/>
              <w:rPr>
                <w:sz w:val="20"/>
              </w:rPr>
            </w:pPr>
            <w:r w:rsidRPr="0069672F">
              <w:rPr>
                <w:sz w:val="20"/>
                <w:lang w:val="en-US"/>
              </w:rPr>
              <w:t>P. J. Kocienski: Protecting Groups, 3</w:t>
            </w:r>
            <w:r w:rsidRPr="0069672F">
              <w:rPr>
                <w:sz w:val="20"/>
                <w:vertAlign w:val="superscript"/>
                <w:lang w:val="en-US"/>
              </w:rPr>
              <w:t>rd</w:t>
            </w:r>
            <w:r w:rsidRPr="0069672F">
              <w:rPr>
                <w:sz w:val="20"/>
                <w:lang w:val="en-US"/>
              </w:rPr>
              <w:t xml:space="preserve"> Ed., Thieme: Stuttgart-New York, 2005</w:t>
            </w:r>
          </w:p>
          <w:p w:rsidR="00CF5054" w:rsidRPr="0069672F" w:rsidRDefault="00CF5054" w:rsidP="009A1EEA">
            <w:pPr>
              <w:numPr>
                <w:ilvl w:val="0"/>
                <w:numId w:val="155"/>
              </w:numPr>
              <w:ind w:left="1066" w:hanging="357"/>
              <w:rPr>
                <w:sz w:val="20"/>
              </w:rPr>
            </w:pPr>
            <w:r w:rsidRPr="0069672F">
              <w:rPr>
                <w:sz w:val="20"/>
                <w:lang w:val="en-US"/>
              </w:rPr>
              <w:t>S</w:t>
            </w:r>
            <w:r w:rsidRPr="0069672F">
              <w:rPr>
                <w:sz w:val="20"/>
              </w:rPr>
              <w:t>.</w:t>
            </w:r>
            <w:r w:rsidRPr="0069672F">
              <w:rPr>
                <w:sz w:val="20"/>
                <w:lang w:val="en-US"/>
              </w:rPr>
              <w:t xml:space="preserve"> Warren, P</w:t>
            </w:r>
            <w:r w:rsidRPr="0069672F">
              <w:rPr>
                <w:sz w:val="20"/>
              </w:rPr>
              <w:t xml:space="preserve">. </w:t>
            </w:r>
            <w:r w:rsidRPr="0069672F">
              <w:rPr>
                <w:sz w:val="20"/>
                <w:lang w:val="en-US"/>
              </w:rPr>
              <w:t>Wyatt</w:t>
            </w:r>
            <w:r w:rsidRPr="0069672F">
              <w:rPr>
                <w:sz w:val="20"/>
              </w:rPr>
              <w:t xml:space="preserve">: </w:t>
            </w:r>
            <w:r w:rsidRPr="0069672F">
              <w:rPr>
                <w:i/>
                <w:iCs/>
                <w:sz w:val="20"/>
                <w:lang w:val="en-US"/>
              </w:rPr>
              <w:t>Organic Synthesis: The Disconnection Approach</w:t>
            </w:r>
            <w:r w:rsidRPr="0069672F">
              <w:rPr>
                <w:sz w:val="20"/>
                <w:lang w:val="en-US"/>
              </w:rPr>
              <w:t>, 2</w:t>
            </w:r>
            <w:r w:rsidRPr="0069672F">
              <w:rPr>
                <w:sz w:val="20"/>
                <w:vertAlign w:val="superscript"/>
                <w:lang w:val="en-US"/>
              </w:rPr>
              <w:t>nd</w:t>
            </w:r>
            <w:r w:rsidRPr="0069672F">
              <w:rPr>
                <w:sz w:val="20"/>
                <w:lang w:val="en-US"/>
              </w:rPr>
              <w:t xml:space="preserve"> Ed</w:t>
            </w:r>
            <w:r w:rsidRPr="0069672F">
              <w:rPr>
                <w:sz w:val="20"/>
              </w:rPr>
              <w:t>., Wiley, 2008</w:t>
            </w:r>
          </w:p>
          <w:p w:rsidR="00BD47C1" w:rsidRPr="0069672F" w:rsidRDefault="00BD47C1" w:rsidP="00CF5054">
            <w:pPr>
              <w:suppressAutoHyphens/>
              <w:autoSpaceDE w:val="0"/>
              <w:ind w:left="720" w:right="113"/>
              <w:contextualSpacing/>
              <w:rPr>
                <w:rFonts w:eastAsia="Calibri"/>
                <w:sz w:val="20"/>
                <w:lang w:eastAsia="hu-HU"/>
              </w:rPr>
            </w:pPr>
          </w:p>
        </w:tc>
      </w:tr>
    </w:tbl>
    <w:p w:rsidR="00BD47C1" w:rsidRPr="0069672F" w:rsidRDefault="00BD47C1" w:rsidP="00397C18">
      <w:pPr>
        <w:rPr>
          <w:rFonts w:eastAsia="Calibri"/>
          <w:sz w:val="22"/>
          <w:szCs w:val="22"/>
        </w:rPr>
      </w:pPr>
    </w:p>
    <w:p w:rsidR="00BD47C1" w:rsidRPr="0069672F" w:rsidRDefault="00BD47C1" w:rsidP="00397C18">
      <w:pPr>
        <w:rPr>
          <w:rFonts w:eastAsia="Calibri"/>
          <w:sz w:val="22"/>
          <w:szCs w:val="22"/>
        </w:rPr>
      </w:pPr>
    </w:p>
    <w:p w:rsidR="00CF5054" w:rsidRPr="0069672F" w:rsidRDefault="00CF5054" w:rsidP="00397C18">
      <w:pPr>
        <w:rPr>
          <w:rFonts w:eastAsia="Calibri"/>
          <w:sz w:val="22"/>
          <w:szCs w:val="22"/>
        </w:rPr>
      </w:pPr>
    </w:p>
    <w:p w:rsidR="00CF5054" w:rsidRPr="0069672F" w:rsidRDefault="00CF5054" w:rsidP="00397C18">
      <w:pPr>
        <w:rPr>
          <w:rFonts w:eastAsia="Calibri"/>
          <w:sz w:val="22"/>
          <w:szCs w:val="22"/>
        </w:rPr>
      </w:pPr>
    </w:p>
    <w:p w:rsidR="00CF5054" w:rsidRPr="0069672F" w:rsidRDefault="00CF5054" w:rsidP="00397C18">
      <w:pPr>
        <w:rPr>
          <w:rFonts w:eastAsia="Calibri"/>
          <w:sz w:val="22"/>
          <w:szCs w:val="22"/>
        </w:rPr>
      </w:pPr>
    </w:p>
    <w:p w:rsidR="00CF5054" w:rsidRPr="0069672F" w:rsidRDefault="00CF505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4E7294" w:rsidRPr="0069672F" w:rsidTr="004E729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E7294" w:rsidRPr="0069672F" w:rsidRDefault="004E7294" w:rsidP="004E7294">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E7294" w:rsidRPr="0069672F" w:rsidRDefault="004E7294" w:rsidP="004E7294">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Szerves szintézismódszerek II.</w:t>
            </w:r>
          </w:p>
        </w:tc>
        <w:tc>
          <w:tcPr>
            <w:tcW w:w="855" w:type="dxa"/>
            <w:vMerge w:val="restart"/>
            <w:tcBorders>
              <w:top w:val="single" w:sz="4" w:space="0" w:color="auto"/>
              <w:left w:val="single" w:sz="4" w:space="0" w:color="auto"/>
              <w:right w:val="single" w:sz="4" w:space="0" w:color="auto"/>
            </w:tcBorders>
            <w:vAlign w:val="center"/>
          </w:tcPr>
          <w:p w:rsidR="004E7294" w:rsidRPr="0069672F" w:rsidRDefault="004E7294" w:rsidP="004E7294">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TTKML030</w:t>
            </w:r>
            <w:r w:rsidR="00D3353F" w:rsidRPr="0069672F">
              <w:rPr>
                <w:rFonts w:eastAsia="Calibri"/>
                <w:b/>
                <w:sz w:val="20"/>
                <w:lang w:eastAsia="hu-HU"/>
              </w:rPr>
              <w:t>2</w:t>
            </w:r>
          </w:p>
          <w:p w:rsidR="004E7294" w:rsidRPr="0069672F" w:rsidRDefault="004E7294" w:rsidP="00D3353F">
            <w:pPr>
              <w:jc w:val="center"/>
              <w:rPr>
                <w:rFonts w:eastAsia="Calibri"/>
                <w:sz w:val="20"/>
                <w:lang w:eastAsia="hu-HU"/>
              </w:rPr>
            </w:pPr>
            <w:r w:rsidRPr="0069672F">
              <w:rPr>
                <w:rFonts w:eastAsia="Calibri"/>
                <w:b/>
                <w:sz w:val="20"/>
                <w:lang w:eastAsia="hu-HU"/>
              </w:rPr>
              <w:t>TTKML030</w:t>
            </w:r>
            <w:r w:rsidR="00D3353F" w:rsidRPr="0069672F">
              <w:rPr>
                <w:rFonts w:eastAsia="Calibri"/>
                <w:b/>
                <w:sz w:val="20"/>
                <w:lang w:eastAsia="hu-HU"/>
              </w:rPr>
              <w:t>2</w:t>
            </w:r>
            <w:r w:rsidRPr="0069672F">
              <w:rPr>
                <w:rFonts w:eastAsia="Calibri"/>
                <w:b/>
                <w:sz w:val="20"/>
                <w:lang w:eastAsia="hu-HU"/>
              </w:rPr>
              <w:t>_L</w:t>
            </w:r>
          </w:p>
        </w:tc>
      </w:tr>
      <w:tr w:rsidR="004E7294" w:rsidRPr="0069672F" w:rsidTr="004E729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E7294" w:rsidRPr="0069672F" w:rsidRDefault="004E7294" w:rsidP="004E729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E7294" w:rsidRPr="0069672F" w:rsidRDefault="004E7294" w:rsidP="004E7294">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Organic</w:t>
            </w:r>
            <w:r w:rsidR="002A615C" w:rsidRPr="0069672F">
              <w:rPr>
                <w:rFonts w:eastAsia="Calibri"/>
                <w:b/>
                <w:sz w:val="20"/>
                <w:lang w:eastAsia="hu-HU"/>
              </w:rPr>
              <w:t xml:space="preserve"> </w:t>
            </w:r>
            <w:r w:rsidRPr="0069672F">
              <w:rPr>
                <w:rFonts w:eastAsia="Calibri"/>
                <w:b/>
                <w:sz w:val="20"/>
                <w:lang w:eastAsia="hu-HU"/>
              </w:rPr>
              <w:t>synthetic</w:t>
            </w:r>
            <w:r w:rsidR="002A615C" w:rsidRPr="0069672F">
              <w:rPr>
                <w:rFonts w:eastAsia="Calibri"/>
                <w:b/>
                <w:sz w:val="20"/>
                <w:lang w:eastAsia="hu-HU"/>
              </w:rPr>
              <w:t xml:space="preserve"> </w:t>
            </w:r>
            <w:r w:rsidRPr="0069672F">
              <w:rPr>
                <w:rFonts w:eastAsia="Calibri"/>
                <w:b/>
                <w:sz w:val="20"/>
                <w:lang w:eastAsia="hu-HU"/>
              </w:rPr>
              <w:t>methods II.</w:t>
            </w:r>
          </w:p>
        </w:tc>
        <w:tc>
          <w:tcPr>
            <w:tcW w:w="855" w:type="dxa"/>
            <w:vMerge/>
            <w:tcBorders>
              <w:left w:val="single" w:sz="4" w:space="0" w:color="auto"/>
              <w:bottom w:val="single" w:sz="4" w:space="0" w:color="auto"/>
              <w:right w:val="single" w:sz="4" w:space="0" w:color="auto"/>
            </w:tcBorders>
            <w:vAlign w:val="center"/>
          </w:tcPr>
          <w:p w:rsidR="004E7294" w:rsidRPr="0069672F" w:rsidRDefault="004E7294" w:rsidP="004E729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E7294" w:rsidRPr="0069672F" w:rsidRDefault="004E7294" w:rsidP="004E7294">
            <w:pPr>
              <w:rPr>
                <w:rFonts w:eastAsia="Arial Unicode MS"/>
                <w:sz w:val="20"/>
                <w:lang w:eastAsia="hu-HU"/>
              </w:rPr>
            </w:pPr>
          </w:p>
        </w:tc>
      </w:tr>
      <w:tr w:rsidR="004E7294" w:rsidRPr="0069672F" w:rsidTr="004E729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jc w:val="center"/>
              <w:rPr>
                <w:rFonts w:eastAsia="Calibri"/>
                <w:b/>
                <w:bCs/>
                <w:sz w:val="20"/>
                <w:lang w:eastAsia="hu-HU"/>
              </w:rPr>
            </w:pPr>
            <w:r w:rsidRPr="0069672F">
              <w:rPr>
                <w:rFonts w:eastAsia="Calibri"/>
                <w:b/>
                <w:bCs/>
                <w:sz w:val="20"/>
                <w:lang w:eastAsia="hu-HU"/>
              </w:rPr>
              <w:lastRenderedPageBreak/>
              <w:t>A képzés 2. féléve (1. tavaszi félév)</w:t>
            </w:r>
          </w:p>
        </w:tc>
      </w:tr>
      <w:tr w:rsidR="004E7294" w:rsidRPr="0069672F" w:rsidTr="004E7294">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DE TTK, Szerves Kémiai Tanszék</w:t>
            </w:r>
          </w:p>
        </w:tc>
      </w:tr>
      <w:tr w:rsidR="004E7294" w:rsidRPr="0069672F" w:rsidTr="004E7294">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E7294" w:rsidRPr="0069672F" w:rsidRDefault="004E7294" w:rsidP="004E7294">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4E7294" w:rsidRPr="0069672F" w:rsidRDefault="004E7294" w:rsidP="004E7294">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E7294" w:rsidRPr="0069672F" w:rsidRDefault="004E7294" w:rsidP="004E7294">
            <w:pPr>
              <w:jc w:val="center"/>
              <w:rPr>
                <w:rFonts w:eastAsia="Arial Unicode MS"/>
                <w:sz w:val="20"/>
                <w:lang w:eastAsia="hu-HU"/>
              </w:rPr>
            </w:pPr>
          </w:p>
        </w:tc>
      </w:tr>
      <w:tr w:rsidR="004E7294" w:rsidRPr="0069672F" w:rsidTr="004E729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Oktatás nyelve</w:t>
            </w:r>
          </w:p>
        </w:tc>
      </w:tr>
      <w:tr w:rsidR="004E7294" w:rsidRPr="0069672F" w:rsidTr="004E729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E7294" w:rsidRPr="0069672F" w:rsidRDefault="004E7294" w:rsidP="004E729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E7294" w:rsidRPr="0069672F" w:rsidRDefault="004E7294" w:rsidP="004E729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E7294" w:rsidRPr="0069672F" w:rsidRDefault="004E7294" w:rsidP="004E729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E7294" w:rsidRPr="0069672F" w:rsidRDefault="004E7294" w:rsidP="004E7294">
            <w:pPr>
              <w:rPr>
                <w:rFonts w:eastAsia="Calibri"/>
                <w:sz w:val="20"/>
                <w:lang w:eastAsia="hu-HU"/>
              </w:rPr>
            </w:pPr>
          </w:p>
        </w:tc>
      </w:tr>
      <w:tr w:rsidR="004E7294" w:rsidRPr="0069672F" w:rsidTr="004E729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 xml:space="preserve">magyar </w:t>
            </w:r>
          </w:p>
        </w:tc>
      </w:tr>
      <w:tr w:rsidR="004E7294" w:rsidRPr="0069672F" w:rsidTr="004E729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20</w:t>
            </w:r>
          </w:p>
        </w:tc>
        <w:tc>
          <w:tcPr>
            <w:tcW w:w="1762" w:type="dxa"/>
            <w:vMerge/>
            <w:tcBorders>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E7294" w:rsidRPr="0069672F" w:rsidRDefault="004E7294" w:rsidP="004E7294">
            <w:pPr>
              <w:jc w:val="center"/>
              <w:rPr>
                <w:rFonts w:eastAsia="Calibri"/>
                <w:sz w:val="20"/>
                <w:lang w:eastAsia="hu-HU"/>
              </w:rPr>
            </w:pPr>
          </w:p>
        </w:tc>
      </w:tr>
      <w:tr w:rsidR="004E7294" w:rsidRPr="0069672F" w:rsidTr="004E729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E7294" w:rsidRPr="0069672F" w:rsidRDefault="004E7294" w:rsidP="004E7294">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E7294" w:rsidRPr="0069672F" w:rsidRDefault="004E7294" w:rsidP="004E7294">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E7294" w:rsidRPr="0069672F" w:rsidRDefault="004E7294" w:rsidP="004E7294">
            <w:pPr>
              <w:jc w:val="center"/>
              <w:rPr>
                <w:rFonts w:eastAsia="Arial Unicode MS"/>
                <w:b/>
                <w:sz w:val="20"/>
                <w:lang w:eastAsia="hu-HU"/>
              </w:rPr>
            </w:pPr>
            <w:r w:rsidRPr="0069672F">
              <w:rPr>
                <w:rFonts w:eastAsia="Arial Unicode MS"/>
                <w:b/>
                <w:sz w:val="20"/>
                <w:lang w:eastAsia="hu-HU"/>
              </w:rPr>
              <w:t>Dr. Bokor Éva</w:t>
            </w:r>
          </w:p>
        </w:tc>
        <w:tc>
          <w:tcPr>
            <w:tcW w:w="855" w:type="dxa"/>
            <w:tcBorders>
              <w:top w:val="single" w:sz="4" w:space="0" w:color="auto"/>
              <w:left w:val="nil"/>
              <w:bottom w:val="single" w:sz="4" w:space="0" w:color="auto"/>
              <w:right w:val="single" w:sz="4" w:space="0" w:color="auto"/>
            </w:tcBorders>
            <w:vAlign w:val="center"/>
          </w:tcPr>
          <w:p w:rsidR="004E7294" w:rsidRPr="0069672F" w:rsidRDefault="004E7294" w:rsidP="004E7294">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E7294" w:rsidRPr="0069672F" w:rsidRDefault="004E7294" w:rsidP="004E7294">
            <w:pPr>
              <w:jc w:val="center"/>
              <w:rPr>
                <w:rFonts w:eastAsia="Calibri"/>
                <w:b/>
                <w:sz w:val="20"/>
                <w:lang w:eastAsia="hu-HU"/>
              </w:rPr>
            </w:pPr>
            <w:r w:rsidRPr="0069672F">
              <w:rPr>
                <w:rFonts w:eastAsia="Calibri"/>
                <w:b/>
                <w:sz w:val="20"/>
                <w:lang w:eastAsia="hu-HU"/>
              </w:rPr>
              <w:t>egyetemi adjunktus</w:t>
            </w:r>
          </w:p>
        </w:tc>
      </w:tr>
      <w:tr w:rsidR="004E7294" w:rsidRPr="0069672F" w:rsidTr="004E729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4E7294" w:rsidRPr="0069672F" w:rsidRDefault="004E7294" w:rsidP="004E7294">
            <w:pPr>
              <w:suppressAutoHyphens/>
              <w:autoSpaceDE w:val="0"/>
              <w:ind w:left="417" w:right="113"/>
              <w:rPr>
                <w:rFonts w:eastAsia="Calibri"/>
                <w:sz w:val="20"/>
                <w:lang w:eastAsia="hu-HU"/>
              </w:rPr>
            </w:pPr>
            <w:r w:rsidRPr="0069672F">
              <w:rPr>
                <w:rFonts w:eastAsia="Calibri"/>
                <w:sz w:val="20"/>
                <w:lang w:eastAsia="hu-HU"/>
              </w:rPr>
              <w:t xml:space="preserve">új szerves kémiai szintézismódszereket ismerjenek meg, és megtanulják ezek gyakorlati kivitelezését, elsajátítsák a szakirodalom használatát, a szerkezetvizsgálat spektroszkópiai módszereit és azok alkalmazását szerves kismolekulák esetében. </w:t>
            </w:r>
          </w:p>
        </w:tc>
      </w:tr>
      <w:tr w:rsidR="004E7294" w:rsidRPr="0069672F" w:rsidTr="004E7294">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rPr>
                <w:rFonts w:eastAsia="Calibri"/>
                <w:b/>
                <w:bCs/>
                <w:sz w:val="20"/>
                <w:lang w:eastAsia="hu-HU"/>
              </w:rPr>
            </w:pPr>
            <w:r w:rsidRPr="0069672F">
              <w:rPr>
                <w:rFonts w:eastAsia="Calibri"/>
                <w:b/>
                <w:bCs/>
                <w:sz w:val="20"/>
                <w:lang w:eastAsia="hu-HU"/>
              </w:rPr>
              <w:t>A kurzus tartalma, témakörei</w:t>
            </w:r>
          </w:p>
          <w:p w:rsidR="004E7294" w:rsidRPr="0069672F" w:rsidRDefault="004E7294" w:rsidP="004E7294">
            <w:pPr>
              <w:suppressAutoHyphens/>
              <w:autoSpaceDE w:val="0"/>
              <w:ind w:left="417" w:right="113"/>
              <w:rPr>
                <w:rFonts w:eastAsia="Calibri"/>
                <w:sz w:val="20"/>
                <w:lang w:eastAsia="hu-HU"/>
              </w:rPr>
            </w:pPr>
            <w:r w:rsidRPr="0069672F">
              <w:rPr>
                <w:rFonts w:eastAsia="Calibri"/>
                <w:bCs/>
                <w:sz w:val="20"/>
                <w:lang w:eastAsia="hu-HU"/>
              </w:rPr>
              <w:t xml:space="preserve">A négyórás laboratóriumi gyakorlat tömbösítve, 7 x 8 órában kerül meghirdetésre. A gyakorlathoz a hallgatók egyéni feladatsort kapnak, mely hat előállítandó szerves preparátumot, valamint egy irodalmazási és egy spektrumelemzési feladatot tartalmaz. </w:t>
            </w:r>
            <w:r w:rsidRPr="0069672F">
              <w:rPr>
                <w:rFonts w:eastAsia="Calibri"/>
                <w:sz w:val="20"/>
                <w:lang w:eastAsia="hu-HU"/>
              </w:rPr>
              <w:t>A kijelölt feladatok végrehajtását, megvalósításuk sorrendjét a hallgatók a lehetőségekhez mérten önállóan tervezik meg, munkájukat a gyakorlat időtartamán belül a tárgyi feltételek figyelembevételével szervezik.</w:t>
            </w:r>
          </w:p>
          <w:p w:rsidR="004E7294" w:rsidRPr="0069672F" w:rsidRDefault="004E7294" w:rsidP="004E7294">
            <w:pPr>
              <w:suppressAutoHyphens/>
              <w:autoSpaceDE w:val="0"/>
              <w:ind w:left="417" w:right="113"/>
              <w:rPr>
                <w:rFonts w:eastAsia="Calibri"/>
                <w:bCs/>
                <w:sz w:val="20"/>
                <w:lang w:eastAsia="hu-HU"/>
              </w:rPr>
            </w:pPr>
            <w:r w:rsidRPr="0069672F">
              <w:rPr>
                <w:rFonts w:eastAsia="Calibri"/>
                <w:bCs/>
                <w:sz w:val="20"/>
                <w:lang w:eastAsia="hu-HU"/>
              </w:rPr>
              <w:t xml:space="preserve">A szerves preparatív feladatok tartalmaznak:   </w:t>
            </w:r>
          </w:p>
          <w:p w:rsidR="004E7294" w:rsidRPr="0069672F" w:rsidRDefault="004E7294" w:rsidP="004E7294">
            <w:pPr>
              <w:suppressAutoHyphens/>
              <w:autoSpaceDE w:val="0"/>
              <w:ind w:left="417" w:right="113"/>
              <w:rPr>
                <w:rFonts w:eastAsia="Calibri"/>
                <w:sz w:val="20"/>
                <w:lang w:eastAsia="hu-HU"/>
              </w:rPr>
            </w:pPr>
            <w:r w:rsidRPr="0069672F">
              <w:rPr>
                <w:rFonts w:eastAsia="Calibri"/>
                <w:bCs/>
                <w:sz w:val="20"/>
                <w:lang w:eastAsia="hu-HU"/>
              </w:rPr>
              <w:t>- heterociklus előállítást</w:t>
            </w:r>
          </w:p>
          <w:p w:rsidR="004E7294" w:rsidRPr="0069672F" w:rsidRDefault="004E7294" w:rsidP="004E7294">
            <w:pPr>
              <w:suppressAutoHyphens/>
              <w:autoSpaceDE w:val="0"/>
              <w:ind w:left="567" w:right="113" w:hanging="150"/>
              <w:rPr>
                <w:rFonts w:eastAsia="Calibri"/>
                <w:sz w:val="20"/>
                <w:lang w:eastAsia="hu-HU"/>
              </w:rPr>
            </w:pPr>
            <w:r w:rsidRPr="0069672F">
              <w:rPr>
                <w:rFonts w:eastAsia="Calibri"/>
                <w:sz w:val="20"/>
                <w:lang w:eastAsia="hu-HU"/>
              </w:rPr>
              <w:t>- szén-szén egyszeres és kétszeres kötés kialakítást</w:t>
            </w:r>
          </w:p>
          <w:p w:rsidR="004E7294" w:rsidRPr="0069672F" w:rsidRDefault="004E7294" w:rsidP="004E7294">
            <w:pPr>
              <w:suppressAutoHyphens/>
              <w:autoSpaceDE w:val="0"/>
              <w:ind w:left="417" w:right="113"/>
              <w:rPr>
                <w:rFonts w:eastAsia="Calibri"/>
                <w:sz w:val="20"/>
                <w:lang w:eastAsia="hu-HU"/>
              </w:rPr>
            </w:pPr>
            <w:r w:rsidRPr="0069672F">
              <w:rPr>
                <w:rFonts w:eastAsia="Calibri"/>
                <w:sz w:val="20"/>
                <w:lang w:eastAsia="hu-HU"/>
              </w:rPr>
              <w:t>- C-O és C-N kötés kialakítást.</w:t>
            </w:r>
          </w:p>
          <w:p w:rsidR="004E7294" w:rsidRPr="0069672F" w:rsidRDefault="004E7294" w:rsidP="004E7294">
            <w:pPr>
              <w:suppressAutoHyphens/>
              <w:autoSpaceDE w:val="0"/>
              <w:ind w:left="417" w:right="113"/>
              <w:rPr>
                <w:rFonts w:eastAsia="Calibri"/>
                <w:sz w:val="20"/>
                <w:lang w:eastAsia="hu-HU"/>
              </w:rPr>
            </w:pPr>
            <w:r w:rsidRPr="0069672F">
              <w:rPr>
                <w:rFonts w:eastAsia="Calibri"/>
                <w:sz w:val="20"/>
                <w:lang w:eastAsia="hu-HU"/>
              </w:rPr>
              <w:t xml:space="preserve">Az egyes preparátumok előállításának megkezdése előtt a hallgatóknak minden esetben szóbeli beszámoló formájában számot kell adniuk az adott preparátumhoz kapcsolódó elméleti szerves kémiai és műveleti ismereteikről, valamint a munka- és balesetvédelmi felkészültségükről. Az adott gyakorlati feladatot csak sikeres referálást követően lehet megkezdeni.  </w:t>
            </w:r>
          </w:p>
          <w:p w:rsidR="004E7294" w:rsidRPr="0069672F" w:rsidRDefault="004E7294" w:rsidP="004E7294">
            <w:pPr>
              <w:suppressAutoHyphens/>
              <w:autoSpaceDE w:val="0"/>
              <w:ind w:left="417" w:right="113"/>
              <w:rPr>
                <w:rFonts w:eastAsia="Calibri"/>
                <w:bCs/>
                <w:sz w:val="20"/>
                <w:lang w:eastAsia="hu-HU"/>
              </w:rPr>
            </w:pPr>
            <w:r w:rsidRPr="0069672F">
              <w:rPr>
                <w:rFonts w:eastAsia="Calibri"/>
                <w:bCs/>
                <w:sz w:val="20"/>
                <w:lang w:eastAsia="hu-HU"/>
              </w:rPr>
              <w:t xml:space="preserve">A kijelölt spektroszkópiai és irodalmazási feladatokat a megadott határidőkig kell teljesíteni. </w:t>
            </w:r>
          </w:p>
        </w:tc>
      </w:tr>
      <w:tr w:rsidR="004E7294" w:rsidRPr="0069672F" w:rsidTr="004E7294">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E7294" w:rsidRPr="0069672F" w:rsidRDefault="004E7294" w:rsidP="004E7294">
            <w:pPr>
              <w:rPr>
                <w:rFonts w:eastAsia="Calibri"/>
                <w:b/>
                <w:bCs/>
                <w:sz w:val="20"/>
                <w:lang w:eastAsia="hu-HU"/>
              </w:rPr>
            </w:pPr>
            <w:r w:rsidRPr="0069672F">
              <w:rPr>
                <w:rFonts w:eastAsia="Calibri"/>
                <w:b/>
                <w:bCs/>
                <w:sz w:val="20"/>
                <w:lang w:eastAsia="hu-HU"/>
              </w:rPr>
              <w:t>Kötelező olvasmány:</w:t>
            </w:r>
          </w:p>
          <w:p w:rsidR="004E7294" w:rsidRPr="0069672F" w:rsidRDefault="004E7294" w:rsidP="009A1EEA">
            <w:pPr>
              <w:numPr>
                <w:ilvl w:val="0"/>
                <w:numId w:val="83"/>
              </w:numPr>
              <w:suppressAutoHyphens/>
              <w:autoSpaceDE w:val="0"/>
              <w:ind w:right="113"/>
              <w:rPr>
                <w:rFonts w:eastAsia="Calibri"/>
                <w:sz w:val="20"/>
                <w:lang w:eastAsia="hu-HU"/>
              </w:rPr>
            </w:pPr>
            <w:r w:rsidRPr="0069672F">
              <w:rPr>
                <w:rFonts w:eastAsia="Calibri"/>
                <w:sz w:val="20"/>
                <w:lang w:eastAsia="hu-HU"/>
              </w:rPr>
              <w:t xml:space="preserve">Berényi Sándor, Juhász László, Patonay Tamás, Somsák László: </w:t>
            </w:r>
            <w:r w:rsidRPr="0069672F">
              <w:rPr>
                <w:rFonts w:eastAsia="Calibri"/>
                <w:i/>
                <w:sz w:val="20"/>
                <w:lang w:eastAsia="hu-HU"/>
              </w:rPr>
              <w:t>Szerves kémiai praktikum I., egyetemi jegyzet</w:t>
            </w:r>
            <w:r w:rsidRPr="0069672F">
              <w:rPr>
                <w:rFonts w:eastAsia="Calibri"/>
                <w:sz w:val="20"/>
                <w:lang w:eastAsia="hu-HU"/>
              </w:rPr>
              <w:t>, Debreceni Egyetemi Kiadó, Debrecen, 2010.</w:t>
            </w:r>
          </w:p>
          <w:p w:rsidR="004E7294" w:rsidRPr="0069672F" w:rsidRDefault="004E7294" w:rsidP="009A1EEA">
            <w:pPr>
              <w:numPr>
                <w:ilvl w:val="0"/>
                <w:numId w:val="83"/>
              </w:numPr>
              <w:suppressAutoHyphens/>
              <w:autoSpaceDE w:val="0"/>
              <w:ind w:right="113"/>
              <w:rPr>
                <w:rFonts w:eastAsia="Calibri"/>
                <w:sz w:val="20"/>
                <w:lang w:eastAsia="hu-HU"/>
              </w:rPr>
            </w:pPr>
            <w:r w:rsidRPr="0069672F">
              <w:rPr>
                <w:rFonts w:eastAsia="Calibri"/>
                <w:sz w:val="20"/>
                <w:lang w:eastAsia="hu-HU"/>
              </w:rPr>
              <w:t xml:space="preserve">Gulácsi Katalin, Juhászné Tóth Éva, Juhász László, Somsák László, Vágvölgyiné Tóth Marietta: </w:t>
            </w:r>
            <w:r w:rsidRPr="0069672F">
              <w:rPr>
                <w:rFonts w:eastAsia="Calibri"/>
                <w:i/>
                <w:sz w:val="20"/>
                <w:lang w:eastAsia="hu-HU"/>
              </w:rPr>
              <w:t>Szerves kémiai praktikum III., egyetemi jegyzet</w:t>
            </w:r>
            <w:r w:rsidRPr="0069672F">
              <w:rPr>
                <w:rFonts w:eastAsia="Calibri"/>
                <w:sz w:val="20"/>
                <w:lang w:eastAsia="hu-HU"/>
              </w:rPr>
              <w:t>, Kossuth Egyetemi Kiadó, Debrecen, 2006.</w:t>
            </w:r>
          </w:p>
          <w:p w:rsidR="004E7294" w:rsidRPr="0069672F" w:rsidRDefault="004E7294" w:rsidP="004E7294">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4E7294" w:rsidRPr="0069672F" w:rsidRDefault="004E7294" w:rsidP="009A1EEA">
            <w:pPr>
              <w:numPr>
                <w:ilvl w:val="0"/>
                <w:numId w:val="84"/>
              </w:numPr>
              <w:suppressAutoHyphens/>
              <w:autoSpaceDE w:val="0"/>
              <w:ind w:right="113"/>
              <w:rPr>
                <w:rFonts w:eastAsia="Calibri"/>
                <w:sz w:val="20"/>
                <w:lang w:eastAsia="hu-HU"/>
              </w:rPr>
            </w:pPr>
            <w:r w:rsidRPr="0069672F">
              <w:rPr>
                <w:rFonts w:eastAsia="Calibri"/>
                <w:sz w:val="20"/>
                <w:lang w:eastAsia="hu-HU"/>
              </w:rPr>
              <w:t>Szerves vegyületek szerkezetének meghatározása fizikai módszerekkel, egyetemi jegyzet, Kossuth Egyetemi Kiadó, Debrecen, 2001.</w:t>
            </w:r>
          </w:p>
          <w:p w:rsidR="004E7294" w:rsidRPr="0069672F" w:rsidRDefault="004E7294" w:rsidP="009A1EEA">
            <w:pPr>
              <w:numPr>
                <w:ilvl w:val="0"/>
                <w:numId w:val="84"/>
              </w:numPr>
              <w:suppressAutoHyphens/>
              <w:autoSpaceDE w:val="0"/>
              <w:ind w:right="113"/>
              <w:rPr>
                <w:rFonts w:eastAsia="Calibri"/>
                <w:sz w:val="20"/>
                <w:lang w:eastAsia="hu-HU"/>
              </w:rPr>
            </w:pPr>
            <w:r w:rsidRPr="0069672F">
              <w:rPr>
                <w:rFonts w:eastAsia="Calibri"/>
                <w:sz w:val="20"/>
                <w:lang w:eastAsia="hu-HU"/>
              </w:rPr>
              <w:t>Spektrumgyűjtemény, egyetemi jegyzet, Kossuth Egyetemi Kiadó, Debrecen, 2000.</w:t>
            </w:r>
          </w:p>
          <w:p w:rsidR="004E7294" w:rsidRPr="0069672F" w:rsidRDefault="004E7294" w:rsidP="009A1EEA">
            <w:pPr>
              <w:numPr>
                <w:ilvl w:val="0"/>
                <w:numId w:val="84"/>
              </w:numPr>
              <w:suppressAutoHyphens/>
              <w:autoSpaceDE w:val="0"/>
              <w:ind w:right="113"/>
              <w:rPr>
                <w:rFonts w:eastAsia="Calibri"/>
                <w:sz w:val="20"/>
                <w:lang w:eastAsia="hu-HU"/>
              </w:rPr>
            </w:pPr>
            <w:r w:rsidRPr="0069672F">
              <w:rPr>
                <w:rFonts w:eastAsia="Calibri"/>
                <w:sz w:val="20"/>
                <w:lang w:eastAsia="hu-HU"/>
              </w:rPr>
              <w:t>Csámpai Antal, Jalsovszky István, Majer Zsuzsa, Orosz György, Rábai József, Ruff Ferenc, Sebestyén Ferenc: Szerves kémiai praktikum; Nemzeti Tankönyvkiadó, Budapest, 1998.</w:t>
            </w:r>
          </w:p>
          <w:p w:rsidR="004E7294" w:rsidRPr="0069672F" w:rsidRDefault="004E7294" w:rsidP="009A1EEA">
            <w:pPr>
              <w:numPr>
                <w:ilvl w:val="0"/>
                <w:numId w:val="84"/>
              </w:numPr>
              <w:suppressAutoHyphens/>
              <w:autoSpaceDE w:val="0"/>
              <w:ind w:right="113"/>
              <w:rPr>
                <w:rFonts w:eastAsia="Calibri"/>
                <w:sz w:val="20"/>
                <w:lang w:eastAsia="hu-HU"/>
              </w:rPr>
            </w:pPr>
            <w:r w:rsidRPr="0069672F">
              <w:rPr>
                <w:rFonts w:eastAsia="Calibri"/>
                <w:sz w:val="20"/>
                <w:lang w:eastAsia="hu-HU"/>
              </w:rPr>
              <w:t>E.K. Meislich, H. Meislich, J. Sharefkin: 3000 Solvedproblems in OrganicChemistry, McGraww-Hill INC, 1994.</w:t>
            </w:r>
          </w:p>
          <w:p w:rsidR="004E7294" w:rsidRPr="0069672F" w:rsidRDefault="004E7294" w:rsidP="009A1EEA">
            <w:pPr>
              <w:numPr>
                <w:ilvl w:val="0"/>
                <w:numId w:val="84"/>
              </w:numPr>
              <w:suppressAutoHyphens/>
              <w:autoSpaceDE w:val="0"/>
              <w:ind w:right="113"/>
              <w:rPr>
                <w:rFonts w:eastAsia="Calibri"/>
                <w:sz w:val="20"/>
                <w:lang w:eastAsia="hu-HU"/>
              </w:rPr>
            </w:pPr>
            <w:r w:rsidRPr="0069672F">
              <w:rPr>
                <w:rFonts w:eastAsia="Calibri"/>
                <w:sz w:val="20"/>
                <w:lang w:eastAsia="hu-HU"/>
              </w:rPr>
              <w:t>R.O.C. Norman, J.M. Coxon: Principles of OrganicSynthesis, BlackieAcademic&amp; Professional, Glasgow, U.K., 1993.</w:t>
            </w:r>
          </w:p>
        </w:tc>
      </w:tr>
    </w:tbl>
    <w:p w:rsidR="004E7294" w:rsidRPr="0069672F" w:rsidRDefault="004E7294"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9B1D89" w:rsidRDefault="009B1D89" w:rsidP="00397C18">
      <w:pPr>
        <w:rPr>
          <w:rFonts w:eastAsia="Calibri"/>
          <w:sz w:val="22"/>
          <w:szCs w:val="22"/>
        </w:rPr>
      </w:pPr>
    </w:p>
    <w:p w:rsidR="0097672B" w:rsidRDefault="0097672B" w:rsidP="00397C18">
      <w:pPr>
        <w:rPr>
          <w:rFonts w:eastAsia="Calibri"/>
          <w:sz w:val="22"/>
          <w:szCs w:val="22"/>
        </w:rPr>
      </w:pPr>
    </w:p>
    <w:p w:rsidR="0097672B" w:rsidRDefault="0097672B" w:rsidP="00397C18">
      <w:pPr>
        <w:rPr>
          <w:rFonts w:eastAsia="Calibri"/>
          <w:sz w:val="22"/>
          <w:szCs w:val="22"/>
        </w:rPr>
      </w:pPr>
    </w:p>
    <w:p w:rsidR="0097672B" w:rsidRDefault="0097672B" w:rsidP="00397C18">
      <w:pPr>
        <w:rPr>
          <w:rFonts w:eastAsia="Calibri"/>
          <w:sz w:val="22"/>
          <w:szCs w:val="22"/>
        </w:rPr>
      </w:pPr>
    </w:p>
    <w:p w:rsidR="0097672B" w:rsidRPr="0069672F" w:rsidRDefault="0097672B"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4E7294" w:rsidRPr="0069672F" w:rsidRDefault="004E729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712"/>
        <w:gridCol w:w="437"/>
        <w:gridCol w:w="697"/>
        <w:gridCol w:w="375"/>
        <w:gridCol w:w="1762"/>
        <w:gridCol w:w="855"/>
        <w:gridCol w:w="2411"/>
      </w:tblGrid>
      <w:tr w:rsidR="008F4586" w:rsidRPr="0069672F" w:rsidTr="008F458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F4586" w:rsidRPr="0069672F" w:rsidRDefault="008F4586" w:rsidP="008F4586">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Heterociklusok</w:t>
            </w:r>
          </w:p>
        </w:tc>
        <w:tc>
          <w:tcPr>
            <w:tcW w:w="855"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TTKME0327</w:t>
            </w:r>
          </w:p>
          <w:p w:rsidR="008F4586" w:rsidRPr="0069672F" w:rsidRDefault="008F4586" w:rsidP="008F4586">
            <w:pPr>
              <w:jc w:val="center"/>
              <w:rPr>
                <w:rFonts w:eastAsia="Calibri"/>
                <w:b/>
                <w:sz w:val="20"/>
                <w:lang w:eastAsia="hu-HU"/>
              </w:rPr>
            </w:pPr>
            <w:r w:rsidRPr="0069672F">
              <w:rPr>
                <w:rFonts w:eastAsia="Calibri"/>
                <w:b/>
                <w:sz w:val="20"/>
                <w:lang w:eastAsia="hu-HU"/>
              </w:rPr>
              <w:t>TTKME0327_L</w:t>
            </w:r>
          </w:p>
        </w:tc>
      </w:tr>
      <w:tr w:rsidR="008F4586" w:rsidRPr="0069672F" w:rsidTr="008F458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F4586" w:rsidRPr="0069672F" w:rsidRDefault="008F4586" w:rsidP="008F4586">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F4586" w:rsidRPr="0069672F" w:rsidRDefault="008F4586" w:rsidP="008F4586">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Heterocycles</w:t>
            </w:r>
          </w:p>
        </w:tc>
        <w:tc>
          <w:tcPr>
            <w:tcW w:w="855"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8F4586" w:rsidRPr="0069672F" w:rsidRDefault="008F4586" w:rsidP="008F4586">
            <w:pPr>
              <w:rPr>
                <w:rFonts w:eastAsia="Arial Unicode MS"/>
                <w:sz w:val="20"/>
                <w:lang w:eastAsia="hu-HU"/>
              </w:rPr>
            </w:pPr>
          </w:p>
        </w:tc>
      </w:tr>
      <w:tr w:rsidR="008F4586" w:rsidRPr="0069672F" w:rsidTr="008F458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b/>
                <w:bCs/>
                <w:sz w:val="20"/>
                <w:lang w:eastAsia="hu-HU"/>
              </w:rPr>
            </w:pPr>
            <w:r w:rsidRPr="0069672F">
              <w:rPr>
                <w:rFonts w:eastAsia="Calibri"/>
                <w:b/>
                <w:bCs/>
                <w:sz w:val="20"/>
                <w:lang w:eastAsia="hu-HU"/>
              </w:rPr>
              <w:t>A képzés 2. féléve (1. tavaszi félév)</w:t>
            </w:r>
          </w:p>
        </w:tc>
      </w:tr>
      <w:tr w:rsidR="008F4586" w:rsidRPr="0069672F" w:rsidTr="008F4586">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DE TTK, Szerves Kémiai Tanszék</w:t>
            </w:r>
          </w:p>
        </w:tc>
      </w:tr>
      <w:tr w:rsidR="008F4586" w:rsidRPr="0069672F" w:rsidTr="008F458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F4586" w:rsidRPr="0069672F" w:rsidRDefault="008F4586" w:rsidP="008F4586">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sz w:val="20"/>
                <w:lang w:eastAsia="hu-HU"/>
              </w:rPr>
            </w:pPr>
          </w:p>
        </w:tc>
      </w:tr>
      <w:tr w:rsidR="008F4586" w:rsidRPr="0069672F" w:rsidTr="008F458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Oktatás nyelve</w:t>
            </w:r>
          </w:p>
        </w:tc>
      </w:tr>
      <w:tr w:rsidR="008F4586" w:rsidRPr="0069672F" w:rsidTr="008F458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r>
      <w:tr w:rsidR="008F4586" w:rsidRPr="0069672F" w:rsidTr="008F458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magyar</w:t>
            </w:r>
          </w:p>
        </w:tc>
      </w:tr>
      <w:tr w:rsidR="008F4586" w:rsidRPr="0069672F" w:rsidTr="008F458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p>
        </w:tc>
      </w:tr>
      <w:tr w:rsidR="008F4586" w:rsidRPr="0069672F" w:rsidTr="008F458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F4586" w:rsidRPr="0069672F" w:rsidRDefault="008F4586" w:rsidP="008F4586">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F4586" w:rsidRPr="0069672F" w:rsidRDefault="008F4586" w:rsidP="008F4586">
            <w:pPr>
              <w:jc w:val="center"/>
              <w:rPr>
                <w:rFonts w:eastAsia="Arial Unicode MS"/>
                <w:b/>
                <w:sz w:val="20"/>
                <w:lang w:eastAsia="hu-HU"/>
              </w:rPr>
            </w:pPr>
            <w:r w:rsidRPr="0069672F">
              <w:rPr>
                <w:rFonts w:eastAsia="Arial Unicode MS"/>
                <w:b/>
                <w:sz w:val="20"/>
                <w:lang w:eastAsia="hu-HU"/>
              </w:rPr>
              <w:t>Dr. Kurtán Tibor</w:t>
            </w:r>
          </w:p>
        </w:tc>
        <w:tc>
          <w:tcPr>
            <w:tcW w:w="855" w:type="dxa"/>
            <w:tcBorders>
              <w:top w:val="single" w:sz="4" w:space="0" w:color="auto"/>
              <w:left w:val="nil"/>
              <w:bottom w:val="single" w:sz="4" w:space="0" w:color="auto"/>
              <w:right w:val="single" w:sz="4" w:space="0" w:color="auto"/>
            </w:tcBorders>
            <w:vAlign w:val="center"/>
          </w:tcPr>
          <w:p w:rsidR="008F4586" w:rsidRPr="0069672F" w:rsidRDefault="008F4586" w:rsidP="008F4586">
            <w:pPr>
              <w:jc w:val="cente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egyetemi tanár</w:t>
            </w:r>
          </w:p>
        </w:tc>
      </w:tr>
      <w:tr w:rsidR="008F4586" w:rsidRPr="0069672F" w:rsidTr="008F458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F4586" w:rsidRPr="0069672F" w:rsidRDefault="00B65857" w:rsidP="00B65857">
            <w:pPr>
              <w:spacing w:after="160" w:line="256" w:lineRule="auto"/>
              <w:ind w:left="709"/>
              <w:rPr>
                <w:rFonts w:eastAsia="Calibri"/>
                <w:sz w:val="20"/>
                <w:lang w:eastAsia="hu-HU"/>
              </w:rPr>
            </w:pPr>
            <w:r w:rsidRPr="0069672F">
              <w:rPr>
                <w:rFonts w:eastAsia="Calibri"/>
                <w:sz w:val="20"/>
                <w:lang w:eastAsia="hu-HU"/>
              </w:rPr>
              <w:t>gyakorlatban is alkalmazható ismereteket szerezzenek az O, N és S heteroatomokat tartalmazó heterociklusos vegyületek szerkezete, reaktivitása és előállítása terén, és megismerjék a különböző gyűrű tagszámú alapvető heterociklusokat és előfordulásukat bioaktív vegyületekben.</w:t>
            </w:r>
          </w:p>
        </w:tc>
      </w:tr>
      <w:tr w:rsidR="008F4586" w:rsidRPr="0069672F" w:rsidTr="008F458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rFonts w:eastAsia="Calibri"/>
                <w:b/>
                <w:bCs/>
                <w:sz w:val="20"/>
                <w:lang w:eastAsia="hu-HU"/>
              </w:rPr>
            </w:pPr>
            <w:r w:rsidRPr="0069672F">
              <w:rPr>
                <w:rFonts w:eastAsia="Calibri"/>
                <w:b/>
                <w:bCs/>
                <w:sz w:val="20"/>
                <w:lang w:eastAsia="hu-HU"/>
              </w:rPr>
              <w:t>A kurzus tartalma, témakörei</w:t>
            </w:r>
          </w:p>
          <w:p w:rsidR="00B65857" w:rsidRPr="0069672F" w:rsidRDefault="00B65857" w:rsidP="009A1EEA">
            <w:pPr>
              <w:numPr>
                <w:ilvl w:val="0"/>
                <w:numId w:val="27"/>
              </w:numPr>
              <w:contextualSpacing/>
              <w:rPr>
                <w:rFonts w:eastAsia="Calibri"/>
                <w:sz w:val="20"/>
                <w:lang w:eastAsia="hu-HU"/>
              </w:rPr>
            </w:pPr>
            <w:r w:rsidRPr="0069672F">
              <w:rPr>
                <w:rFonts w:eastAsia="Calibri"/>
                <w:sz w:val="20"/>
                <w:lang w:eastAsia="hu-HU"/>
              </w:rPr>
              <w:t>Heterociklusos vegyületek csoportosítása és nevezéktana.</w:t>
            </w:r>
          </w:p>
          <w:p w:rsidR="00B65857" w:rsidRPr="0069672F" w:rsidRDefault="00B65857" w:rsidP="009A1EEA">
            <w:pPr>
              <w:numPr>
                <w:ilvl w:val="0"/>
                <w:numId w:val="27"/>
              </w:numPr>
              <w:contextualSpacing/>
              <w:rPr>
                <w:rFonts w:eastAsia="Calibri"/>
                <w:sz w:val="20"/>
                <w:lang w:eastAsia="hu-HU"/>
              </w:rPr>
            </w:pPr>
            <w:r w:rsidRPr="0069672F">
              <w:rPr>
                <w:rFonts w:eastAsia="Calibri"/>
                <w:sz w:val="20"/>
                <w:lang w:eastAsia="hu-HU"/>
              </w:rPr>
              <w:t>Oxiránok, tiiránok és aziridinek előállítása és reakciói.</w:t>
            </w:r>
          </w:p>
          <w:p w:rsidR="00B65857" w:rsidRPr="0069672F" w:rsidRDefault="00B65857" w:rsidP="009A1EEA">
            <w:pPr>
              <w:numPr>
                <w:ilvl w:val="0"/>
                <w:numId w:val="27"/>
              </w:numPr>
              <w:contextualSpacing/>
              <w:rPr>
                <w:rFonts w:eastAsia="Calibri"/>
                <w:sz w:val="20"/>
                <w:lang w:eastAsia="hu-HU"/>
              </w:rPr>
            </w:pPr>
            <w:r w:rsidRPr="0069672F">
              <w:rPr>
                <w:rFonts w:eastAsia="Calibri"/>
                <w:sz w:val="20"/>
                <w:lang w:eastAsia="hu-HU"/>
              </w:rPr>
              <w:t xml:space="preserve">Négytagú egy heteroatomos hetero ciklusok jellemzése, előállításuk és reakciók. Azetidin-2-on származékok előállítása és </w:t>
            </w:r>
            <w:r w:rsidRPr="0069672F">
              <w:rPr>
                <w:rFonts w:eastAsia="Calibri"/>
                <w:sz w:val="20"/>
                <w:lang w:eastAsia="hu-HU"/>
              </w:rPr>
              <w:sym w:font="Symbol" w:char="F062"/>
            </w:r>
            <w:r w:rsidRPr="0069672F">
              <w:rPr>
                <w:rFonts w:eastAsia="Calibri"/>
                <w:sz w:val="20"/>
                <w:lang w:eastAsia="hu-HU"/>
              </w:rPr>
              <w:t>-laktám antibiotikumok bemutatása.</w:t>
            </w:r>
          </w:p>
          <w:p w:rsidR="00B65857" w:rsidRPr="0069672F" w:rsidRDefault="00B65857" w:rsidP="009A1EEA">
            <w:pPr>
              <w:numPr>
                <w:ilvl w:val="0"/>
                <w:numId w:val="27"/>
              </w:numPr>
              <w:contextualSpacing/>
              <w:rPr>
                <w:rFonts w:eastAsia="Calibri"/>
                <w:sz w:val="20"/>
                <w:lang w:eastAsia="hu-HU"/>
              </w:rPr>
            </w:pPr>
            <w:r w:rsidRPr="0069672F">
              <w:rPr>
                <w:rFonts w:eastAsia="Calibri"/>
                <w:sz w:val="20"/>
                <w:lang w:eastAsia="hu-HU"/>
              </w:rPr>
              <w:t>Öttagú egy vagy több heteroatomot tartalmazó hetero ciklusok jellemzése</w:t>
            </w:r>
          </w:p>
          <w:p w:rsidR="00B65857" w:rsidRPr="0069672F" w:rsidRDefault="00B65857" w:rsidP="009A1EEA">
            <w:pPr>
              <w:numPr>
                <w:ilvl w:val="0"/>
                <w:numId w:val="27"/>
              </w:numPr>
              <w:contextualSpacing/>
              <w:rPr>
                <w:rFonts w:eastAsia="Calibri"/>
                <w:sz w:val="20"/>
                <w:lang w:eastAsia="hu-HU"/>
              </w:rPr>
            </w:pPr>
            <w:r w:rsidRPr="0069672F">
              <w:rPr>
                <w:rFonts w:eastAsia="Calibri"/>
                <w:sz w:val="20"/>
                <w:lang w:eastAsia="hu-HU"/>
              </w:rPr>
              <w:t>Benzol kondenzált öttagú heterociklusok jellemzése.</w:t>
            </w:r>
          </w:p>
          <w:p w:rsidR="00B65857" w:rsidRPr="0069672F" w:rsidRDefault="00B65857" w:rsidP="009A1EEA">
            <w:pPr>
              <w:numPr>
                <w:ilvl w:val="0"/>
                <w:numId w:val="27"/>
              </w:numPr>
              <w:contextualSpacing/>
              <w:rPr>
                <w:rFonts w:eastAsia="Calibri"/>
                <w:sz w:val="20"/>
                <w:lang w:eastAsia="hu-HU"/>
              </w:rPr>
            </w:pPr>
            <w:r w:rsidRPr="0069672F">
              <w:rPr>
                <w:rFonts w:eastAsia="Calibri"/>
                <w:sz w:val="20"/>
                <w:lang w:eastAsia="hu-HU"/>
              </w:rPr>
              <w:t>2</w:t>
            </w:r>
            <w:r w:rsidRPr="0069672F">
              <w:rPr>
                <w:rFonts w:eastAsia="Calibri"/>
                <w:i/>
                <w:sz w:val="20"/>
                <w:lang w:eastAsia="hu-HU"/>
              </w:rPr>
              <w:t>H</w:t>
            </w:r>
            <w:r w:rsidRPr="0069672F">
              <w:rPr>
                <w:rFonts w:eastAsia="Calibri"/>
                <w:sz w:val="20"/>
                <w:lang w:eastAsia="hu-HU"/>
              </w:rPr>
              <w:t>-pirán származékok jellemzése, előállítása és reakciók.</w:t>
            </w:r>
          </w:p>
          <w:p w:rsidR="008F4586" w:rsidRPr="0069672F" w:rsidRDefault="00B65857" w:rsidP="00B65857">
            <w:pPr>
              <w:ind w:left="720"/>
              <w:contextualSpacing/>
              <w:rPr>
                <w:rFonts w:eastAsia="Calibri"/>
                <w:sz w:val="20"/>
                <w:lang w:eastAsia="hu-HU"/>
              </w:rPr>
            </w:pPr>
            <w:r w:rsidRPr="0069672F">
              <w:rPr>
                <w:rFonts w:eastAsia="Calibri"/>
                <w:sz w:val="20"/>
                <w:lang w:eastAsia="hu-HU"/>
              </w:rPr>
              <w:t>Piridin származékok jellemzése, előállítása és reakciók</w:t>
            </w:r>
          </w:p>
        </w:tc>
      </w:tr>
      <w:tr w:rsidR="008F4586" w:rsidRPr="0069672F" w:rsidTr="008F458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rFonts w:eastAsia="Calibri"/>
                <w:b/>
                <w:bCs/>
                <w:sz w:val="20"/>
                <w:lang w:eastAsia="hu-HU"/>
              </w:rPr>
            </w:pPr>
            <w:r w:rsidRPr="0069672F">
              <w:rPr>
                <w:rFonts w:eastAsia="Calibri"/>
                <w:b/>
                <w:bCs/>
                <w:sz w:val="20"/>
                <w:lang w:eastAsia="hu-HU"/>
              </w:rPr>
              <w:t>Kötelező olvasmány:</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A Szerves Kémiai Tanszék honlapján elérhető oktatási segédanyag az előadás ábráival</w:t>
            </w:r>
          </w:p>
          <w:p w:rsidR="008F4586" w:rsidRPr="0069672F" w:rsidRDefault="008F4586" w:rsidP="008F4586">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B65857" w:rsidRPr="0069672F" w:rsidRDefault="00B65857" w:rsidP="009A1EEA">
            <w:pPr>
              <w:numPr>
                <w:ilvl w:val="0"/>
                <w:numId w:val="27"/>
              </w:numPr>
              <w:suppressAutoHyphens/>
              <w:autoSpaceDE w:val="0"/>
              <w:ind w:right="113"/>
              <w:jc w:val="both"/>
              <w:rPr>
                <w:rFonts w:eastAsia="Calibri"/>
                <w:sz w:val="20"/>
                <w:lang w:eastAsia="hu-HU"/>
              </w:rPr>
            </w:pPr>
            <w:r w:rsidRPr="0069672F">
              <w:rPr>
                <w:rFonts w:eastAsia="Calibri"/>
                <w:sz w:val="20"/>
                <w:lang w:eastAsia="hu-HU"/>
              </w:rPr>
              <w:t>Theophil</w:t>
            </w:r>
            <w:r w:rsidR="00CA7B47" w:rsidRPr="0069672F">
              <w:rPr>
                <w:rFonts w:eastAsia="Calibri"/>
                <w:sz w:val="20"/>
                <w:lang w:eastAsia="hu-HU"/>
              </w:rPr>
              <w:t xml:space="preserve"> </w:t>
            </w:r>
            <w:r w:rsidRPr="0069672F">
              <w:rPr>
                <w:rFonts w:eastAsia="Calibri"/>
                <w:sz w:val="20"/>
                <w:lang w:eastAsia="hu-HU"/>
              </w:rPr>
              <w:t>Eicher, Siegfried Hauptmann: The chemistry of heterocycles; structure, reactions, syntheses, and applications, 2. kiadás, WILEY-VCH GmbH &amp; Co. KGaA, 2003.</w:t>
            </w:r>
          </w:p>
          <w:p w:rsidR="00B65857" w:rsidRPr="0069672F" w:rsidRDefault="00B65857" w:rsidP="009A1EEA">
            <w:pPr>
              <w:numPr>
                <w:ilvl w:val="0"/>
                <w:numId w:val="27"/>
              </w:numPr>
              <w:suppressAutoHyphens/>
              <w:autoSpaceDE w:val="0"/>
              <w:ind w:right="113"/>
              <w:jc w:val="both"/>
              <w:rPr>
                <w:rFonts w:eastAsia="Calibri"/>
                <w:sz w:val="20"/>
                <w:lang w:eastAsia="hu-HU"/>
              </w:rPr>
            </w:pPr>
            <w:r w:rsidRPr="0069672F">
              <w:rPr>
                <w:rFonts w:eastAsia="Calibri"/>
                <w:bCs/>
                <w:sz w:val="20"/>
                <w:lang w:eastAsia="hu-HU"/>
              </w:rPr>
              <w:t xml:space="preserve">John A. Joule, Keith Mills: Heterocyclicchemistry, 5. kiadás, </w:t>
            </w:r>
            <w:r w:rsidRPr="0069672F">
              <w:rPr>
                <w:rFonts w:eastAsia="Calibri"/>
                <w:sz w:val="20"/>
                <w:lang w:eastAsia="hu-HU"/>
              </w:rPr>
              <w:t>A John Wiley&amp;Sons, Ltd., 2010.</w:t>
            </w:r>
          </w:p>
          <w:p w:rsidR="008F4586" w:rsidRPr="0069672F" w:rsidRDefault="00B65857" w:rsidP="009A1EEA">
            <w:pPr>
              <w:numPr>
                <w:ilvl w:val="0"/>
                <w:numId w:val="27"/>
              </w:numPr>
              <w:contextualSpacing/>
              <w:rPr>
                <w:rFonts w:eastAsia="Calibri"/>
                <w:sz w:val="20"/>
                <w:lang w:eastAsia="hu-HU"/>
              </w:rPr>
            </w:pPr>
            <w:r w:rsidRPr="0069672F">
              <w:rPr>
                <w:rFonts w:eastAsia="Calibri"/>
                <w:sz w:val="20"/>
                <w:lang w:eastAsia="hu-HU"/>
              </w:rPr>
              <w:t>Antus Sándor, Mátyus Péter; Szerves kémia II., Nemzedékek Tudása Tankönyvkiadó, Budapest, 2014.</w:t>
            </w:r>
          </w:p>
        </w:tc>
      </w:tr>
    </w:tbl>
    <w:p w:rsidR="004E7294" w:rsidRPr="0069672F" w:rsidRDefault="004E7294"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8F4586" w:rsidRPr="0069672F" w:rsidRDefault="008F4586"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122"/>
        <w:gridCol w:w="413"/>
        <w:gridCol w:w="9"/>
        <w:gridCol w:w="653"/>
        <w:gridCol w:w="496"/>
        <w:gridCol w:w="536"/>
        <w:gridCol w:w="161"/>
        <w:gridCol w:w="375"/>
        <w:gridCol w:w="1762"/>
        <w:gridCol w:w="855"/>
        <w:gridCol w:w="2411"/>
      </w:tblGrid>
      <w:tr w:rsidR="008F4586" w:rsidRPr="0069672F" w:rsidTr="008F458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F4586" w:rsidRPr="0069672F" w:rsidRDefault="008F4586" w:rsidP="008F4586">
            <w:pPr>
              <w:ind w:left="20"/>
              <w:rPr>
                <w:rFonts w:eastAsia="Arial Unicode MS"/>
                <w:sz w:val="20"/>
              </w:rPr>
            </w:pPr>
            <w:r w:rsidRPr="0069672F">
              <w:rPr>
                <w:sz w:val="20"/>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8F4586" w:rsidRPr="0069672F" w:rsidRDefault="008F4586" w:rsidP="008F4586">
            <w:pPr>
              <w:rPr>
                <w:rFonts w:eastAsia="Arial Unicode MS"/>
                <w:sz w:val="20"/>
              </w:rPr>
            </w:pPr>
            <w:r w:rsidRPr="0069672F">
              <w:rPr>
                <w:sz w:val="20"/>
              </w:rPr>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b/>
                <w:sz w:val="20"/>
              </w:rPr>
            </w:pPr>
            <w:r w:rsidRPr="0069672F">
              <w:rPr>
                <w:rFonts w:eastAsia="Arial Unicode MS"/>
                <w:b/>
                <w:sz w:val="20"/>
              </w:rPr>
              <w:t>Biokémia IV</w:t>
            </w:r>
          </w:p>
        </w:tc>
        <w:tc>
          <w:tcPr>
            <w:tcW w:w="855"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Arial Unicode MS"/>
                <w:sz w:val="20"/>
              </w:rPr>
            </w:pPr>
            <w:r w:rsidRPr="0069672F">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F4586" w:rsidRPr="0069672F" w:rsidRDefault="008F4586" w:rsidP="008F4586">
            <w:pPr>
              <w:jc w:val="center"/>
              <w:rPr>
                <w:b/>
                <w:sz w:val="20"/>
              </w:rPr>
            </w:pPr>
            <w:r w:rsidRPr="0069672F">
              <w:rPr>
                <w:b/>
                <w:sz w:val="20"/>
              </w:rPr>
              <w:t>TTKME0303</w:t>
            </w:r>
          </w:p>
          <w:p w:rsidR="008F4586" w:rsidRPr="0069672F" w:rsidRDefault="008F4586" w:rsidP="008F4586">
            <w:pPr>
              <w:jc w:val="center"/>
              <w:rPr>
                <w:b/>
                <w:sz w:val="20"/>
              </w:rPr>
            </w:pPr>
            <w:r w:rsidRPr="0069672F">
              <w:rPr>
                <w:b/>
                <w:sz w:val="20"/>
              </w:rPr>
              <w:t>TTKME0303_L</w:t>
            </w:r>
          </w:p>
        </w:tc>
      </w:tr>
      <w:tr w:rsidR="008F4586" w:rsidRPr="0069672F" w:rsidTr="008F458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F4586" w:rsidRPr="0069672F" w:rsidRDefault="008F4586" w:rsidP="008F4586">
            <w:pPr>
              <w:rPr>
                <w:rFonts w:eastAsia="Arial Unicode MS"/>
                <w:sz w:val="20"/>
              </w:rPr>
            </w:pPr>
          </w:p>
        </w:tc>
        <w:tc>
          <w:tcPr>
            <w:tcW w:w="989" w:type="dxa"/>
            <w:gridSpan w:val="3"/>
            <w:tcBorders>
              <w:top w:val="nil"/>
              <w:left w:val="nil"/>
              <w:bottom w:val="single" w:sz="4" w:space="0" w:color="auto"/>
              <w:right w:val="single" w:sz="4" w:space="0" w:color="auto"/>
            </w:tcBorders>
            <w:vAlign w:val="center"/>
          </w:tcPr>
          <w:p w:rsidR="008F4586" w:rsidRPr="0069672F" w:rsidRDefault="008F4586" w:rsidP="008F4586">
            <w:pPr>
              <w:rPr>
                <w:sz w:val="20"/>
              </w:rPr>
            </w:pPr>
            <w:r w:rsidRPr="0069672F">
              <w:rPr>
                <w:sz w:val="20"/>
              </w:rPr>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b/>
                <w:sz w:val="20"/>
              </w:rPr>
            </w:pPr>
            <w:r w:rsidRPr="0069672F">
              <w:rPr>
                <w:b/>
                <w:sz w:val="20"/>
              </w:rPr>
              <w:t>Biochemistry IV</w:t>
            </w:r>
          </w:p>
        </w:tc>
        <w:tc>
          <w:tcPr>
            <w:tcW w:w="855"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F4586" w:rsidRPr="0069672F" w:rsidRDefault="008F4586" w:rsidP="008F4586">
            <w:pPr>
              <w:rPr>
                <w:rFonts w:eastAsia="Arial Unicode MS"/>
                <w:sz w:val="20"/>
              </w:rPr>
            </w:pPr>
          </w:p>
        </w:tc>
      </w:tr>
      <w:tr w:rsidR="008F4586" w:rsidRPr="0069672F" w:rsidTr="008F4586">
        <w:trPr>
          <w:cantSplit/>
          <w:trHeight w:val="42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b/>
                <w:bCs/>
                <w:sz w:val="20"/>
              </w:rPr>
            </w:pPr>
            <w:r w:rsidRPr="0069672F">
              <w:rPr>
                <w:b/>
                <w:bCs/>
                <w:sz w:val="20"/>
              </w:rPr>
              <w:t>A képzés 2. féléve (1. tavaszi félév)</w:t>
            </w:r>
          </w:p>
        </w:tc>
      </w:tr>
      <w:tr w:rsidR="008F4586" w:rsidRPr="0069672F" w:rsidTr="008F4586">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ind w:left="20"/>
              <w:rPr>
                <w:sz w:val="20"/>
              </w:rPr>
            </w:pPr>
            <w:r w:rsidRPr="0069672F">
              <w:rPr>
                <w:sz w:val="20"/>
              </w:rPr>
              <w:t>Felelős oktatási egység:</w:t>
            </w:r>
          </w:p>
        </w:tc>
        <w:tc>
          <w:tcPr>
            <w:tcW w:w="72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F23125">
            <w:pPr>
              <w:jc w:val="center"/>
              <w:rPr>
                <w:b/>
                <w:sz w:val="20"/>
              </w:rPr>
            </w:pPr>
            <w:r w:rsidRPr="0069672F">
              <w:rPr>
                <w:b/>
                <w:sz w:val="20"/>
              </w:rPr>
              <w:t>DE TTK, Genetikai és Alkalmazott Mikrobiológiai Tanszék</w:t>
            </w:r>
          </w:p>
        </w:tc>
      </w:tr>
      <w:tr w:rsidR="008F4586" w:rsidRPr="0069672F" w:rsidTr="008F4586">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ind w:left="20"/>
              <w:rPr>
                <w:rFonts w:eastAsia="Arial Unicode MS"/>
                <w:sz w:val="20"/>
              </w:rPr>
            </w:pPr>
            <w:r w:rsidRPr="0069672F">
              <w:rPr>
                <w:sz w:val="20"/>
              </w:rPr>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sz w:val="20"/>
              </w:rPr>
            </w:pPr>
          </w:p>
        </w:tc>
        <w:tc>
          <w:tcPr>
            <w:tcW w:w="855" w:type="dxa"/>
            <w:tcBorders>
              <w:top w:val="single" w:sz="4" w:space="0" w:color="auto"/>
              <w:left w:val="nil"/>
              <w:bottom w:val="single" w:sz="4" w:space="0" w:color="auto"/>
              <w:right w:val="single" w:sz="4" w:space="0" w:color="auto"/>
            </w:tcBorders>
            <w:vAlign w:val="center"/>
          </w:tcPr>
          <w:p w:rsidR="008F4586" w:rsidRPr="0069672F" w:rsidRDefault="008F4586" w:rsidP="008F4586">
            <w:pPr>
              <w:jc w:val="center"/>
              <w:rPr>
                <w:rFonts w:eastAsia="Arial Unicode MS"/>
                <w:sz w:val="20"/>
              </w:rPr>
            </w:pPr>
            <w:r w:rsidRPr="0069672F">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sz w:val="20"/>
              </w:rPr>
            </w:pPr>
          </w:p>
        </w:tc>
      </w:tr>
      <w:tr w:rsidR="008F4586" w:rsidRPr="0069672F" w:rsidTr="008F458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sz w:val="20"/>
              </w:rPr>
            </w:pPr>
            <w:r w:rsidRPr="0069672F">
              <w:rPr>
                <w:sz w:val="20"/>
              </w:rPr>
              <w:t>Típus</w:t>
            </w:r>
          </w:p>
        </w:tc>
        <w:tc>
          <w:tcPr>
            <w:tcW w:w="3307" w:type="dxa"/>
            <w:gridSpan w:val="10"/>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sz w:val="20"/>
              </w:rPr>
            </w:pPr>
            <w:r w:rsidRPr="0069672F">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sz w:val="20"/>
              </w:rPr>
            </w:pPr>
            <w:r w:rsidRPr="0069672F">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sz w:val="20"/>
              </w:rPr>
            </w:pPr>
            <w:r w:rsidRPr="0069672F">
              <w:rPr>
                <w:sz w:val="20"/>
              </w:rPr>
              <w:t>Kredit</w:t>
            </w:r>
          </w:p>
        </w:tc>
        <w:tc>
          <w:tcPr>
            <w:tcW w:w="2411"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sz w:val="20"/>
              </w:rPr>
            </w:pPr>
            <w:r w:rsidRPr="0069672F">
              <w:rPr>
                <w:sz w:val="20"/>
              </w:rPr>
              <w:t>Oktatás nyelve</w:t>
            </w:r>
          </w:p>
        </w:tc>
      </w:tr>
      <w:tr w:rsidR="008F4586" w:rsidRPr="0069672F" w:rsidTr="008F458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F4586" w:rsidRPr="0069672F" w:rsidRDefault="008F4586" w:rsidP="008F4586">
            <w:pPr>
              <w:rPr>
                <w:sz w:val="20"/>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sz w:val="20"/>
              </w:rPr>
            </w:pPr>
            <w:r w:rsidRPr="0069672F">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sz w:val="20"/>
              </w:rPr>
            </w:pPr>
            <w:r w:rsidRPr="0069672F">
              <w:rPr>
                <w:sz w:val="20"/>
              </w:rPr>
              <w:t>Gyakorlat</w:t>
            </w:r>
          </w:p>
        </w:tc>
        <w:tc>
          <w:tcPr>
            <w:tcW w:w="1072" w:type="dxa"/>
            <w:gridSpan w:val="3"/>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sz w:val="20"/>
              </w:rPr>
            </w:pPr>
            <w:r w:rsidRPr="0069672F">
              <w:rPr>
                <w:sz w:val="20"/>
              </w:rPr>
              <w:t>Labor</w:t>
            </w:r>
          </w:p>
        </w:tc>
        <w:tc>
          <w:tcPr>
            <w:tcW w:w="1762" w:type="dxa"/>
            <w:vMerge/>
            <w:tcBorders>
              <w:left w:val="single" w:sz="4" w:space="0" w:color="auto"/>
              <w:bottom w:val="single" w:sz="4" w:space="0" w:color="auto"/>
              <w:right w:val="single" w:sz="4" w:space="0" w:color="auto"/>
            </w:tcBorders>
            <w:vAlign w:val="center"/>
          </w:tcPr>
          <w:p w:rsidR="008F4586" w:rsidRPr="0069672F" w:rsidRDefault="008F4586" w:rsidP="008F4586">
            <w:pPr>
              <w:rPr>
                <w:sz w:val="20"/>
              </w:rPr>
            </w:pPr>
          </w:p>
        </w:tc>
        <w:tc>
          <w:tcPr>
            <w:tcW w:w="855" w:type="dxa"/>
            <w:vMerge/>
            <w:tcBorders>
              <w:left w:val="single" w:sz="4" w:space="0" w:color="auto"/>
              <w:bottom w:val="single" w:sz="4" w:space="0" w:color="auto"/>
              <w:right w:val="single" w:sz="4" w:space="0" w:color="auto"/>
            </w:tcBorders>
            <w:vAlign w:val="center"/>
          </w:tcPr>
          <w:p w:rsidR="008F4586" w:rsidRPr="0069672F" w:rsidRDefault="008F4586" w:rsidP="008F4586">
            <w:pPr>
              <w:rPr>
                <w:sz w:val="20"/>
              </w:rPr>
            </w:pPr>
          </w:p>
        </w:tc>
        <w:tc>
          <w:tcPr>
            <w:tcW w:w="2411" w:type="dxa"/>
            <w:vMerge/>
            <w:tcBorders>
              <w:left w:val="single" w:sz="4" w:space="0" w:color="auto"/>
              <w:bottom w:val="single" w:sz="4" w:space="0" w:color="auto"/>
              <w:right w:val="single" w:sz="4" w:space="0" w:color="auto"/>
            </w:tcBorders>
            <w:vAlign w:val="center"/>
          </w:tcPr>
          <w:p w:rsidR="008F4586" w:rsidRPr="0069672F" w:rsidRDefault="008F4586" w:rsidP="008F4586">
            <w:pPr>
              <w:rPr>
                <w:sz w:val="20"/>
              </w:rPr>
            </w:pPr>
          </w:p>
        </w:tc>
      </w:tr>
      <w:tr w:rsidR="008F4586" w:rsidRPr="0069672F" w:rsidTr="008F4586">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r w:rsidRPr="0069672F">
              <w:rPr>
                <w:b/>
                <w:sz w:val="20"/>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 xml:space="preserve">Heti </w:t>
            </w:r>
          </w:p>
        </w:tc>
        <w:tc>
          <w:tcPr>
            <w:tcW w:w="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r w:rsidRPr="0069672F">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 xml:space="preserve">Heti </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p>
        </w:tc>
        <w:tc>
          <w:tcPr>
            <w:tcW w:w="1762"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b/>
                <w:sz w:val="20"/>
              </w:rPr>
            </w:pPr>
            <w:r w:rsidRPr="0069672F">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b/>
                <w:sz w:val="20"/>
              </w:rPr>
            </w:pPr>
            <w:r w:rsidRPr="0069672F">
              <w:rPr>
                <w:b/>
                <w:sz w:val="20"/>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b/>
                <w:sz w:val="20"/>
              </w:rPr>
            </w:pPr>
            <w:r w:rsidRPr="0069672F">
              <w:rPr>
                <w:b/>
                <w:sz w:val="20"/>
              </w:rPr>
              <w:t>magyar</w:t>
            </w:r>
          </w:p>
        </w:tc>
      </w:tr>
      <w:tr w:rsidR="008F4586" w:rsidRPr="0069672F" w:rsidTr="008F4586">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Féléves</w:t>
            </w:r>
          </w:p>
        </w:tc>
        <w:tc>
          <w:tcPr>
            <w:tcW w:w="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r w:rsidRPr="0069672F">
              <w:rPr>
                <w:sz w:val="20"/>
              </w:rPr>
              <w:t>Féléves</w:t>
            </w:r>
          </w:p>
        </w:tc>
        <w:tc>
          <w:tcPr>
            <w:tcW w:w="5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sz w:val="20"/>
              </w:rPr>
            </w:pPr>
          </w:p>
        </w:tc>
      </w:tr>
      <w:tr w:rsidR="008F4586" w:rsidRPr="0069672F" w:rsidTr="008F4586">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8F4586" w:rsidRPr="0069672F" w:rsidRDefault="008F4586" w:rsidP="008F4586">
            <w:pPr>
              <w:ind w:left="20"/>
              <w:rPr>
                <w:rFonts w:eastAsia="Arial Unicode MS"/>
                <w:sz w:val="20"/>
              </w:rPr>
            </w:pPr>
            <w:r w:rsidRPr="0069672F">
              <w:rPr>
                <w:sz w:val="20"/>
              </w:rPr>
              <w:t>Tantárgyfelelős oktató</w:t>
            </w:r>
          </w:p>
        </w:tc>
        <w:tc>
          <w:tcPr>
            <w:tcW w:w="1149" w:type="dxa"/>
            <w:gridSpan w:val="2"/>
            <w:tcBorders>
              <w:top w:val="nil"/>
              <w:left w:val="nil"/>
              <w:bottom w:val="single" w:sz="4" w:space="0" w:color="auto"/>
              <w:right w:val="single" w:sz="4" w:space="0" w:color="auto"/>
            </w:tcBorders>
            <w:vAlign w:val="center"/>
          </w:tcPr>
          <w:p w:rsidR="008F4586" w:rsidRPr="0069672F" w:rsidRDefault="008F4586" w:rsidP="008F4586">
            <w:pPr>
              <w:rPr>
                <w:rFonts w:eastAsia="Arial Unicode MS"/>
                <w:sz w:val="20"/>
              </w:rPr>
            </w:pPr>
            <w:r w:rsidRPr="0069672F">
              <w:rPr>
                <w:sz w:val="20"/>
              </w:rPr>
              <w:t>neve:</w:t>
            </w:r>
          </w:p>
        </w:tc>
        <w:tc>
          <w:tcPr>
            <w:tcW w:w="2834" w:type="dxa"/>
            <w:gridSpan w:val="4"/>
            <w:tcBorders>
              <w:top w:val="single" w:sz="4" w:space="0" w:color="auto"/>
              <w:left w:val="nil"/>
              <w:bottom w:val="single" w:sz="4" w:space="0" w:color="auto"/>
              <w:right w:val="single" w:sz="4" w:space="0" w:color="auto"/>
            </w:tcBorders>
            <w:vAlign w:val="center"/>
          </w:tcPr>
          <w:p w:rsidR="008F4586" w:rsidRPr="0069672F" w:rsidRDefault="008F4586" w:rsidP="008F4586">
            <w:pPr>
              <w:jc w:val="center"/>
              <w:rPr>
                <w:rFonts w:eastAsia="Arial Unicode MS"/>
                <w:b/>
                <w:sz w:val="20"/>
              </w:rPr>
            </w:pPr>
            <w:r w:rsidRPr="0069672F">
              <w:rPr>
                <w:rFonts w:eastAsia="Arial Unicode MS"/>
                <w:b/>
                <w:sz w:val="20"/>
              </w:rPr>
              <w:t>Dr. Barna Teréz</w:t>
            </w:r>
          </w:p>
        </w:tc>
        <w:tc>
          <w:tcPr>
            <w:tcW w:w="855" w:type="dxa"/>
            <w:tcBorders>
              <w:top w:val="single" w:sz="4" w:space="0" w:color="auto"/>
              <w:left w:val="nil"/>
              <w:bottom w:val="single" w:sz="4" w:space="0" w:color="auto"/>
              <w:right w:val="single" w:sz="4" w:space="0" w:color="auto"/>
            </w:tcBorders>
            <w:vAlign w:val="center"/>
          </w:tcPr>
          <w:p w:rsidR="008F4586" w:rsidRPr="0069672F" w:rsidRDefault="008F4586" w:rsidP="008F4586">
            <w:pPr>
              <w:rPr>
                <w:rFonts w:eastAsia="Arial Unicode MS"/>
                <w:sz w:val="20"/>
              </w:rPr>
            </w:pPr>
            <w:r w:rsidRPr="0069672F">
              <w:rPr>
                <w:sz w:val="20"/>
              </w:rPr>
              <w:t>beosztása:</w:t>
            </w:r>
          </w:p>
        </w:tc>
        <w:tc>
          <w:tcPr>
            <w:tcW w:w="2411" w:type="dxa"/>
            <w:tcBorders>
              <w:top w:val="nil"/>
              <w:left w:val="nil"/>
              <w:bottom w:val="single" w:sz="4" w:space="0" w:color="auto"/>
              <w:right w:val="single" w:sz="4" w:space="0" w:color="auto"/>
            </w:tcBorders>
            <w:vAlign w:val="center"/>
          </w:tcPr>
          <w:p w:rsidR="008F4586" w:rsidRPr="0069672F" w:rsidRDefault="008F4586" w:rsidP="008F4586">
            <w:pPr>
              <w:jc w:val="center"/>
              <w:rPr>
                <w:b/>
                <w:sz w:val="20"/>
              </w:rPr>
            </w:pPr>
            <w:r w:rsidRPr="0069672F">
              <w:rPr>
                <w:b/>
                <w:sz w:val="20"/>
              </w:rPr>
              <w:t>egyetemi adjunktus</w:t>
            </w:r>
          </w:p>
        </w:tc>
      </w:tr>
      <w:tr w:rsidR="008F4586" w:rsidRPr="0069672F" w:rsidTr="008F4586">
        <w:trPr>
          <w:cantSplit/>
          <w:trHeight w:val="46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b/>
                <w:bCs/>
                <w:sz w:val="20"/>
              </w:rPr>
            </w:pPr>
            <w:r w:rsidRPr="0069672F">
              <w:rPr>
                <w:b/>
                <w:bCs/>
                <w:sz w:val="20"/>
              </w:rPr>
              <w:t xml:space="preserve">A kurzus célja, </w:t>
            </w:r>
            <w:r w:rsidRPr="0069672F">
              <w:rPr>
                <w:bCs/>
                <w:sz w:val="20"/>
              </w:rPr>
              <w:t>hogy</w:t>
            </w:r>
          </w:p>
          <w:p w:rsidR="008F4586" w:rsidRPr="0069672F" w:rsidRDefault="008F4586" w:rsidP="008F4586">
            <w:pPr>
              <w:suppressAutoHyphens/>
              <w:autoSpaceDE w:val="0"/>
              <w:ind w:left="417" w:right="113"/>
              <w:rPr>
                <w:sz w:val="20"/>
              </w:rPr>
            </w:pPr>
            <w:r w:rsidRPr="0069672F">
              <w:rPr>
                <w:sz w:val="20"/>
              </w:rPr>
              <w:t>áttekintést adjon a biológiai szabályozásról, megvilágítsa az anyagcsere folyamatok összehangolt szabályozásának valamint a külső jelekre adott sejt és szervezet szintű válasz molekuláris hátterét.</w:t>
            </w:r>
          </w:p>
        </w:tc>
      </w:tr>
      <w:tr w:rsidR="008F4586" w:rsidRPr="0069672F" w:rsidTr="008F4586">
        <w:trPr>
          <w:trHeight w:val="40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b/>
                <w:bCs/>
                <w:sz w:val="20"/>
              </w:rPr>
            </w:pPr>
            <w:r w:rsidRPr="0069672F">
              <w:rPr>
                <w:b/>
                <w:bCs/>
                <w:sz w:val="20"/>
              </w:rPr>
              <w:lastRenderedPageBreak/>
              <w:t>A kurzus tartalma, témakörei</w:t>
            </w:r>
          </w:p>
          <w:p w:rsidR="008F4586" w:rsidRPr="0069672F" w:rsidRDefault="008F4586" w:rsidP="008F4586">
            <w:pPr>
              <w:suppressAutoHyphens/>
              <w:autoSpaceDE w:val="0"/>
              <w:ind w:left="417" w:right="113"/>
              <w:rPr>
                <w:sz w:val="20"/>
              </w:rPr>
            </w:pPr>
            <w:r w:rsidRPr="0069672F">
              <w:rPr>
                <w:sz w:val="20"/>
              </w:rPr>
              <w:t>A biológiai szabályozás molekuláris, sejt és szervezet szinten. Anyagtranszport membránfehérjék közvetítésével, glükóz transzporterek. Oxigént tároló és szállító molekulák működése: mioglobin és hemoglobin. Anabolikus, katabolikus folyamatok és az energiatöltöttség. Anyagcsere útvonalak szabályozó pontjai. Az allosztérikus szabályozás jellemzői az aszpartát transzkarbamoiláz példáján. A glikolízis szabályozó enzimeinek működése. A glikolízis deregulációja tumor sejtben. Szabályozás kompartmentalizációval. Szabályozás reverzibilis kovalens módosítással.  Glikogén lebontás és glikogén szintézis szabályozása. Szabályozás limitált proteolízissel- zimogén aktiválás. A külvilág érzékelése, a külső jelekre adott sejtválasz. β-adrenerg receptorok közvetített jelpályák. A szaglás és látás szignál útvonala. Foszfatidilinozitol jelátviteli rendszer. Az inzulin jelátviteli út. Az inzulin anyagcserére gyakorolt hatása. A génexpresszió szabályozása. A génműködés szabályozásának szintjei a prokariótákban és eukariótákban. A  lacoperon kettős szabályozása. Eukarióta átírási egység komponensei.  Az eukarióta DNS szerveződése, a  hiszton kód.</w:t>
            </w:r>
          </w:p>
        </w:tc>
      </w:tr>
      <w:tr w:rsidR="008F4586" w:rsidRPr="0069672F" w:rsidTr="008F4586">
        <w:trPr>
          <w:trHeight w:val="268"/>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b/>
                <w:bCs/>
                <w:sz w:val="20"/>
              </w:rPr>
            </w:pPr>
            <w:r w:rsidRPr="0069672F">
              <w:rPr>
                <w:b/>
                <w:bCs/>
                <w:sz w:val="20"/>
              </w:rPr>
              <w:t>Kötelező olvasmány:</w:t>
            </w:r>
          </w:p>
          <w:p w:rsidR="008F4586" w:rsidRPr="0069672F" w:rsidRDefault="008F4586" w:rsidP="008F4586">
            <w:pPr>
              <w:suppressAutoHyphens/>
              <w:autoSpaceDE w:val="0"/>
              <w:ind w:left="417" w:right="113"/>
              <w:rPr>
                <w:sz w:val="20"/>
              </w:rPr>
            </w:pPr>
          </w:p>
          <w:p w:rsidR="008F4586" w:rsidRPr="0069672F" w:rsidRDefault="008F4586" w:rsidP="008F4586">
            <w:pPr>
              <w:rPr>
                <w:b/>
                <w:bCs/>
                <w:sz w:val="20"/>
              </w:rPr>
            </w:pPr>
            <w:r w:rsidRPr="0069672F">
              <w:rPr>
                <w:b/>
                <w:bCs/>
                <w:sz w:val="20"/>
              </w:rPr>
              <w:t>Ajánlott szakirodalom:</w:t>
            </w:r>
          </w:p>
          <w:p w:rsidR="008F4586" w:rsidRPr="0069672F" w:rsidRDefault="008F4586" w:rsidP="007D7F75">
            <w:pPr>
              <w:pStyle w:val="Listaszerbekezds"/>
              <w:numPr>
                <w:ilvl w:val="0"/>
                <w:numId w:val="22"/>
              </w:numPr>
              <w:suppressAutoHyphens/>
              <w:autoSpaceDE w:val="0"/>
              <w:spacing w:line="259" w:lineRule="auto"/>
              <w:ind w:right="113"/>
              <w:jc w:val="left"/>
              <w:rPr>
                <w:sz w:val="20"/>
                <w:szCs w:val="20"/>
              </w:rPr>
            </w:pPr>
            <w:r w:rsidRPr="0069672F">
              <w:rPr>
                <w:sz w:val="20"/>
                <w:szCs w:val="20"/>
              </w:rPr>
              <w:t>Ádám Veronika: Orvosi Biokémia (Medicina Könyvkiadó)</w:t>
            </w:r>
          </w:p>
          <w:p w:rsidR="008F4586" w:rsidRPr="0069672F" w:rsidRDefault="008F4586" w:rsidP="007D7F75">
            <w:pPr>
              <w:pStyle w:val="Listaszerbekezds"/>
              <w:numPr>
                <w:ilvl w:val="0"/>
                <w:numId w:val="22"/>
              </w:numPr>
              <w:suppressAutoHyphens/>
              <w:autoSpaceDE w:val="0"/>
              <w:spacing w:line="259" w:lineRule="auto"/>
              <w:ind w:right="113"/>
              <w:jc w:val="left"/>
              <w:rPr>
                <w:sz w:val="20"/>
                <w:szCs w:val="20"/>
              </w:rPr>
            </w:pPr>
            <w:r w:rsidRPr="0069672F">
              <w:rPr>
                <w:sz w:val="20"/>
                <w:szCs w:val="20"/>
              </w:rPr>
              <w:t>Sarkadi Lívia: Biokémia mérnök szemmel (Typotex kiadó)</w:t>
            </w:r>
          </w:p>
          <w:p w:rsidR="008F4586" w:rsidRPr="0069672F" w:rsidRDefault="008F4586" w:rsidP="007D7F75">
            <w:pPr>
              <w:pStyle w:val="Listaszerbekezds"/>
              <w:numPr>
                <w:ilvl w:val="0"/>
                <w:numId w:val="22"/>
              </w:numPr>
              <w:suppressAutoHyphens/>
              <w:autoSpaceDE w:val="0"/>
              <w:spacing w:line="259" w:lineRule="auto"/>
              <w:ind w:right="113"/>
              <w:jc w:val="left"/>
              <w:rPr>
                <w:sz w:val="20"/>
                <w:szCs w:val="20"/>
              </w:rPr>
            </w:pPr>
            <w:r w:rsidRPr="0069672F">
              <w:rPr>
                <w:sz w:val="20"/>
                <w:szCs w:val="20"/>
              </w:rPr>
              <w:t>Bálint Miklós: Molekuláris Biológia III. (Nemzeti Tankönyvkiadó)</w:t>
            </w:r>
          </w:p>
          <w:p w:rsidR="008F4586" w:rsidRPr="0069672F" w:rsidRDefault="008F4586" w:rsidP="007D7F75">
            <w:pPr>
              <w:pStyle w:val="Listaszerbekezds"/>
              <w:numPr>
                <w:ilvl w:val="0"/>
                <w:numId w:val="22"/>
              </w:numPr>
              <w:suppressAutoHyphens/>
              <w:autoSpaceDE w:val="0"/>
              <w:spacing w:line="259" w:lineRule="auto"/>
              <w:ind w:right="113"/>
              <w:jc w:val="left"/>
              <w:rPr>
                <w:sz w:val="20"/>
                <w:szCs w:val="20"/>
              </w:rPr>
            </w:pPr>
            <w:r w:rsidRPr="0069672F">
              <w:rPr>
                <w:sz w:val="20"/>
                <w:szCs w:val="20"/>
              </w:rPr>
              <w:t>Berg-Tymoczky-Stryer: Biochemistry (sixthedition, 2007)</w:t>
            </w:r>
          </w:p>
          <w:p w:rsidR="008F4586" w:rsidRPr="0069672F" w:rsidRDefault="008F4586" w:rsidP="007D7F75">
            <w:pPr>
              <w:pStyle w:val="Listaszerbekezds"/>
              <w:numPr>
                <w:ilvl w:val="0"/>
                <w:numId w:val="22"/>
              </w:numPr>
              <w:suppressAutoHyphens/>
              <w:autoSpaceDE w:val="0"/>
              <w:spacing w:line="259" w:lineRule="auto"/>
              <w:ind w:right="113"/>
              <w:jc w:val="left"/>
              <w:rPr>
                <w:sz w:val="20"/>
                <w:szCs w:val="20"/>
              </w:rPr>
            </w:pPr>
            <w:r w:rsidRPr="0069672F">
              <w:rPr>
                <w:sz w:val="20"/>
                <w:szCs w:val="20"/>
              </w:rPr>
              <w:t>LehningerPrinciples of BiochemistryEd. David Nelson and Michael M. Cox</w:t>
            </w:r>
          </w:p>
        </w:tc>
      </w:tr>
      <w:tr w:rsidR="008F4586" w:rsidRPr="0069672F" w:rsidTr="008F458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F4586" w:rsidRPr="0069672F" w:rsidRDefault="008F4586" w:rsidP="008F4586">
            <w:pPr>
              <w:ind w:left="20"/>
              <w:rPr>
                <w:rFonts w:eastAsia="Arial Unicode MS"/>
                <w:sz w:val="20"/>
                <w:lang w:eastAsia="hu-HU"/>
              </w:rPr>
            </w:pPr>
            <w:r w:rsidRPr="0069672F">
              <w:rPr>
                <w:rFonts w:eastAsia="Calibri"/>
                <w:sz w:val="20"/>
                <w:lang w:eastAsia="hu-HU"/>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r w:rsidRPr="0069672F">
              <w:rPr>
                <w:rFonts w:eastAsia="Calibri"/>
                <w:sz w:val="20"/>
                <w:lang w:eastAsia="hu-HU"/>
              </w:rPr>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b/>
                <w:sz w:val="20"/>
                <w:lang w:eastAsia="hu-HU"/>
              </w:rPr>
            </w:pPr>
            <w:r w:rsidRPr="0069672F">
              <w:rPr>
                <w:rFonts w:eastAsia="Arial Unicode MS"/>
                <w:b/>
                <w:sz w:val="20"/>
                <w:lang w:eastAsia="hu-HU"/>
              </w:rPr>
              <w:t>Műszeres analitika I.</w:t>
            </w:r>
          </w:p>
        </w:tc>
        <w:tc>
          <w:tcPr>
            <w:tcW w:w="855"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F4586" w:rsidRPr="0069672F" w:rsidRDefault="008F4586" w:rsidP="008F4586">
            <w:pPr>
              <w:jc w:val="center"/>
              <w:rPr>
                <w:rFonts w:eastAsia="Arial Unicode MS"/>
                <w:b/>
                <w:sz w:val="20"/>
                <w:lang w:eastAsia="hu-HU"/>
              </w:rPr>
            </w:pPr>
            <w:r w:rsidRPr="0069672F">
              <w:rPr>
                <w:rFonts w:eastAsia="Arial Unicode MS"/>
                <w:b/>
                <w:sz w:val="20"/>
                <w:lang w:eastAsia="hu-HU"/>
              </w:rPr>
              <w:t>TTKME0501</w:t>
            </w:r>
          </w:p>
          <w:p w:rsidR="008F4586" w:rsidRPr="0069672F" w:rsidRDefault="008F4586" w:rsidP="008F4586">
            <w:pPr>
              <w:jc w:val="center"/>
              <w:rPr>
                <w:rFonts w:eastAsia="Arial Unicode MS"/>
                <w:b/>
                <w:sz w:val="20"/>
                <w:lang w:eastAsia="hu-HU"/>
              </w:rPr>
            </w:pPr>
            <w:r w:rsidRPr="0069672F">
              <w:rPr>
                <w:rFonts w:eastAsia="Arial Unicode MS"/>
                <w:b/>
                <w:sz w:val="20"/>
                <w:lang w:eastAsia="hu-HU"/>
              </w:rPr>
              <w:t>TTKME0501_L</w:t>
            </w:r>
          </w:p>
        </w:tc>
      </w:tr>
      <w:tr w:rsidR="008F4586" w:rsidRPr="0069672F" w:rsidTr="008F458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F4586" w:rsidRPr="0069672F" w:rsidRDefault="008F4586" w:rsidP="008F4586">
            <w:pPr>
              <w:rPr>
                <w:rFonts w:eastAsia="Arial Unicode MS"/>
                <w:sz w:val="20"/>
                <w:lang w:eastAsia="hu-HU"/>
              </w:rPr>
            </w:pPr>
          </w:p>
        </w:tc>
        <w:tc>
          <w:tcPr>
            <w:tcW w:w="989" w:type="dxa"/>
            <w:gridSpan w:val="3"/>
            <w:tcBorders>
              <w:top w:val="nil"/>
              <w:left w:val="nil"/>
              <w:bottom w:val="single" w:sz="4" w:space="0" w:color="auto"/>
              <w:right w:val="single" w:sz="4" w:space="0" w:color="auto"/>
            </w:tcBorders>
            <w:vAlign w:val="center"/>
          </w:tcPr>
          <w:p w:rsidR="008F4586" w:rsidRPr="0069672F" w:rsidRDefault="008F4586" w:rsidP="008F4586">
            <w:pPr>
              <w:rPr>
                <w:rFonts w:eastAsia="Calibri"/>
                <w:sz w:val="20"/>
                <w:lang w:eastAsia="hu-HU"/>
              </w:rPr>
            </w:pPr>
            <w:r w:rsidRPr="0069672F">
              <w:rPr>
                <w:rFonts w:eastAsia="Calibri"/>
                <w:sz w:val="20"/>
                <w:lang w:eastAsia="hu-HU"/>
              </w:rPr>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Instrumental</w:t>
            </w:r>
            <w:r w:rsidR="002A615C" w:rsidRPr="0069672F">
              <w:rPr>
                <w:rFonts w:eastAsia="Calibri"/>
                <w:b/>
                <w:sz w:val="20"/>
                <w:lang w:eastAsia="hu-HU"/>
              </w:rPr>
              <w:t xml:space="preserve"> </w:t>
            </w:r>
            <w:r w:rsidRPr="0069672F">
              <w:rPr>
                <w:rFonts w:eastAsia="Calibri"/>
                <w:b/>
                <w:sz w:val="20"/>
                <w:lang w:eastAsia="hu-HU"/>
              </w:rPr>
              <w:t>analysis I.</w:t>
            </w:r>
          </w:p>
        </w:tc>
        <w:tc>
          <w:tcPr>
            <w:tcW w:w="855"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F4586" w:rsidRPr="0069672F" w:rsidRDefault="008F4586" w:rsidP="008F4586">
            <w:pPr>
              <w:rPr>
                <w:rFonts w:eastAsia="Arial Unicode MS"/>
                <w:sz w:val="20"/>
                <w:lang w:eastAsia="hu-HU"/>
              </w:rPr>
            </w:pPr>
          </w:p>
        </w:tc>
      </w:tr>
      <w:tr w:rsidR="008F4586" w:rsidRPr="0069672F" w:rsidTr="008F4586">
        <w:trPr>
          <w:cantSplit/>
          <w:trHeight w:val="42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b/>
                <w:bCs/>
                <w:sz w:val="20"/>
                <w:lang w:eastAsia="hu-HU"/>
              </w:rPr>
            </w:pPr>
            <w:r w:rsidRPr="0069672F">
              <w:rPr>
                <w:rFonts w:eastAsia="Calibri"/>
                <w:b/>
                <w:bCs/>
                <w:sz w:val="20"/>
                <w:lang w:eastAsia="hu-HU"/>
              </w:rPr>
              <w:t>A képzés 2. féléve (1. tavaszi félév)</w:t>
            </w:r>
          </w:p>
        </w:tc>
      </w:tr>
      <w:tr w:rsidR="008F4586" w:rsidRPr="0069672F" w:rsidTr="007C0D62">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ind w:left="20"/>
              <w:rPr>
                <w:rFonts w:eastAsia="Calibri"/>
                <w:sz w:val="20"/>
                <w:lang w:eastAsia="hu-HU"/>
              </w:rPr>
            </w:pPr>
            <w:r w:rsidRPr="0069672F">
              <w:rPr>
                <w:rFonts w:eastAsia="Calibri"/>
                <w:sz w:val="20"/>
                <w:lang w:eastAsia="hu-HU"/>
              </w:rPr>
              <w:t>Felelős oktatási egység:</w:t>
            </w:r>
          </w:p>
        </w:tc>
        <w:tc>
          <w:tcPr>
            <w:tcW w:w="725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DE TTK, Szervetlen és Analitikai Kémiai Tanszék</w:t>
            </w:r>
          </w:p>
        </w:tc>
      </w:tr>
      <w:tr w:rsidR="008F4586" w:rsidRPr="0069672F" w:rsidTr="008F4586">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ind w:left="20"/>
              <w:rPr>
                <w:rFonts w:eastAsia="Arial Unicode MS"/>
                <w:sz w:val="20"/>
                <w:lang w:eastAsia="hu-HU"/>
              </w:rPr>
            </w:pPr>
            <w:r w:rsidRPr="0069672F">
              <w:rPr>
                <w:rFonts w:eastAsia="Calibri"/>
                <w:sz w:val="20"/>
                <w:lang w:eastAsia="hu-HU"/>
              </w:rPr>
              <w:t>Kötelező előtanulmány neve:</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F4586" w:rsidRPr="0069672F" w:rsidRDefault="008F4586" w:rsidP="008F4586">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F4586" w:rsidRPr="0069672F" w:rsidRDefault="008F4586" w:rsidP="008F4586">
            <w:pPr>
              <w:rPr>
                <w:rFonts w:eastAsia="Arial Unicode MS"/>
                <w:sz w:val="20"/>
                <w:lang w:eastAsia="hu-HU"/>
              </w:rPr>
            </w:pPr>
          </w:p>
        </w:tc>
      </w:tr>
      <w:tr w:rsidR="008F4586" w:rsidRPr="0069672F" w:rsidTr="008F458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Típus</w:t>
            </w:r>
          </w:p>
        </w:tc>
        <w:tc>
          <w:tcPr>
            <w:tcW w:w="3307" w:type="dxa"/>
            <w:gridSpan w:val="10"/>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Oktatás nyelve</w:t>
            </w:r>
          </w:p>
        </w:tc>
      </w:tr>
      <w:tr w:rsidR="008F4586" w:rsidRPr="0069672F" w:rsidTr="008F458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Gyakorlat</w:t>
            </w:r>
          </w:p>
        </w:tc>
        <w:tc>
          <w:tcPr>
            <w:tcW w:w="1072" w:type="dxa"/>
            <w:gridSpan w:val="3"/>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p>
        </w:tc>
      </w:tr>
      <w:tr w:rsidR="008F4586" w:rsidRPr="0069672F" w:rsidTr="007C0D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X</w:t>
            </w:r>
          </w:p>
        </w:tc>
        <w:tc>
          <w:tcPr>
            <w:tcW w:w="6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0</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magyar</w:t>
            </w:r>
          </w:p>
        </w:tc>
      </w:tr>
      <w:tr w:rsidR="008F4586" w:rsidRPr="0069672F" w:rsidTr="007C0D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X</w:t>
            </w:r>
          </w:p>
        </w:tc>
        <w:tc>
          <w:tcPr>
            <w:tcW w:w="6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0</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F4586" w:rsidRPr="0069672F" w:rsidRDefault="008F4586" w:rsidP="008F4586">
            <w:pPr>
              <w:jc w:val="center"/>
              <w:rPr>
                <w:rFonts w:eastAsia="Calibri"/>
                <w:sz w:val="20"/>
                <w:lang w:eastAsia="hu-HU"/>
              </w:rPr>
            </w:pPr>
          </w:p>
        </w:tc>
      </w:tr>
      <w:tr w:rsidR="008F4586" w:rsidRPr="0069672F" w:rsidTr="008F4586">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8F4586" w:rsidRPr="0069672F" w:rsidRDefault="008F4586" w:rsidP="008F4586">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r w:rsidRPr="0069672F">
              <w:rPr>
                <w:rFonts w:eastAsia="Calibri"/>
                <w:sz w:val="20"/>
                <w:lang w:eastAsia="hu-HU"/>
              </w:rPr>
              <w:t>neve:</w:t>
            </w:r>
          </w:p>
        </w:tc>
        <w:tc>
          <w:tcPr>
            <w:tcW w:w="2834" w:type="dxa"/>
            <w:gridSpan w:val="4"/>
            <w:tcBorders>
              <w:top w:val="single" w:sz="4" w:space="0" w:color="auto"/>
              <w:left w:val="nil"/>
              <w:bottom w:val="single" w:sz="4" w:space="0" w:color="auto"/>
              <w:right w:val="single" w:sz="4" w:space="0" w:color="auto"/>
            </w:tcBorders>
            <w:vAlign w:val="center"/>
          </w:tcPr>
          <w:p w:rsidR="008F4586" w:rsidRPr="0069672F" w:rsidRDefault="008F4586" w:rsidP="009E5A3B">
            <w:pPr>
              <w:jc w:val="center"/>
              <w:rPr>
                <w:rFonts w:eastAsia="Arial Unicode MS"/>
                <w:b/>
                <w:sz w:val="20"/>
                <w:lang w:eastAsia="hu-HU"/>
              </w:rPr>
            </w:pPr>
            <w:r w:rsidRPr="0069672F">
              <w:rPr>
                <w:rFonts w:eastAsia="Arial Unicode MS"/>
                <w:b/>
                <w:sz w:val="20"/>
                <w:lang w:eastAsia="hu-HU"/>
              </w:rPr>
              <w:t xml:space="preserve">Dr. </w:t>
            </w:r>
            <w:r w:rsidR="009E5A3B" w:rsidRPr="0069672F">
              <w:rPr>
                <w:rFonts w:eastAsia="Arial Unicode MS"/>
                <w:b/>
                <w:sz w:val="20"/>
                <w:lang w:eastAsia="hu-HU"/>
              </w:rPr>
              <w:t>Fábián István</w:t>
            </w:r>
          </w:p>
        </w:tc>
        <w:tc>
          <w:tcPr>
            <w:tcW w:w="855" w:type="dxa"/>
            <w:tcBorders>
              <w:top w:val="single" w:sz="4" w:space="0" w:color="auto"/>
              <w:left w:val="nil"/>
              <w:bottom w:val="single" w:sz="4" w:space="0" w:color="auto"/>
              <w:right w:val="single" w:sz="4" w:space="0" w:color="auto"/>
            </w:tcBorders>
            <w:vAlign w:val="center"/>
          </w:tcPr>
          <w:p w:rsidR="008F4586" w:rsidRPr="0069672F" w:rsidRDefault="008F4586" w:rsidP="008F4586">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F4586" w:rsidRPr="0069672F" w:rsidRDefault="008F4586" w:rsidP="006C72C1">
            <w:pPr>
              <w:jc w:val="center"/>
              <w:rPr>
                <w:rFonts w:eastAsia="Calibri"/>
                <w:b/>
                <w:sz w:val="20"/>
                <w:lang w:eastAsia="hu-HU"/>
              </w:rPr>
            </w:pPr>
            <w:r w:rsidRPr="0069672F">
              <w:rPr>
                <w:rFonts w:eastAsia="Calibri"/>
                <w:b/>
                <w:sz w:val="20"/>
                <w:lang w:eastAsia="hu-HU"/>
              </w:rPr>
              <w:t xml:space="preserve">egyetemi </w:t>
            </w:r>
            <w:r w:rsidR="006C72C1" w:rsidRPr="0069672F">
              <w:rPr>
                <w:rFonts w:eastAsia="Calibri"/>
                <w:b/>
                <w:sz w:val="20"/>
                <w:lang w:eastAsia="hu-HU"/>
              </w:rPr>
              <w:t>tanár</w:t>
            </w:r>
          </w:p>
        </w:tc>
      </w:tr>
      <w:tr w:rsidR="008F4586" w:rsidRPr="0069672F" w:rsidTr="008F4586">
        <w:trPr>
          <w:cantSplit/>
          <w:trHeight w:val="46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 xml:space="preserve">hogy </w:t>
            </w:r>
          </w:p>
          <w:p w:rsidR="008F4586" w:rsidRPr="0069672F" w:rsidRDefault="008F4586" w:rsidP="008F4586">
            <w:pPr>
              <w:ind w:left="426"/>
              <w:rPr>
                <w:rFonts w:eastAsia="Calibri"/>
                <w:sz w:val="20"/>
                <w:lang w:eastAsia="hu-HU"/>
              </w:rPr>
            </w:pPr>
            <w:r w:rsidRPr="0069672F">
              <w:rPr>
                <w:rFonts w:eastAsia="Calibri"/>
                <w:sz w:val="20"/>
                <w:lang w:eastAsia="hu-HU"/>
              </w:rPr>
              <w:t xml:space="preserve">az alapképzésben már ismertetésre került egyes alapvető műszeres analitikai módszerekről tanultakat újabb ismeretekkel egészítse ki, a hallgatók megismerjék a műszeres analitikai módszerek elvét, alapvető jellemzőit, a kapcsolódó analitikai fogalmakat, valamint a megismert módszerek lehetséges alkalmazásait. </w:t>
            </w:r>
          </w:p>
        </w:tc>
      </w:tr>
      <w:tr w:rsidR="008F4586" w:rsidRPr="0069672F" w:rsidTr="008F4586">
        <w:trPr>
          <w:trHeight w:val="40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rFonts w:eastAsia="Calibri"/>
                <w:b/>
                <w:bCs/>
                <w:sz w:val="20"/>
                <w:lang w:eastAsia="hu-HU"/>
              </w:rPr>
            </w:pPr>
            <w:r w:rsidRPr="0069672F">
              <w:rPr>
                <w:rFonts w:eastAsia="Calibri"/>
                <w:b/>
                <w:bCs/>
                <w:sz w:val="20"/>
                <w:lang w:eastAsia="hu-HU"/>
              </w:rPr>
              <w:t>A kurzus tartalma, témakörei</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Mintavételi módszerek. Minták tárolása. Mintaelőkészítési módszerek. Minőségbiztosítási alapfogalmak (GMP, GLP). Teljesítményjellemzők, kiértékelési módszerek. Atomspektroszkópiás módszerek. ICP-AES. Lézerablációs mintabevitel. ICP-MS, Grafitkemencés AAS. Lehetséges zavaróhatások az atomspektrometriában és az alkalmazható háttérkorrekciós technikák.</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 xml:space="preserve">Gélelektroforézis és alkalmazási területei. Detektálás gélen. Kapilláris elektroforézis. Elektroozmózis. Elektroforetikus technikák és jelentőségük a gyógyszeripar új irányzataiban. Jelöléses analitikai módszerek főbb típusai. Immunoanalitikai módszerek. ELISA </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 xml:space="preserve">Ioncserés kromatográfia. Ionkromatográfia. Szuperkritikus fluid kromatográfia. Szuperkritikus fluid extrakcióésalkalmazásának speciális előnyei az élelmiszeriparban. </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 xml:space="preserve">Mikrofluidikai alkalmazások az analitikában. Lab-on-a-chip. Szenzorok jellemzése, csoportosítása. Elektrokémiai és félvezető szenzorok. Bioszenzorok. Vércukor szenzor. Optódák. Csillapított teljes reflexió spektrometria (ATR). Felületi plazmon rezonancia spektrometria (SPR). </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A polarográfia alapjai, eszközei. Polarográfiás módszerek. Ciklikus voltammetria. Bipotenciometria</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 xml:space="preserve">A termikus analízis alapmódszerei (TG, DTG, DTA, DSC) és ipari alkalmazásuk. </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 xml:space="preserve">Folyamatos analízis: automatikus és automatizált analízis. Alkalmazása a cementiparban. </w:t>
            </w:r>
          </w:p>
          <w:p w:rsidR="008F4586" w:rsidRPr="0069672F" w:rsidRDefault="008F4586" w:rsidP="008F4586">
            <w:pPr>
              <w:suppressAutoHyphens/>
              <w:autoSpaceDE w:val="0"/>
              <w:ind w:left="417" w:right="113"/>
              <w:rPr>
                <w:rFonts w:eastAsia="Calibri"/>
                <w:sz w:val="20"/>
                <w:lang w:eastAsia="hu-HU"/>
              </w:rPr>
            </w:pPr>
            <w:r w:rsidRPr="0069672F">
              <w:rPr>
                <w:rFonts w:eastAsia="Calibri"/>
                <w:sz w:val="20"/>
                <w:lang w:eastAsia="hu-HU"/>
              </w:rPr>
              <w:t xml:space="preserve">Kinetikai analitikai kémiai módszerek </w:t>
            </w:r>
          </w:p>
        </w:tc>
      </w:tr>
      <w:tr w:rsidR="008F4586" w:rsidRPr="0069672F" w:rsidTr="008F4586">
        <w:trPr>
          <w:trHeight w:val="102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8F4586" w:rsidRPr="0069672F" w:rsidRDefault="008F4586" w:rsidP="008F4586">
            <w:pPr>
              <w:rPr>
                <w:rFonts w:eastAsia="Calibri"/>
                <w:b/>
                <w:bCs/>
                <w:sz w:val="20"/>
                <w:lang w:eastAsia="hu-HU"/>
              </w:rPr>
            </w:pPr>
            <w:r w:rsidRPr="0069672F">
              <w:rPr>
                <w:rFonts w:eastAsia="Calibri"/>
                <w:b/>
                <w:bCs/>
                <w:sz w:val="20"/>
                <w:lang w:eastAsia="hu-HU"/>
              </w:rPr>
              <w:lastRenderedPageBreak/>
              <w:t>Kötelező olvasmány:</w:t>
            </w:r>
          </w:p>
          <w:p w:rsidR="008F4586" w:rsidRPr="0069672F" w:rsidRDefault="008F4586" w:rsidP="009A1EEA">
            <w:pPr>
              <w:numPr>
                <w:ilvl w:val="0"/>
                <w:numId w:val="85"/>
              </w:numPr>
              <w:suppressAutoHyphens/>
              <w:autoSpaceDE w:val="0"/>
              <w:ind w:left="426" w:right="113" w:hanging="76"/>
              <w:rPr>
                <w:rFonts w:eastAsia="Calibri"/>
                <w:sz w:val="20"/>
                <w:lang w:eastAsia="hu-HU"/>
              </w:rPr>
            </w:pPr>
            <w:r w:rsidRPr="0069672F">
              <w:rPr>
                <w:rFonts w:eastAsia="Calibri"/>
                <w:sz w:val="20"/>
                <w:lang w:eastAsia="hu-HU"/>
              </w:rPr>
              <w:t>Burger Kálmán: Az analitikai kémia alapjai, 6. kiadás, 2002</w:t>
            </w:r>
          </w:p>
          <w:p w:rsidR="008F4586" w:rsidRPr="0069672F" w:rsidRDefault="008F4586" w:rsidP="008F4586">
            <w:pPr>
              <w:rPr>
                <w:rFonts w:eastAsia="Calibri"/>
                <w:bCs/>
                <w:sz w:val="20"/>
                <w:lang w:eastAsia="hu-HU"/>
              </w:rPr>
            </w:pPr>
            <w:r w:rsidRPr="0069672F">
              <w:rPr>
                <w:rFonts w:eastAsia="Calibri"/>
                <w:bCs/>
                <w:sz w:val="20"/>
                <w:lang w:eastAsia="hu-HU"/>
              </w:rPr>
              <w:t>Ajánlott szakirodalom:</w:t>
            </w:r>
          </w:p>
          <w:p w:rsidR="008F4586" w:rsidRPr="0069672F" w:rsidRDefault="008F4586" w:rsidP="009A1EEA">
            <w:pPr>
              <w:numPr>
                <w:ilvl w:val="0"/>
                <w:numId w:val="86"/>
              </w:numPr>
              <w:suppressAutoHyphens/>
              <w:autoSpaceDE w:val="0"/>
              <w:ind w:right="113"/>
              <w:rPr>
                <w:rFonts w:eastAsia="Calibri"/>
                <w:sz w:val="20"/>
                <w:lang w:eastAsia="hu-HU"/>
              </w:rPr>
            </w:pPr>
            <w:r w:rsidRPr="0069672F">
              <w:rPr>
                <w:rFonts w:eastAsia="Calibri"/>
                <w:sz w:val="20"/>
                <w:lang w:eastAsia="hu-HU"/>
              </w:rPr>
              <w:t xml:space="preserve">Daniel C. Harris: QuantitativeChemicalAnalysis, 7th Ed., 2007, Freeman and CoH.H. </w:t>
            </w:r>
          </w:p>
          <w:p w:rsidR="008F4586" w:rsidRPr="0069672F" w:rsidRDefault="008F4586" w:rsidP="009A1EEA">
            <w:pPr>
              <w:numPr>
                <w:ilvl w:val="0"/>
                <w:numId w:val="86"/>
              </w:numPr>
              <w:suppressAutoHyphens/>
              <w:autoSpaceDE w:val="0"/>
              <w:ind w:right="113"/>
              <w:rPr>
                <w:rFonts w:eastAsia="Calibri"/>
                <w:sz w:val="20"/>
                <w:lang w:eastAsia="hu-HU"/>
              </w:rPr>
            </w:pPr>
            <w:r w:rsidRPr="0069672F">
              <w:rPr>
                <w:rFonts w:eastAsia="Calibri"/>
                <w:sz w:val="20"/>
                <w:lang w:eastAsia="hu-HU"/>
              </w:rPr>
              <w:t>Willard, L.L. Merritt, J.A. Dean, F.A. Settle: Instrumentalmethods of Analysis, WadsworthPubl. Co., Belmont, 1988.</w:t>
            </w:r>
          </w:p>
          <w:p w:rsidR="008F4586" w:rsidRPr="0069672F" w:rsidRDefault="008F4586" w:rsidP="009A1EEA">
            <w:pPr>
              <w:numPr>
                <w:ilvl w:val="0"/>
                <w:numId w:val="86"/>
              </w:numPr>
              <w:suppressAutoHyphens/>
              <w:autoSpaceDE w:val="0"/>
              <w:ind w:right="113"/>
              <w:rPr>
                <w:rFonts w:eastAsia="Calibri"/>
                <w:sz w:val="20"/>
                <w:lang w:eastAsia="hu-HU"/>
              </w:rPr>
            </w:pPr>
            <w:r w:rsidRPr="0069672F">
              <w:rPr>
                <w:rFonts w:eastAsia="Calibri"/>
                <w:sz w:val="20"/>
                <w:lang w:eastAsia="hu-HU"/>
              </w:rPr>
              <w:t>Douglas A. Skoog, Donald M. West, F. James Holler, Stanley R. Crouch: Fundamentals of AnalyticalChemistry, 8th. ed., 2004, Brooks/Cole</w:t>
            </w:r>
          </w:p>
        </w:tc>
      </w:tr>
    </w:tbl>
    <w:p w:rsidR="008F4586" w:rsidRPr="0069672F" w:rsidRDefault="008F4586" w:rsidP="00397C18">
      <w:pPr>
        <w:rPr>
          <w:rFonts w:eastAsia="Calibri"/>
          <w:sz w:val="22"/>
          <w:szCs w:val="22"/>
        </w:rPr>
      </w:pPr>
    </w:p>
    <w:p w:rsidR="008F4586" w:rsidRPr="0069672F" w:rsidRDefault="008F4586"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7C0D62" w:rsidRPr="0069672F" w:rsidTr="007C0D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C0D62" w:rsidRPr="0069672F" w:rsidRDefault="007C0D62" w:rsidP="007C0D62">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C0D62" w:rsidRPr="0069672F" w:rsidRDefault="007C0D62" w:rsidP="007C0D62">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b/>
                <w:sz w:val="20"/>
                <w:lang w:eastAsia="hu-HU"/>
              </w:rPr>
            </w:pPr>
            <w:r w:rsidRPr="0069672F">
              <w:rPr>
                <w:rFonts w:eastAsia="Arial Unicode MS"/>
                <w:b/>
                <w:sz w:val="20"/>
                <w:lang w:eastAsia="hu-HU"/>
              </w:rPr>
              <w:t>Műszeres analitika II.</w:t>
            </w:r>
          </w:p>
        </w:tc>
        <w:tc>
          <w:tcPr>
            <w:tcW w:w="855"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b/>
                <w:sz w:val="20"/>
                <w:lang w:eastAsia="hu-HU"/>
              </w:rPr>
            </w:pPr>
            <w:r w:rsidRPr="0069672F">
              <w:rPr>
                <w:rFonts w:eastAsia="Arial Unicode MS"/>
                <w:b/>
                <w:sz w:val="20"/>
                <w:lang w:eastAsia="hu-HU"/>
              </w:rPr>
              <w:t>TTKML0501</w:t>
            </w:r>
          </w:p>
          <w:p w:rsidR="007C0D62" w:rsidRPr="0069672F" w:rsidRDefault="007C0D62" w:rsidP="007C0D62">
            <w:pPr>
              <w:jc w:val="center"/>
              <w:rPr>
                <w:rFonts w:eastAsia="Arial Unicode MS"/>
                <w:b/>
                <w:sz w:val="20"/>
                <w:lang w:eastAsia="hu-HU"/>
              </w:rPr>
            </w:pPr>
            <w:r w:rsidRPr="0069672F">
              <w:rPr>
                <w:rFonts w:eastAsia="Arial Unicode MS"/>
                <w:b/>
                <w:sz w:val="20"/>
                <w:lang w:eastAsia="hu-HU"/>
              </w:rPr>
              <w:t>TTKML0501_L</w:t>
            </w:r>
          </w:p>
        </w:tc>
      </w:tr>
      <w:tr w:rsidR="007C0D62" w:rsidRPr="0069672F" w:rsidTr="007C0D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C0D62" w:rsidRPr="0069672F" w:rsidRDefault="007C0D62" w:rsidP="007C0D6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C0D62" w:rsidRPr="0069672F" w:rsidRDefault="007C0D62" w:rsidP="007C0D62">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Instrumental</w:t>
            </w:r>
            <w:r w:rsidR="002A615C" w:rsidRPr="0069672F">
              <w:rPr>
                <w:rFonts w:eastAsia="Calibri"/>
                <w:b/>
                <w:sz w:val="20"/>
                <w:lang w:eastAsia="hu-HU"/>
              </w:rPr>
              <w:t xml:space="preserve"> </w:t>
            </w:r>
            <w:r w:rsidRPr="0069672F">
              <w:rPr>
                <w:rFonts w:eastAsia="Calibri"/>
                <w:b/>
                <w:sz w:val="20"/>
                <w:lang w:eastAsia="hu-HU"/>
              </w:rPr>
              <w:t>analysis II.</w:t>
            </w:r>
          </w:p>
        </w:tc>
        <w:tc>
          <w:tcPr>
            <w:tcW w:w="855"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C0D62" w:rsidRPr="0069672F" w:rsidRDefault="007C0D62" w:rsidP="007C0D62">
            <w:pPr>
              <w:rPr>
                <w:rFonts w:eastAsia="Arial Unicode MS"/>
                <w:sz w:val="20"/>
                <w:lang w:eastAsia="hu-HU"/>
              </w:rPr>
            </w:pPr>
          </w:p>
        </w:tc>
      </w:tr>
      <w:tr w:rsidR="007C0D62" w:rsidRPr="0069672F" w:rsidTr="007C0D6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b/>
                <w:bCs/>
                <w:sz w:val="20"/>
                <w:lang w:eastAsia="hu-HU"/>
              </w:rPr>
            </w:pPr>
            <w:r w:rsidRPr="0069672F">
              <w:rPr>
                <w:rFonts w:eastAsia="Calibri"/>
                <w:b/>
                <w:bCs/>
                <w:sz w:val="20"/>
                <w:lang w:eastAsia="hu-HU"/>
              </w:rPr>
              <w:t>A képzés 3. féléve (2. tavaszi félév)</w:t>
            </w:r>
          </w:p>
        </w:tc>
      </w:tr>
      <w:tr w:rsidR="007C0D62" w:rsidRPr="0069672F" w:rsidTr="007C0D6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DE TTK, Szervetlen és Analitikai Kémiai Tanszék</w:t>
            </w:r>
          </w:p>
        </w:tc>
      </w:tr>
      <w:tr w:rsidR="007C0D62" w:rsidRPr="0069672F" w:rsidTr="007C0D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7C0D62" w:rsidRPr="0069672F" w:rsidRDefault="007C0D62" w:rsidP="007C0D62">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sz w:val="20"/>
                <w:lang w:eastAsia="hu-HU"/>
              </w:rPr>
            </w:pPr>
          </w:p>
        </w:tc>
      </w:tr>
      <w:tr w:rsidR="007C0D62" w:rsidRPr="0069672F" w:rsidTr="007C0D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Oktatás nyelve</w:t>
            </w:r>
          </w:p>
        </w:tc>
      </w:tr>
      <w:tr w:rsidR="007C0D62" w:rsidRPr="0069672F" w:rsidTr="007C0D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20"/>
                <w:lang w:eastAsia="hu-HU"/>
              </w:rPr>
            </w:pPr>
          </w:p>
        </w:tc>
      </w:tr>
      <w:tr w:rsidR="007C0D62" w:rsidRPr="0069672F" w:rsidTr="007C0D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3</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magyar</w:t>
            </w:r>
          </w:p>
        </w:tc>
      </w:tr>
      <w:tr w:rsidR="007C0D62"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15</w:t>
            </w:r>
          </w:p>
        </w:tc>
        <w:tc>
          <w:tcPr>
            <w:tcW w:w="1762" w:type="dxa"/>
            <w:vMerge/>
            <w:tcBorders>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20"/>
                <w:lang w:eastAsia="hu-HU"/>
              </w:rPr>
            </w:pPr>
          </w:p>
        </w:tc>
      </w:tr>
      <w:tr w:rsidR="007C0D62"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C0D62" w:rsidRPr="0069672F" w:rsidRDefault="007C0D62" w:rsidP="007C0D62">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7C0D62" w:rsidRPr="0069672F" w:rsidRDefault="007C0D62" w:rsidP="007C0D62">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C0D62" w:rsidRPr="0069672F" w:rsidRDefault="007C0D62" w:rsidP="00DB31B0">
            <w:pPr>
              <w:jc w:val="center"/>
              <w:rPr>
                <w:rFonts w:eastAsia="Arial Unicode MS"/>
                <w:b/>
                <w:sz w:val="20"/>
                <w:lang w:eastAsia="hu-HU"/>
              </w:rPr>
            </w:pPr>
            <w:r w:rsidRPr="0069672F">
              <w:rPr>
                <w:rFonts w:eastAsia="Arial Unicode MS"/>
                <w:b/>
                <w:sz w:val="20"/>
                <w:lang w:eastAsia="hu-HU"/>
              </w:rPr>
              <w:t xml:space="preserve">Dr. </w:t>
            </w:r>
            <w:r w:rsidR="00DB31B0" w:rsidRPr="0069672F">
              <w:rPr>
                <w:rFonts w:eastAsia="Arial Unicode MS"/>
                <w:b/>
                <w:sz w:val="20"/>
                <w:lang w:eastAsia="hu-HU"/>
              </w:rPr>
              <w:t>Andrási Melinda</w:t>
            </w:r>
          </w:p>
        </w:tc>
        <w:tc>
          <w:tcPr>
            <w:tcW w:w="855" w:type="dxa"/>
            <w:tcBorders>
              <w:top w:val="single" w:sz="4" w:space="0" w:color="auto"/>
              <w:left w:val="nil"/>
              <w:bottom w:val="single" w:sz="4" w:space="0" w:color="auto"/>
              <w:right w:val="single" w:sz="4" w:space="0" w:color="auto"/>
            </w:tcBorders>
            <w:vAlign w:val="center"/>
          </w:tcPr>
          <w:p w:rsidR="007C0D62" w:rsidRPr="0069672F" w:rsidRDefault="007C0D62" w:rsidP="007C0D62">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7C0D62" w:rsidRPr="0069672F" w:rsidRDefault="007C0D62" w:rsidP="00DB31B0">
            <w:pPr>
              <w:jc w:val="center"/>
              <w:rPr>
                <w:rFonts w:eastAsia="Calibri"/>
                <w:b/>
                <w:sz w:val="20"/>
                <w:lang w:eastAsia="hu-HU"/>
              </w:rPr>
            </w:pPr>
            <w:r w:rsidRPr="0069672F">
              <w:rPr>
                <w:rFonts w:eastAsia="Calibri"/>
                <w:b/>
                <w:sz w:val="20"/>
                <w:lang w:eastAsia="hu-HU"/>
              </w:rPr>
              <w:t xml:space="preserve">egyetemi </w:t>
            </w:r>
            <w:r w:rsidR="00DB31B0" w:rsidRPr="0069672F">
              <w:rPr>
                <w:rFonts w:eastAsia="Calibri"/>
                <w:b/>
                <w:sz w:val="20"/>
                <w:lang w:eastAsia="hu-HU"/>
              </w:rPr>
              <w:t>adjunktus</w:t>
            </w:r>
          </w:p>
        </w:tc>
      </w:tr>
      <w:tr w:rsidR="007C0D62" w:rsidRPr="0069672F" w:rsidTr="007C0D6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rPr>
                <w:rFonts w:eastAsia="Calibri"/>
                <w:sz w:val="20"/>
                <w:lang w:eastAsia="hu-HU"/>
              </w:rPr>
            </w:pPr>
            <w:r w:rsidRPr="0069672F">
              <w:rPr>
                <w:rFonts w:eastAsia="Calibri"/>
                <w:b/>
                <w:bCs/>
                <w:sz w:val="20"/>
                <w:lang w:eastAsia="hu-HU"/>
              </w:rPr>
              <w:t>A kurzus célja</w:t>
            </w:r>
          </w:p>
          <w:p w:rsidR="007C0D62" w:rsidRPr="0069672F" w:rsidRDefault="007C0D62" w:rsidP="007C0D62">
            <w:pPr>
              <w:ind w:left="426"/>
              <w:rPr>
                <w:rFonts w:eastAsia="Calibri"/>
                <w:sz w:val="20"/>
                <w:lang w:eastAsia="hu-HU"/>
              </w:rPr>
            </w:pPr>
            <w:r w:rsidRPr="0069672F">
              <w:rPr>
                <w:rFonts w:eastAsia="Calibri"/>
                <w:sz w:val="20"/>
                <w:lang w:eastAsia="hu-HU"/>
              </w:rPr>
              <w:t>a Műszeres analitika előadás anyagához kapcsolódóan, hogy egyrészt az alapképzésben már ismertetésre került egyes alapvető műszeres analitikai módszerekről tanultakat újabb ismeretekkel egészítse ki, másrészt a korábban még nem tárgyalt modern analitikai módszerek gyakorlatát sajátítsa el.</w:t>
            </w:r>
          </w:p>
        </w:tc>
      </w:tr>
      <w:tr w:rsidR="007C0D62" w:rsidRPr="0069672F" w:rsidTr="007C0D6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rPr>
                <w:rFonts w:eastAsia="Calibri"/>
                <w:b/>
                <w:bCs/>
                <w:sz w:val="20"/>
                <w:lang w:eastAsia="hu-HU"/>
              </w:rPr>
            </w:pPr>
            <w:r w:rsidRPr="0069672F">
              <w:rPr>
                <w:rFonts w:eastAsia="Calibri"/>
                <w:b/>
                <w:bCs/>
                <w:sz w:val="20"/>
                <w:lang w:eastAsia="hu-HU"/>
              </w:rPr>
              <w:t>A kurzus tartalma, témakörei</w:t>
            </w:r>
          </w:p>
          <w:p w:rsidR="007C0D62" w:rsidRPr="0069672F" w:rsidRDefault="007C0D62" w:rsidP="007C0D62">
            <w:pPr>
              <w:suppressAutoHyphens/>
              <w:autoSpaceDE w:val="0"/>
              <w:ind w:left="417" w:right="113"/>
              <w:rPr>
                <w:rFonts w:eastAsia="Calibri"/>
                <w:sz w:val="20"/>
                <w:lang w:eastAsia="hu-HU"/>
              </w:rPr>
            </w:pPr>
            <w:r w:rsidRPr="0069672F">
              <w:rPr>
                <w:rFonts w:eastAsia="Calibri"/>
                <w:sz w:val="20"/>
                <w:lang w:eastAsia="hu-HU"/>
              </w:rPr>
              <w:t>Kapilláris elektroforézis, Grafitkemencés atomabszorpciós spektrometria, Ciklikus voltammetria, Ionkromatográfia, Cirkuláris dikroizmus (CD) spektroszkópia, Analitikai módszerek validálása</w:t>
            </w:r>
          </w:p>
        </w:tc>
      </w:tr>
      <w:tr w:rsidR="007C0D62" w:rsidRPr="0069672F" w:rsidTr="007C0D6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rPr>
                <w:rFonts w:eastAsia="Calibri"/>
                <w:b/>
                <w:bCs/>
                <w:sz w:val="20"/>
                <w:lang w:eastAsia="hu-HU"/>
              </w:rPr>
            </w:pPr>
            <w:r w:rsidRPr="0069672F">
              <w:rPr>
                <w:rFonts w:eastAsia="Calibri"/>
                <w:b/>
                <w:bCs/>
                <w:sz w:val="20"/>
                <w:lang w:eastAsia="hu-HU"/>
              </w:rPr>
              <w:t>Kötelező olvasmány:</w:t>
            </w:r>
          </w:p>
          <w:p w:rsidR="007C0D62" w:rsidRPr="0069672F" w:rsidRDefault="007C0D62" w:rsidP="007C0D62">
            <w:pPr>
              <w:suppressAutoHyphens/>
              <w:autoSpaceDE w:val="0"/>
              <w:ind w:left="417" w:right="113"/>
              <w:rPr>
                <w:rFonts w:eastAsia="Calibri"/>
                <w:sz w:val="20"/>
                <w:lang w:eastAsia="hu-HU"/>
              </w:rPr>
            </w:pPr>
            <w:r w:rsidRPr="0069672F">
              <w:rPr>
                <w:rFonts w:eastAsia="Calibri"/>
                <w:sz w:val="20"/>
                <w:lang w:eastAsia="hu-HU"/>
              </w:rPr>
              <w:t>kiadott oktatási segédanyagok az egyes gyakorlatokhoz</w:t>
            </w:r>
          </w:p>
          <w:p w:rsidR="007C0D62" w:rsidRPr="0069672F" w:rsidRDefault="007C0D62" w:rsidP="007C0D62">
            <w:pPr>
              <w:rPr>
                <w:rFonts w:eastAsia="Calibri"/>
                <w:bCs/>
                <w:sz w:val="20"/>
                <w:lang w:eastAsia="hu-HU"/>
              </w:rPr>
            </w:pPr>
            <w:r w:rsidRPr="0069672F">
              <w:rPr>
                <w:rFonts w:eastAsia="Calibri"/>
                <w:bCs/>
                <w:sz w:val="20"/>
                <w:lang w:eastAsia="hu-HU"/>
              </w:rPr>
              <w:t>Ajánlott szakirodalom:</w:t>
            </w:r>
          </w:p>
          <w:p w:rsidR="007C0D62" w:rsidRPr="0069672F" w:rsidRDefault="007C0D62" w:rsidP="009A1EEA">
            <w:pPr>
              <w:numPr>
                <w:ilvl w:val="0"/>
                <w:numId w:val="87"/>
              </w:numPr>
              <w:suppressAutoHyphens/>
              <w:autoSpaceDE w:val="0"/>
              <w:ind w:right="113"/>
              <w:rPr>
                <w:rFonts w:eastAsia="Calibri"/>
                <w:sz w:val="20"/>
                <w:lang w:eastAsia="hu-HU"/>
              </w:rPr>
            </w:pPr>
            <w:r w:rsidRPr="0069672F">
              <w:rPr>
                <w:rFonts w:eastAsia="Calibri"/>
                <w:sz w:val="20"/>
                <w:lang w:eastAsia="hu-HU"/>
              </w:rPr>
              <w:t xml:space="preserve">Daniel C. Harris: QuantitativeChemicalAnalysis, 7th Ed., 2007, Freeman and CoH.H. </w:t>
            </w:r>
          </w:p>
          <w:p w:rsidR="007C0D62" w:rsidRPr="0069672F" w:rsidRDefault="007C0D62" w:rsidP="009A1EEA">
            <w:pPr>
              <w:numPr>
                <w:ilvl w:val="0"/>
                <w:numId w:val="87"/>
              </w:numPr>
              <w:suppressAutoHyphens/>
              <w:autoSpaceDE w:val="0"/>
              <w:ind w:right="113"/>
              <w:rPr>
                <w:rFonts w:eastAsia="Calibri"/>
                <w:sz w:val="20"/>
                <w:lang w:eastAsia="hu-HU"/>
              </w:rPr>
            </w:pPr>
            <w:r w:rsidRPr="0069672F">
              <w:rPr>
                <w:rFonts w:eastAsia="Calibri"/>
                <w:sz w:val="20"/>
                <w:lang w:eastAsia="hu-HU"/>
              </w:rPr>
              <w:t>Willard, L.L. Merritt, J.A. Dean, F.A. Settle: Instrumentalmethods of Analysis, WadsworthPubl. Co., Belmont, 1988.</w:t>
            </w:r>
          </w:p>
          <w:p w:rsidR="007C0D62" w:rsidRPr="0069672F" w:rsidRDefault="007C0D62" w:rsidP="009A1EEA">
            <w:pPr>
              <w:numPr>
                <w:ilvl w:val="0"/>
                <w:numId w:val="87"/>
              </w:numPr>
              <w:suppressAutoHyphens/>
              <w:autoSpaceDE w:val="0"/>
              <w:ind w:right="113"/>
              <w:rPr>
                <w:rFonts w:eastAsia="Calibri"/>
                <w:sz w:val="20"/>
                <w:lang w:eastAsia="hu-HU"/>
              </w:rPr>
            </w:pPr>
            <w:r w:rsidRPr="0069672F">
              <w:rPr>
                <w:rFonts w:eastAsia="Calibri"/>
                <w:sz w:val="20"/>
                <w:lang w:eastAsia="hu-HU"/>
              </w:rPr>
              <w:t>Douglas A. Skoog, Donald M. West, F. James Holler, Stanley R. Crouch: Fundamentals of AnalyticalChemistry, 8th. ed., 2004, Brooks/Cole</w:t>
            </w:r>
          </w:p>
        </w:tc>
      </w:tr>
    </w:tbl>
    <w:p w:rsidR="007C0D62" w:rsidRPr="0069672F" w:rsidRDefault="007C0D62" w:rsidP="00397C18">
      <w:pPr>
        <w:rPr>
          <w:rFonts w:eastAsia="Calibri"/>
          <w:sz w:val="22"/>
          <w:szCs w:val="22"/>
        </w:rPr>
      </w:pPr>
    </w:p>
    <w:p w:rsidR="00ED4334" w:rsidRPr="0069672F" w:rsidRDefault="00ED433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7C0D62" w:rsidRPr="0069672F" w:rsidTr="007C0D6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C0D62" w:rsidRPr="0069672F" w:rsidRDefault="007C0D62" w:rsidP="007C0D62">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C0D62" w:rsidRPr="0069672F" w:rsidRDefault="007C0D62" w:rsidP="007C0D62">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b/>
                <w:sz w:val="16"/>
                <w:szCs w:val="16"/>
                <w:lang w:eastAsia="hu-HU"/>
              </w:rPr>
            </w:pPr>
            <w:r w:rsidRPr="0069672F">
              <w:rPr>
                <w:rFonts w:eastAsia="Calibri"/>
                <w:b/>
                <w:sz w:val="20"/>
                <w:lang w:eastAsia="hu-HU"/>
              </w:rPr>
              <w:t>Szerkezetvizsgáló módszerek I.</w:t>
            </w:r>
          </w:p>
        </w:tc>
        <w:tc>
          <w:tcPr>
            <w:tcW w:w="855"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Arial Unicode MS"/>
                <w:sz w:val="16"/>
                <w:szCs w:val="16"/>
                <w:lang w:eastAsia="hu-HU"/>
              </w:rPr>
            </w:pPr>
            <w:r w:rsidRPr="0069672F">
              <w:rPr>
                <w:rFonts w:eastAsia="Calibri"/>
                <w:sz w:val="20"/>
                <w:lang w:eastAsia="hu-HU"/>
              </w:rPr>
              <w:t>Kódja</w:t>
            </w:r>
            <w:r w:rsidRPr="0069672F">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b/>
                <w:sz w:val="20"/>
                <w:lang w:eastAsia="hu-HU"/>
              </w:rPr>
            </w:pPr>
            <w:r w:rsidRPr="0069672F">
              <w:rPr>
                <w:rFonts w:eastAsia="Arial Unicode MS"/>
                <w:b/>
                <w:sz w:val="20"/>
                <w:lang w:eastAsia="hu-HU"/>
              </w:rPr>
              <w:t>TTKME0502</w:t>
            </w:r>
          </w:p>
          <w:p w:rsidR="007C0D62" w:rsidRPr="0069672F" w:rsidRDefault="007C0D62" w:rsidP="007C0D62">
            <w:pPr>
              <w:jc w:val="center"/>
              <w:rPr>
                <w:rFonts w:eastAsia="Arial Unicode MS"/>
                <w:b/>
                <w:sz w:val="20"/>
                <w:lang w:eastAsia="hu-HU"/>
              </w:rPr>
            </w:pPr>
            <w:r w:rsidRPr="0069672F">
              <w:rPr>
                <w:rFonts w:eastAsia="Arial Unicode MS"/>
                <w:b/>
                <w:sz w:val="20"/>
                <w:lang w:eastAsia="hu-HU"/>
              </w:rPr>
              <w:t>TTKME0502_L</w:t>
            </w:r>
          </w:p>
        </w:tc>
      </w:tr>
      <w:tr w:rsidR="007C0D62" w:rsidRPr="0069672F" w:rsidTr="007C0D6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C0D62" w:rsidRPr="0069672F" w:rsidRDefault="007C0D62" w:rsidP="007C0D6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C0D62" w:rsidRPr="0069672F" w:rsidRDefault="007C0D62" w:rsidP="007C0D62">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Spectroscopic</w:t>
            </w:r>
            <w:r w:rsidR="002A615C" w:rsidRPr="0069672F">
              <w:rPr>
                <w:rFonts w:eastAsia="Calibri"/>
                <w:b/>
                <w:sz w:val="20"/>
                <w:lang w:eastAsia="hu-HU"/>
              </w:rPr>
              <w:t xml:space="preserve"> </w:t>
            </w:r>
            <w:r w:rsidRPr="0069672F">
              <w:rPr>
                <w:rFonts w:eastAsia="Calibri"/>
                <w:b/>
                <w:sz w:val="20"/>
                <w:lang w:eastAsia="hu-HU"/>
              </w:rPr>
              <w:t>methods</w:t>
            </w:r>
            <w:r w:rsidR="002A615C" w:rsidRPr="0069672F">
              <w:rPr>
                <w:rFonts w:eastAsia="Calibri"/>
                <w:b/>
                <w:sz w:val="20"/>
                <w:lang w:eastAsia="hu-HU"/>
              </w:rPr>
              <w:t xml:space="preserve"> </w:t>
            </w:r>
            <w:r w:rsidRPr="0069672F">
              <w:rPr>
                <w:rFonts w:eastAsia="Calibri"/>
                <w:b/>
                <w:sz w:val="20"/>
                <w:lang w:eastAsia="hu-HU"/>
              </w:rPr>
              <w:t>for</w:t>
            </w:r>
            <w:r w:rsidR="002A615C" w:rsidRPr="0069672F">
              <w:rPr>
                <w:rFonts w:eastAsia="Calibri"/>
                <w:b/>
                <w:sz w:val="20"/>
                <w:lang w:eastAsia="hu-HU"/>
              </w:rPr>
              <w:t xml:space="preserve"> </w:t>
            </w:r>
            <w:r w:rsidRPr="0069672F">
              <w:rPr>
                <w:rFonts w:eastAsia="Calibri"/>
                <w:b/>
                <w:sz w:val="20"/>
                <w:lang w:eastAsia="hu-HU"/>
              </w:rPr>
              <w:t>structure</w:t>
            </w:r>
            <w:r w:rsidR="00FB6F5C" w:rsidRPr="0069672F">
              <w:rPr>
                <w:rFonts w:eastAsia="Calibri"/>
                <w:b/>
                <w:sz w:val="20"/>
                <w:lang w:eastAsia="hu-HU"/>
              </w:rPr>
              <w:t xml:space="preserve"> </w:t>
            </w:r>
            <w:r w:rsidRPr="0069672F">
              <w:rPr>
                <w:rFonts w:eastAsia="Calibri"/>
                <w:b/>
                <w:sz w:val="20"/>
                <w:lang w:eastAsia="hu-HU"/>
              </w:rPr>
              <w:t>investigation I.</w:t>
            </w:r>
          </w:p>
        </w:tc>
        <w:tc>
          <w:tcPr>
            <w:tcW w:w="855"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C0D62" w:rsidRPr="0069672F" w:rsidRDefault="007C0D62" w:rsidP="007C0D62">
            <w:pPr>
              <w:rPr>
                <w:rFonts w:eastAsia="Arial Unicode MS"/>
                <w:sz w:val="16"/>
                <w:szCs w:val="16"/>
                <w:lang w:eastAsia="hu-HU"/>
              </w:rPr>
            </w:pPr>
          </w:p>
        </w:tc>
      </w:tr>
      <w:tr w:rsidR="007C0D62" w:rsidRPr="0069672F" w:rsidTr="007C0D6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b/>
                <w:bCs/>
                <w:szCs w:val="24"/>
                <w:lang w:eastAsia="hu-HU"/>
              </w:rPr>
            </w:pPr>
            <w:r w:rsidRPr="0069672F">
              <w:rPr>
                <w:rFonts w:eastAsia="Calibri"/>
                <w:b/>
                <w:bCs/>
                <w:szCs w:val="24"/>
                <w:lang w:eastAsia="hu-HU"/>
              </w:rPr>
              <w:t>A képzés 3. féléve (2. őszi félév)</w:t>
            </w:r>
          </w:p>
        </w:tc>
      </w:tr>
      <w:tr w:rsidR="007C0D62" w:rsidRPr="0069672F" w:rsidTr="007C0D6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ind w:left="20"/>
              <w:rPr>
                <w:rFonts w:eastAsia="Calibri"/>
                <w:sz w:val="16"/>
                <w:szCs w:val="16"/>
                <w:lang w:eastAsia="hu-HU"/>
              </w:rPr>
            </w:pPr>
            <w:r w:rsidRPr="0069672F">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DE TTK, Szervetlen és Analitikai Kémiai Tanszék</w:t>
            </w:r>
          </w:p>
        </w:tc>
      </w:tr>
      <w:tr w:rsidR="007C0D62" w:rsidRPr="0069672F" w:rsidTr="007C0D6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Calibri"/>
                <w:sz w:val="20"/>
                <w:lang w:eastAsia="hu-HU"/>
              </w:rPr>
            </w:pPr>
          </w:p>
        </w:tc>
        <w:tc>
          <w:tcPr>
            <w:tcW w:w="855" w:type="dxa"/>
            <w:tcBorders>
              <w:top w:val="single" w:sz="4" w:space="0" w:color="auto"/>
              <w:left w:val="nil"/>
              <w:bottom w:val="single" w:sz="4" w:space="0" w:color="auto"/>
              <w:right w:val="single" w:sz="4" w:space="0" w:color="auto"/>
            </w:tcBorders>
            <w:vAlign w:val="center"/>
          </w:tcPr>
          <w:p w:rsidR="007C0D62" w:rsidRPr="0069672F" w:rsidRDefault="007C0D62" w:rsidP="007C0D62">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C0D62" w:rsidRPr="0069672F" w:rsidRDefault="007C0D62" w:rsidP="007C0D62">
            <w:pPr>
              <w:jc w:val="center"/>
              <w:rPr>
                <w:rFonts w:eastAsia="Arial Unicode MS"/>
                <w:sz w:val="20"/>
                <w:lang w:eastAsia="hu-HU"/>
              </w:rPr>
            </w:pPr>
          </w:p>
        </w:tc>
      </w:tr>
      <w:tr w:rsidR="007C0D62" w:rsidRPr="0069672F" w:rsidTr="007C0D6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C0D62" w:rsidRPr="0069672F" w:rsidRDefault="007C0D62" w:rsidP="007C0D62">
            <w:pPr>
              <w:jc w:val="center"/>
              <w:rPr>
                <w:rFonts w:eastAsia="Calibri"/>
                <w:sz w:val="20"/>
                <w:lang w:eastAsia="hu-HU"/>
              </w:rPr>
            </w:pPr>
            <w:r w:rsidRPr="0069672F">
              <w:rPr>
                <w:rFonts w:eastAsia="Calibri"/>
                <w:sz w:val="20"/>
                <w:lang w:eastAsia="hu-HU"/>
              </w:rPr>
              <w:t>Oktatás nyelve</w:t>
            </w:r>
          </w:p>
        </w:tc>
      </w:tr>
      <w:tr w:rsidR="007C0D62" w:rsidRPr="0069672F" w:rsidTr="007C0D6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7C0D62" w:rsidRPr="0069672F" w:rsidRDefault="007C0D62" w:rsidP="007C0D62">
            <w:pPr>
              <w:rPr>
                <w:rFonts w:eastAsia="Calibri"/>
                <w:sz w:val="16"/>
                <w:szCs w:val="16"/>
                <w:lang w:eastAsia="hu-HU"/>
              </w:rPr>
            </w:pPr>
          </w:p>
        </w:tc>
      </w:tr>
      <w:tr w:rsidR="007C0D62" w:rsidRPr="0069672F" w:rsidTr="007C0D6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7C0D62" w:rsidRPr="0069672F" w:rsidRDefault="007C0D62" w:rsidP="007C0D62">
            <w:pPr>
              <w:rPr>
                <w:rFonts w:eastAsia="Calibri"/>
                <w:b/>
                <w:sz w:val="20"/>
                <w:lang w:eastAsia="hu-HU"/>
              </w:rPr>
            </w:pPr>
            <w:r w:rsidRPr="0069672F">
              <w:rPr>
                <w:rFonts w:eastAsia="Calibri"/>
                <w:b/>
                <w:sz w:val="20"/>
                <w:lang w:eastAsia="hu-HU"/>
              </w:rPr>
              <w:t xml:space="preserve"> 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magyar</w:t>
            </w:r>
          </w:p>
        </w:tc>
      </w:tr>
      <w:tr w:rsidR="007C0D62" w:rsidRPr="0069672F" w:rsidTr="007C0D6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r w:rsidRPr="0069672F">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b/>
                <w:sz w:val="16"/>
                <w:szCs w:val="16"/>
                <w:lang w:eastAsia="hu-HU"/>
              </w:rPr>
            </w:pPr>
            <w:r w:rsidRPr="0069672F">
              <w:rPr>
                <w:rFonts w:eastAsia="Calibri"/>
                <w:b/>
                <w:sz w:val="16"/>
                <w:szCs w:val="16"/>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7C0D62" w:rsidRPr="0069672F" w:rsidRDefault="007C0D62" w:rsidP="007C0D62">
            <w:pPr>
              <w:jc w:val="center"/>
              <w:rPr>
                <w:rFonts w:eastAsia="Calibri"/>
                <w:sz w:val="16"/>
                <w:szCs w:val="16"/>
                <w:lang w:eastAsia="hu-HU"/>
              </w:rPr>
            </w:pPr>
          </w:p>
        </w:tc>
      </w:tr>
      <w:tr w:rsidR="007C0D62" w:rsidRPr="0069672F" w:rsidTr="007C0D6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C0D62" w:rsidRPr="0069672F" w:rsidRDefault="007C0D62" w:rsidP="007C0D62">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C0D62" w:rsidRPr="0069672F" w:rsidRDefault="007C0D62" w:rsidP="007C0D62">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C0D62" w:rsidRPr="0069672F" w:rsidRDefault="007C0D62" w:rsidP="007C0D62">
            <w:pPr>
              <w:jc w:val="center"/>
              <w:rPr>
                <w:rFonts w:eastAsia="Arial Unicode MS"/>
                <w:b/>
                <w:sz w:val="20"/>
                <w:lang w:eastAsia="hu-HU"/>
              </w:rPr>
            </w:pPr>
            <w:r w:rsidRPr="0069672F">
              <w:rPr>
                <w:rFonts w:eastAsia="Arial Unicode MS"/>
                <w:b/>
                <w:sz w:val="20"/>
                <w:lang w:eastAsia="hu-HU"/>
              </w:rPr>
              <w:t>Erdődiné Dr. Kövér Katalin</w:t>
            </w:r>
          </w:p>
        </w:tc>
        <w:tc>
          <w:tcPr>
            <w:tcW w:w="855" w:type="dxa"/>
            <w:tcBorders>
              <w:top w:val="single" w:sz="4" w:space="0" w:color="auto"/>
              <w:left w:val="nil"/>
              <w:bottom w:val="single" w:sz="4" w:space="0" w:color="auto"/>
              <w:right w:val="single" w:sz="4" w:space="0" w:color="auto"/>
            </w:tcBorders>
            <w:vAlign w:val="center"/>
          </w:tcPr>
          <w:p w:rsidR="007C0D62" w:rsidRPr="0069672F" w:rsidRDefault="007C0D62" w:rsidP="007C0D62">
            <w:pPr>
              <w:rPr>
                <w:rFonts w:eastAsia="Arial Unicode MS"/>
                <w:sz w:val="16"/>
                <w:szCs w:val="16"/>
                <w:lang w:eastAsia="hu-HU"/>
              </w:rPr>
            </w:pPr>
            <w:r w:rsidRPr="0069672F">
              <w:rPr>
                <w:rFonts w:eastAsia="Calibri"/>
                <w:sz w:val="20"/>
                <w:lang w:eastAsia="hu-HU"/>
              </w:rPr>
              <w:t>beosztása</w:t>
            </w:r>
            <w:r w:rsidRPr="0069672F">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7C0D62" w:rsidRPr="0069672F" w:rsidRDefault="007C0D62" w:rsidP="007C0D62">
            <w:pPr>
              <w:jc w:val="center"/>
              <w:rPr>
                <w:rFonts w:eastAsia="Calibri"/>
                <w:b/>
                <w:sz w:val="20"/>
                <w:lang w:eastAsia="hu-HU"/>
              </w:rPr>
            </w:pPr>
            <w:r w:rsidRPr="0069672F">
              <w:rPr>
                <w:rFonts w:eastAsia="Calibri"/>
                <w:b/>
                <w:sz w:val="20"/>
                <w:lang w:eastAsia="hu-HU"/>
              </w:rPr>
              <w:t>egyetemi tanár</w:t>
            </w:r>
          </w:p>
        </w:tc>
      </w:tr>
      <w:tr w:rsidR="007C0D62" w:rsidRPr="0069672F" w:rsidTr="007C0D6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7C0D62" w:rsidRPr="0069672F" w:rsidRDefault="007C0D62" w:rsidP="007C0D62">
            <w:pPr>
              <w:ind w:left="426"/>
              <w:rPr>
                <w:rFonts w:eastAsia="Calibri"/>
                <w:sz w:val="20"/>
                <w:lang w:eastAsia="hu-HU"/>
              </w:rPr>
            </w:pPr>
            <w:r w:rsidRPr="0069672F">
              <w:rPr>
                <w:rFonts w:eastAsia="Calibri"/>
                <w:sz w:val="20"/>
                <w:lang w:eastAsia="hu-HU"/>
              </w:rPr>
              <w:t>A kémiai szerkezetkutatásban alkalmazott korszerű spektroszkópiai módszerek elvi és méréstechnikai alapjainak olyan szintű ismertetése, amely szükséges és elegendő a gyakorlatban tipikusan felmerülő szerkezeti problémák megoldásához.</w:t>
            </w:r>
          </w:p>
        </w:tc>
      </w:tr>
      <w:tr w:rsidR="007C0D62" w:rsidRPr="0069672F" w:rsidTr="007C0D6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rPr>
                <w:rFonts w:eastAsia="Calibri"/>
                <w:b/>
                <w:bCs/>
                <w:sz w:val="20"/>
                <w:lang w:eastAsia="hu-HU"/>
              </w:rPr>
            </w:pPr>
            <w:r w:rsidRPr="0069672F">
              <w:rPr>
                <w:rFonts w:eastAsia="Calibri"/>
                <w:b/>
                <w:bCs/>
                <w:sz w:val="20"/>
                <w:lang w:eastAsia="hu-HU"/>
              </w:rPr>
              <w:t>A kurzus tartalma, témakörei</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ESI, APPI és APCI ionizáció</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Spektrumok keletkezése, ionok azonosítása</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MSMS technikák</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Kapcsolt módszerek, LC-GC-MS</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Fluoreszcencia spektroszkópia alapelve és alkalmazási lehetőségei</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Raman spektroszkópia alapelve és alkalmazási lehetőségei</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Cirkuláris dikroizmus és cirkuláris kettőstörés</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A makroszkópikus mágnesezettség mozgásegyenletei: a Bloch-egyenletek. A Bloch-egyenletek megoldása</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A magspin-relaxáció: spin-rács (T</w:t>
            </w:r>
            <w:r w:rsidRPr="0069672F">
              <w:rPr>
                <w:rFonts w:eastAsia="Calibri"/>
                <w:sz w:val="20"/>
                <w:vertAlign w:val="subscript"/>
                <w:lang w:eastAsia="hu-HU"/>
              </w:rPr>
              <w:t>1</w:t>
            </w:r>
            <w:r w:rsidRPr="0069672F">
              <w:rPr>
                <w:rFonts w:eastAsia="Calibri"/>
                <w:sz w:val="20"/>
                <w:lang w:eastAsia="hu-HU"/>
              </w:rPr>
              <w:t>) és a spin-spin (T</w:t>
            </w:r>
            <w:r w:rsidRPr="0069672F">
              <w:rPr>
                <w:rFonts w:eastAsia="Calibri"/>
                <w:sz w:val="20"/>
                <w:vertAlign w:val="subscript"/>
                <w:lang w:eastAsia="hu-HU"/>
              </w:rPr>
              <w:t>2</w:t>
            </w:r>
            <w:r w:rsidRPr="0069672F">
              <w:rPr>
                <w:rFonts w:eastAsia="Calibri"/>
                <w:sz w:val="20"/>
                <w:lang w:eastAsia="hu-HU"/>
              </w:rPr>
              <w:t>) relaxációs idő</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 xml:space="preserve">Relaxációs idők mérése </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Relaxációs mechanizmusok</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Az impulzus Fourier NMR alapelve</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A dinamikus NMR alapjai, kéthelycsere, lassú, gyors és közepes sebességű csere. Az NMR időskála</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A dinamikus NMR alkalmazásai</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NMR kettős-rezonancia módszer, a mag-Overhauser-hatás és alkalmazásai</w:t>
            </w:r>
          </w:p>
          <w:p w:rsidR="007C0D62" w:rsidRPr="0069672F" w:rsidRDefault="007C0D62" w:rsidP="009A1EEA">
            <w:pPr>
              <w:numPr>
                <w:ilvl w:val="0"/>
                <w:numId w:val="89"/>
              </w:numPr>
              <w:suppressAutoHyphens/>
              <w:autoSpaceDE w:val="0"/>
              <w:ind w:right="113"/>
              <w:rPr>
                <w:rFonts w:eastAsia="Calibri"/>
                <w:sz w:val="20"/>
                <w:lang w:eastAsia="hu-HU"/>
              </w:rPr>
            </w:pPr>
            <w:r w:rsidRPr="0069672F">
              <w:rPr>
                <w:rFonts w:eastAsia="Calibri"/>
                <w:sz w:val="20"/>
                <w:lang w:eastAsia="hu-HU"/>
              </w:rPr>
              <w:t xml:space="preserve">Kétdimenziós (2D) NMR alapjai </w:t>
            </w:r>
          </w:p>
        </w:tc>
      </w:tr>
      <w:tr w:rsidR="007C0D62" w:rsidRPr="0069672F" w:rsidTr="007C0D6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C0D62" w:rsidRPr="0069672F" w:rsidRDefault="007C0D62" w:rsidP="007C0D62">
            <w:pPr>
              <w:rPr>
                <w:rFonts w:eastAsia="Calibri"/>
                <w:b/>
                <w:bCs/>
                <w:sz w:val="22"/>
                <w:szCs w:val="22"/>
                <w:lang w:eastAsia="hu-HU"/>
              </w:rPr>
            </w:pPr>
            <w:r w:rsidRPr="0069672F">
              <w:rPr>
                <w:rFonts w:eastAsia="Calibri"/>
                <w:b/>
                <w:bCs/>
                <w:sz w:val="22"/>
                <w:szCs w:val="22"/>
                <w:lang w:eastAsia="hu-HU"/>
              </w:rPr>
              <w:t>Kötelező olvasmány:</w:t>
            </w:r>
          </w:p>
          <w:p w:rsidR="007C0D62" w:rsidRPr="0069672F" w:rsidRDefault="007C0D62" w:rsidP="007C0D62">
            <w:pPr>
              <w:suppressAutoHyphens/>
              <w:autoSpaceDE w:val="0"/>
              <w:ind w:left="417" w:right="113"/>
              <w:rPr>
                <w:rFonts w:eastAsia="Calibri"/>
                <w:sz w:val="20"/>
                <w:lang w:eastAsia="hu-HU"/>
              </w:rPr>
            </w:pPr>
          </w:p>
          <w:p w:rsidR="007C0D62" w:rsidRPr="0069672F" w:rsidRDefault="007C0D62" w:rsidP="007C0D62">
            <w:pPr>
              <w:rPr>
                <w:rFonts w:eastAsia="Calibri"/>
                <w:bCs/>
                <w:sz w:val="22"/>
                <w:szCs w:val="22"/>
                <w:lang w:eastAsia="hu-HU"/>
              </w:rPr>
            </w:pPr>
            <w:r w:rsidRPr="0069672F">
              <w:rPr>
                <w:rFonts w:eastAsia="Calibri"/>
                <w:b/>
                <w:bCs/>
                <w:sz w:val="22"/>
                <w:szCs w:val="22"/>
                <w:lang w:eastAsia="hu-HU"/>
              </w:rPr>
              <w:t>Ajánlott szakirodalom</w:t>
            </w:r>
            <w:r w:rsidRPr="0069672F">
              <w:rPr>
                <w:rFonts w:eastAsia="Calibri"/>
                <w:bCs/>
                <w:sz w:val="22"/>
                <w:szCs w:val="22"/>
                <w:lang w:eastAsia="hu-HU"/>
              </w:rPr>
              <w:t>:</w:t>
            </w:r>
          </w:p>
          <w:p w:rsidR="007C0D62" w:rsidRPr="0069672F" w:rsidRDefault="007C0D62" w:rsidP="009A1EEA">
            <w:pPr>
              <w:numPr>
                <w:ilvl w:val="0"/>
                <w:numId w:val="88"/>
              </w:numPr>
              <w:suppressAutoHyphens/>
              <w:autoSpaceDE w:val="0"/>
              <w:ind w:right="113"/>
              <w:rPr>
                <w:rFonts w:eastAsia="Calibri"/>
                <w:sz w:val="20"/>
                <w:lang w:eastAsia="hu-HU"/>
              </w:rPr>
            </w:pPr>
            <w:r w:rsidRPr="0069672F">
              <w:rPr>
                <w:rFonts w:eastAsia="Calibri"/>
                <w:sz w:val="20"/>
                <w:lang w:eastAsia="hu-HU"/>
              </w:rPr>
              <w:t>Szilágyi László: Mágneses rezonancia, Tankönyvkiadó, Budapest, 1987, Kossuth Egyetemi Kiadó, Debrecen, 2001</w:t>
            </w:r>
          </w:p>
          <w:p w:rsidR="007C0D62" w:rsidRPr="0069672F" w:rsidRDefault="007C0D62" w:rsidP="009A1EEA">
            <w:pPr>
              <w:numPr>
                <w:ilvl w:val="0"/>
                <w:numId w:val="88"/>
              </w:numPr>
              <w:suppressAutoHyphens/>
              <w:autoSpaceDE w:val="0"/>
              <w:ind w:right="113"/>
              <w:rPr>
                <w:rFonts w:eastAsia="Calibri"/>
                <w:sz w:val="20"/>
                <w:lang w:eastAsia="hu-HU"/>
              </w:rPr>
            </w:pPr>
            <w:r w:rsidRPr="0069672F">
              <w:rPr>
                <w:rFonts w:eastAsia="Calibri"/>
                <w:sz w:val="20"/>
                <w:lang w:eastAsia="hu-HU"/>
              </w:rPr>
              <w:t>P.J.Hore: Mágneses magrezonancia, Nemzeti Tankönyvkiadó RT, Budapest, 2003</w:t>
            </w:r>
          </w:p>
          <w:p w:rsidR="007C0D62" w:rsidRPr="0069672F" w:rsidRDefault="007C0D62" w:rsidP="009A1EEA">
            <w:pPr>
              <w:numPr>
                <w:ilvl w:val="0"/>
                <w:numId w:val="88"/>
              </w:numPr>
              <w:suppressAutoHyphens/>
              <w:autoSpaceDE w:val="0"/>
              <w:ind w:right="113"/>
              <w:rPr>
                <w:rFonts w:eastAsia="Calibri"/>
                <w:sz w:val="20"/>
                <w:lang w:eastAsia="hu-HU"/>
              </w:rPr>
            </w:pPr>
            <w:r w:rsidRPr="0069672F">
              <w:rPr>
                <w:rFonts w:eastAsia="Calibri"/>
                <w:sz w:val="20"/>
                <w:lang w:eastAsia="hu-HU"/>
              </w:rPr>
              <w:t xml:space="preserve">Dinya Z.: Elektronspektroszkópia, Tankönyvkiadó, Budapest, 1979 </w:t>
            </w:r>
          </w:p>
          <w:p w:rsidR="007C0D62" w:rsidRPr="0069672F" w:rsidRDefault="007C0D62" w:rsidP="009A1EEA">
            <w:pPr>
              <w:numPr>
                <w:ilvl w:val="0"/>
                <w:numId w:val="88"/>
              </w:numPr>
              <w:suppressAutoHyphens/>
              <w:autoSpaceDE w:val="0"/>
              <w:ind w:right="113"/>
              <w:rPr>
                <w:rFonts w:eastAsia="Calibri"/>
                <w:sz w:val="20"/>
                <w:lang w:eastAsia="hu-HU"/>
              </w:rPr>
            </w:pPr>
            <w:r w:rsidRPr="0069672F">
              <w:rPr>
                <w:rFonts w:eastAsia="Calibri"/>
                <w:sz w:val="20"/>
                <w:lang w:eastAsia="hu-HU"/>
              </w:rPr>
              <w:t xml:space="preserve">Dinya Z.: Infravörös spektroszkópia, Tankönyvkiadó, Budapest, 1981 </w:t>
            </w:r>
          </w:p>
          <w:p w:rsidR="007C0D62" w:rsidRPr="0069672F" w:rsidRDefault="007C0D62" w:rsidP="009A1EEA">
            <w:pPr>
              <w:numPr>
                <w:ilvl w:val="0"/>
                <w:numId w:val="88"/>
              </w:numPr>
              <w:suppressAutoHyphens/>
              <w:autoSpaceDE w:val="0"/>
              <w:ind w:right="113"/>
              <w:rPr>
                <w:rFonts w:eastAsia="Calibri"/>
                <w:sz w:val="20"/>
                <w:lang w:eastAsia="hu-HU"/>
              </w:rPr>
            </w:pPr>
            <w:r w:rsidRPr="0069672F">
              <w:rPr>
                <w:rFonts w:eastAsia="Calibri"/>
                <w:sz w:val="20"/>
                <w:lang w:eastAsia="hu-HU"/>
              </w:rPr>
              <w:t>5. Dinya Z.: Szerves tömegspektrometria, Debreceni Egyetemi Kiadó, Debrecen, 2002</w:t>
            </w:r>
          </w:p>
        </w:tc>
      </w:tr>
    </w:tbl>
    <w:p w:rsidR="007C0D62" w:rsidRPr="0069672F" w:rsidRDefault="007C0D62" w:rsidP="00397C18">
      <w:pPr>
        <w:rPr>
          <w:rFonts w:eastAsia="Calibri"/>
          <w:sz w:val="22"/>
          <w:szCs w:val="22"/>
        </w:rPr>
      </w:pPr>
    </w:p>
    <w:p w:rsidR="00ED4334" w:rsidRPr="0069672F" w:rsidRDefault="00ED433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D4334" w:rsidRPr="0069672F" w:rsidTr="00ED433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D4334" w:rsidRPr="0069672F" w:rsidRDefault="00ED4334" w:rsidP="00ED4334">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D4334" w:rsidRPr="0069672F" w:rsidRDefault="00ED4334" w:rsidP="00ED4334">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D4334" w:rsidRPr="0069672F" w:rsidRDefault="00ED4334" w:rsidP="00ED4334">
            <w:pPr>
              <w:jc w:val="center"/>
              <w:rPr>
                <w:rFonts w:eastAsia="Arial Unicode MS"/>
                <w:b/>
                <w:sz w:val="20"/>
                <w:lang w:eastAsia="hu-HU"/>
              </w:rPr>
            </w:pPr>
            <w:r w:rsidRPr="0069672F">
              <w:rPr>
                <w:rFonts w:eastAsia="Calibri"/>
                <w:b/>
                <w:sz w:val="20"/>
                <w:lang w:eastAsia="hu-HU"/>
              </w:rPr>
              <w:t>Szerkezetvizsgáló módszerek II.</w:t>
            </w:r>
          </w:p>
        </w:tc>
        <w:tc>
          <w:tcPr>
            <w:tcW w:w="855" w:type="dxa"/>
            <w:vMerge w:val="restart"/>
            <w:tcBorders>
              <w:top w:val="single" w:sz="4" w:space="0" w:color="auto"/>
              <w:left w:val="single" w:sz="4" w:space="0" w:color="auto"/>
              <w:right w:val="single" w:sz="4" w:space="0" w:color="auto"/>
            </w:tcBorders>
            <w:vAlign w:val="center"/>
          </w:tcPr>
          <w:p w:rsidR="00ED4334" w:rsidRPr="0069672F" w:rsidRDefault="00ED4334" w:rsidP="00ED4334">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D4334" w:rsidRPr="0069672F" w:rsidRDefault="00ED4334" w:rsidP="00ED4334">
            <w:pPr>
              <w:jc w:val="center"/>
              <w:rPr>
                <w:rFonts w:eastAsia="Arial Unicode MS"/>
                <w:b/>
                <w:sz w:val="20"/>
                <w:lang w:eastAsia="hu-HU"/>
              </w:rPr>
            </w:pPr>
            <w:r w:rsidRPr="0069672F">
              <w:rPr>
                <w:rFonts w:eastAsia="Arial Unicode MS"/>
                <w:b/>
                <w:sz w:val="20"/>
                <w:lang w:eastAsia="hu-HU"/>
              </w:rPr>
              <w:t>TTKML0502</w:t>
            </w:r>
          </w:p>
          <w:p w:rsidR="00ED4334" w:rsidRPr="0069672F" w:rsidRDefault="00ED4334" w:rsidP="00ED4334">
            <w:pPr>
              <w:jc w:val="center"/>
              <w:rPr>
                <w:rFonts w:eastAsia="Arial Unicode MS"/>
                <w:b/>
                <w:sz w:val="20"/>
                <w:lang w:eastAsia="hu-HU"/>
              </w:rPr>
            </w:pPr>
            <w:r w:rsidRPr="0069672F">
              <w:rPr>
                <w:rFonts w:eastAsia="Arial Unicode MS"/>
                <w:b/>
                <w:sz w:val="20"/>
                <w:lang w:eastAsia="hu-HU"/>
              </w:rPr>
              <w:t>TTKML0502_L</w:t>
            </w:r>
          </w:p>
        </w:tc>
      </w:tr>
      <w:tr w:rsidR="00ED4334" w:rsidRPr="0069672F" w:rsidTr="00ED433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D4334" w:rsidRPr="0069672F" w:rsidRDefault="00ED4334" w:rsidP="00ED433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D4334" w:rsidRPr="0069672F" w:rsidRDefault="00ED4334" w:rsidP="00ED4334">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Spectroscopic</w:t>
            </w:r>
            <w:r w:rsidR="00FB6F5C" w:rsidRPr="0069672F">
              <w:rPr>
                <w:rFonts w:eastAsia="Calibri"/>
                <w:b/>
                <w:sz w:val="20"/>
                <w:lang w:eastAsia="hu-HU"/>
              </w:rPr>
              <w:t xml:space="preserve"> </w:t>
            </w:r>
            <w:r w:rsidRPr="0069672F">
              <w:rPr>
                <w:rFonts w:eastAsia="Calibri"/>
                <w:b/>
                <w:sz w:val="20"/>
                <w:lang w:eastAsia="hu-HU"/>
              </w:rPr>
              <w:t>methods</w:t>
            </w:r>
            <w:r w:rsidR="00FB6F5C" w:rsidRPr="0069672F">
              <w:rPr>
                <w:rFonts w:eastAsia="Calibri"/>
                <w:b/>
                <w:sz w:val="20"/>
                <w:lang w:eastAsia="hu-HU"/>
              </w:rPr>
              <w:t xml:space="preserve"> </w:t>
            </w:r>
            <w:r w:rsidRPr="0069672F">
              <w:rPr>
                <w:rFonts w:eastAsia="Calibri"/>
                <w:b/>
                <w:sz w:val="20"/>
                <w:lang w:eastAsia="hu-HU"/>
              </w:rPr>
              <w:t>for</w:t>
            </w:r>
            <w:r w:rsidR="00FB6F5C" w:rsidRPr="0069672F">
              <w:rPr>
                <w:rFonts w:eastAsia="Calibri"/>
                <w:b/>
                <w:sz w:val="20"/>
                <w:lang w:eastAsia="hu-HU"/>
              </w:rPr>
              <w:t xml:space="preserve"> </w:t>
            </w:r>
            <w:r w:rsidRPr="0069672F">
              <w:rPr>
                <w:rFonts w:eastAsia="Calibri"/>
                <w:b/>
                <w:sz w:val="20"/>
                <w:lang w:eastAsia="hu-HU"/>
              </w:rPr>
              <w:t>structure</w:t>
            </w:r>
            <w:r w:rsidR="00FB6F5C" w:rsidRPr="0069672F">
              <w:rPr>
                <w:rFonts w:eastAsia="Calibri"/>
                <w:b/>
                <w:sz w:val="20"/>
                <w:lang w:eastAsia="hu-HU"/>
              </w:rPr>
              <w:t xml:space="preserve"> </w:t>
            </w:r>
            <w:r w:rsidRPr="0069672F">
              <w:rPr>
                <w:rFonts w:eastAsia="Calibri"/>
                <w:b/>
                <w:sz w:val="20"/>
                <w:lang w:eastAsia="hu-HU"/>
              </w:rPr>
              <w:t>investigation II.</w:t>
            </w:r>
          </w:p>
        </w:tc>
        <w:tc>
          <w:tcPr>
            <w:tcW w:w="855" w:type="dxa"/>
            <w:vMerge/>
            <w:tcBorders>
              <w:left w:val="single" w:sz="4" w:space="0" w:color="auto"/>
              <w:bottom w:val="single" w:sz="4" w:space="0" w:color="auto"/>
              <w:right w:val="single" w:sz="4" w:space="0" w:color="auto"/>
            </w:tcBorders>
            <w:vAlign w:val="center"/>
          </w:tcPr>
          <w:p w:rsidR="00ED4334" w:rsidRPr="0069672F" w:rsidRDefault="00ED4334" w:rsidP="00ED433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D4334" w:rsidRPr="0069672F" w:rsidRDefault="00ED4334" w:rsidP="00ED4334">
            <w:pPr>
              <w:rPr>
                <w:rFonts w:eastAsia="Arial Unicode MS"/>
                <w:sz w:val="20"/>
                <w:lang w:eastAsia="hu-HU"/>
              </w:rPr>
            </w:pPr>
          </w:p>
        </w:tc>
      </w:tr>
      <w:tr w:rsidR="00ED4334" w:rsidRPr="0069672F" w:rsidTr="00ED433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jc w:val="center"/>
              <w:rPr>
                <w:rFonts w:eastAsia="Calibri"/>
                <w:b/>
                <w:bCs/>
                <w:sz w:val="20"/>
                <w:lang w:eastAsia="hu-HU"/>
              </w:rPr>
            </w:pPr>
            <w:r w:rsidRPr="0069672F">
              <w:rPr>
                <w:rFonts w:eastAsia="Calibri"/>
                <w:b/>
                <w:bCs/>
                <w:sz w:val="20"/>
                <w:lang w:eastAsia="hu-HU"/>
              </w:rPr>
              <w:t>A képzés 3. féléve (2. őszi félév)</w:t>
            </w:r>
          </w:p>
        </w:tc>
      </w:tr>
      <w:tr w:rsidR="00ED4334" w:rsidRPr="0069672F" w:rsidTr="00ED4334">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DE TTK, Szervetlen és Analitikai Kémiai Tanszék</w:t>
            </w:r>
          </w:p>
        </w:tc>
      </w:tr>
      <w:tr w:rsidR="00ED4334" w:rsidRPr="0069672F" w:rsidTr="00ED4334">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D4334" w:rsidRPr="0069672F" w:rsidRDefault="00ED4334" w:rsidP="00ED4334">
            <w:pPr>
              <w:jc w:val="center"/>
              <w:rPr>
                <w:rFonts w:eastAsia="Calibri"/>
                <w:sz w:val="20"/>
                <w:lang w:eastAsia="hu-HU"/>
              </w:rPr>
            </w:pPr>
          </w:p>
        </w:tc>
        <w:tc>
          <w:tcPr>
            <w:tcW w:w="855" w:type="dxa"/>
            <w:tcBorders>
              <w:top w:val="single" w:sz="4" w:space="0" w:color="auto"/>
              <w:left w:val="nil"/>
              <w:bottom w:val="single" w:sz="4" w:space="0" w:color="auto"/>
              <w:right w:val="single" w:sz="4" w:space="0" w:color="auto"/>
            </w:tcBorders>
            <w:vAlign w:val="center"/>
          </w:tcPr>
          <w:p w:rsidR="00ED4334" w:rsidRPr="0069672F" w:rsidRDefault="00ED4334" w:rsidP="00ED4334">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D4334" w:rsidRPr="0069672F" w:rsidRDefault="00ED4334" w:rsidP="00ED4334">
            <w:pPr>
              <w:jc w:val="center"/>
              <w:rPr>
                <w:rFonts w:eastAsia="Arial Unicode MS"/>
                <w:sz w:val="20"/>
                <w:lang w:eastAsia="hu-HU"/>
              </w:rPr>
            </w:pPr>
          </w:p>
        </w:tc>
      </w:tr>
      <w:tr w:rsidR="00ED4334" w:rsidRPr="0069672F" w:rsidTr="00ED433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Oktatás nyelve</w:t>
            </w:r>
          </w:p>
        </w:tc>
      </w:tr>
      <w:tr w:rsidR="00ED4334" w:rsidRPr="0069672F" w:rsidTr="00ED433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D4334" w:rsidRPr="0069672F" w:rsidRDefault="00ED4334" w:rsidP="00ED433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D4334" w:rsidRPr="0069672F" w:rsidRDefault="00ED4334" w:rsidP="00ED433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D4334" w:rsidRPr="0069672F" w:rsidRDefault="00ED4334" w:rsidP="00ED433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D4334" w:rsidRPr="0069672F" w:rsidRDefault="00ED4334" w:rsidP="00ED4334">
            <w:pPr>
              <w:rPr>
                <w:rFonts w:eastAsia="Calibri"/>
                <w:sz w:val="20"/>
                <w:lang w:eastAsia="hu-HU"/>
              </w:rPr>
            </w:pPr>
          </w:p>
        </w:tc>
      </w:tr>
      <w:tr w:rsidR="00ED4334" w:rsidRPr="0069672F" w:rsidTr="00ED433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3</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magyar</w:t>
            </w:r>
          </w:p>
        </w:tc>
      </w:tr>
      <w:tr w:rsidR="00ED4334" w:rsidRPr="0069672F" w:rsidTr="00ED433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15</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D4334" w:rsidRPr="0069672F" w:rsidRDefault="00ED4334" w:rsidP="00ED4334">
            <w:pPr>
              <w:jc w:val="center"/>
              <w:rPr>
                <w:rFonts w:eastAsia="Calibri"/>
                <w:sz w:val="20"/>
                <w:lang w:eastAsia="hu-HU"/>
              </w:rPr>
            </w:pPr>
          </w:p>
        </w:tc>
      </w:tr>
      <w:tr w:rsidR="00ED4334" w:rsidRPr="0069672F" w:rsidTr="00ED433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D4334" w:rsidRPr="0069672F" w:rsidRDefault="00ED4334" w:rsidP="00ED4334">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D4334" w:rsidRPr="0069672F" w:rsidRDefault="00ED4334" w:rsidP="00ED4334">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D4334" w:rsidRPr="0069672F" w:rsidRDefault="00ED4334" w:rsidP="00ED4334">
            <w:pPr>
              <w:jc w:val="center"/>
              <w:rPr>
                <w:rFonts w:eastAsia="Arial Unicode MS"/>
                <w:b/>
                <w:sz w:val="20"/>
                <w:lang w:eastAsia="hu-HU"/>
              </w:rPr>
            </w:pPr>
            <w:r w:rsidRPr="0069672F">
              <w:rPr>
                <w:rFonts w:eastAsia="Arial Unicode MS"/>
                <w:b/>
                <w:sz w:val="20"/>
                <w:lang w:eastAsia="hu-HU"/>
              </w:rPr>
              <w:t>Erdődiné Dr. Kövér Katalin</w:t>
            </w:r>
          </w:p>
        </w:tc>
        <w:tc>
          <w:tcPr>
            <w:tcW w:w="855" w:type="dxa"/>
            <w:tcBorders>
              <w:top w:val="single" w:sz="4" w:space="0" w:color="auto"/>
              <w:left w:val="nil"/>
              <w:bottom w:val="single" w:sz="4" w:space="0" w:color="auto"/>
              <w:right w:val="single" w:sz="4" w:space="0" w:color="auto"/>
            </w:tcBorders>
            <w:vAlign w:val="center"/>
          </w:tcPr>
          <w:p w:rsidR="00ED4334" w:rsidRPr="0069672F" w:rsidRDefault="00ED4334" w:rsidP="00ED4334">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D4334" w:rsidRPr="0069672F" w:rsidRDefault="00ED4334" w:rsidP="00ED4334">
            <w:pPr>
              <w:jc w:val="center"/>
              <w:rPr>
                <w:rFonts w:eastAsia="Calibri"/>
                <w:b/>
                <w:sz w:val="20"/>
                <w:lang w:eastAsia="hu-HU"/>
              </w:rPr>
            </w:pPr>
            <w:r w:rsidRPr="0069672F">
              <w:rPr>
                <w:rFonts w:eastAsia="Calibri"/>
                <w:b/>
                <w:sz w:val="20"/>
                <w:lang w:eastAsia="hu-HU"/>
              </w:rPr>
              <w:t>egyetemi tanár</w:t>
            </w:r>
          </w:p>
        </w:tc>
      </w:tr>
      <w:tr w:rsidR="00ED4334" w:rsidRPr="0069672F" w:rsidTr="00ED433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ED4334" w:rsidRPr="0069672F" w:rsidRDefault="00ED4334" w:rsidP="00ED4334">
            <w:pPr>
              <w:suppressAutoHyphens/>
              <w:autoSpaceDE w:val="0"/>
              <w:ind w:left="417" w:right="113"/>
              <w:rPr>
                <w:rFonts w:eastAsia="Calibri"/>
                <w:sz w:val="20"/>
                <w:lang w:eastAsia="hu-HU"/>
              </w:rPr>
            </w:pPr>
            <w:r w:rsidRPr="0069672F">
              <w:rPr>
                <w:rFonts w:eastAsia="Calibri"/>
                <w:sz w:val="20"/>
                <w:lang w:eastAsia="hu-HU"/>
              </w:rPr>
              <w:t>Tantermi számolási, illetve spektrumelemzési példák segítségével a hallgató gyakorlati ismeretekre tesz szert a különböző korszerű spektroszkópiai módszerek alkalmazására a kémiai szerkezet meghatározásban.</w:t>
            </w:r>
          </w:p>
        </w:tc>
      </w:tr>
      <w:tr w:rsidR="00ED4334" w:rsidRPr="0069672F" w:rsidTr="00ED4334">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rPr>
                <w:rFonts w:eastAsia="Calibri"/>
                <w:b/>
                <w:bCs/>
                <w:sz w:val="20"/>
                <w:lang w:eastAsia="hu-HU"/>
              </w:rPr>
            </w:pPr>
            <w:r w:rsidRPr="0069672F">
              <w:rPr>
                <w:rFonts w:eastAsia="Calibri"/>
                <w:b/>
                <w:bCs/>
                <w:sz w:val="20"/>
                <w:lang w:eastAsia="hu-HU"/>
              </w:rPr>
              <w:t>A kurzus tartalma, témakörei</w:t>
            </w:r>
          </w:p>
          <w:p w:rsidR="00ED4334" w:rsidRPr="0069672F" w:rsidRDefault="00ED4334" w:rsidP="009A1EEA">
            <w:pPr>
              <w:numPr>
                <w:ilvl w:val="0"/>
                <w:numId w:val="93"/>
              </w:numPr>
              <w:suppressAutoHyphens/>
              <w:autoSpaceDE w:val="0"/>
              <w:ind w:right="113"/>
              <w:rPr>
                <w:rFonts w:eastAsia="Calibri"/>
                <w:sz w:val="20"/>
                <w:lang w:eastAsia="hu-HU"/>
              </w:rPr>
            </w:pPr>
            <w:r w:rsidRPr="0069672F">
              <w:rPr>
                <w:rFonts w:eastAsia="Calibri"/>
                <w:sz w:val="20"/>
                <w:lang w:eastAsia="hu-HU"/>
              </w:rPr>
              <w:t>Számolási gyakorlatok: Zeeman-kölcsönhatás, Boltzmann-eloszlás, kémiai árnyékolás, kémiai eltolódási skálák</w:t>
            </w:r>
          </w:p>
          <w:p w:rsidR="00ED4334" w:rsidRPr="0069672F" w:rsidRDefault="00ED4334" w:rsidP="009A1EEA">
            <w:pPr>
              <w:numPr>
                <w:ilvl w:val="0"/>
                <w:numId w:val="93"/>
              </w:numPr>
              <w:suppressAutoHyphens/>
              <w:autoSpaceDE w:val="0"/>
              <w:ind w:right="113"/>
              <w:rPr>
                <w:rFonts w:eastAsia="Calibri"/>
                <w:sz w:val="20"/>
                <w:lang w:eastAsia="hu-HU"/>
              </w:rPr>
            </w:pPr>
            <w:r w:rsidRPr="0069672F">
              <w:rPr>
                <w:rFonts w:eastAsia="Calibri"/>
                <w:sz w:val="20"/>
                <w:lang w:eastAsia="hu-HU"/>
              </w:rPr>
              <w:t xml:space="preserve">Additivitási szabályok </w:t>
            </w:r>
            <w:r w:rsidRPr="0069672F">
              <w:rPr>
                <w:rFonts w:eastAsia="Calibri"/>
                <w:sz w:val="20"/>
                <w:vertAlign w:val="superscript"/>
                <w:lang w:eastAsia="hu-HU"/>
              </w:rPr>
              <w:t>1</w:t>
            </w:r>
            <w:r w:rsidRPr="0069672F">
              <w:rPr>
                <w:rFonts w:eastAsia="Calibri"/>
                <w:sz w:val="20"/>
                <w:lang w:eastAsia="hu-HU"/>
              </w:rPr>
              <w:t>H kémiai eltolódás számolására</w:t>
            </w:r>
          </w:p>
          <w:p w:rsidR="00ED4334" w:rsidRPr="0069672F" w:rsidRDefault="00ED4334" w:rsidP="009A1EEA">
            <w:pPr>
              <w:numPr>
                <w:ilvl w:val="0"/>
                <w:numId w:val="93"/>
              </w:numPr>
              <w:suppressAutoHyphens/>
              <w:autoSpaceDE w:val="0"/>
              <w:ind w:right="113"/>
              <w:rPr>
                <w:rFonts w:eastAsia="Calibri"/>
                <w:sz w:val="20"/>
                <w:lang w:eastAsia="hu-HU"/>
              </w:rPr>
            </w:pPr>
            <w:r w:rsidRPr="0069672F">
              <w:rPr>
                <w:rFonts w:eastAsia="Calibri"/>
                <w:sz w:val="20"/>
                <w:vertAlign w:val="superscript"/>
                <w:lang w:eastAsia="hu-HU"/>
              </w:rPr>
              <w:t>1</w:t>
            </w:r>
            <w:r w:rsidRPr="0069672F">
              <w:rPr>
                <w:rFonts w:eastAsia="Calibri"/>
                <w:sz w:val="20"/>
                <w:lang w:eastAsia="hu-HU"/>
              </w:rPr>
              <w:t xml:space="preserve">H és </w:t>
            </w:r>
            <w:r w:rsidRPr="0069672F">
              <w:rPr>
                <w:rFonts w:eastAsia="Calibri"/>
                <w:sz w:val="20"/>
                <w:vertAlign w:val="superscript"/>
                <w:lang w:eastAsia="hu-HU"/>
              </w:rPr>
              <w:t>13</w:t>
            </w:r>
            <w:r w:rsidRPr="0069672F">
              <w:rPr>
                <w:rFonts w:eastAsia="Calibri"/>
                <w:sz w:val="20"/>
                <w:lang w:eastAsia="hu-HU"/>
              </w:rPr>
              <w:t>C NMR alkalmazása molekulaszerkezet, térszerkezet meghatározására</w:t>
            </w:r>
          </w:p>
          <w:p w:rsidR="00ED4334" w:rsidRPr="0069672F" w:rsidRDefault="00ED4334" w:rsidP="009A1EEA">
            <w:pPr>
              <w:numPr>
                <w:ilvl w:val="0"/>
                <w:numId w:val="93"/>
              </w:numPr>
              <w:suppressAutoHyphens/>
              <w:autoSpaceDE w:val="0"/>
              <w:ind w:right="113"/>
              <w:rPr>
                <w:rFonts w:eastAsia="Calibri"/>
                <w:sz w:val="20"/>
                <w:lang w:eastAsia="hu-HU"/>
              </w:rPr>
            </w:pPr>
            <w:r w:rsidRPr="0069672F">
              <w:rPr>
                <w:rFonts w:eastAsia="Calibri"/>
                <w:sz w:val="20"/>
                <w:lang w:eastAsia="hu-HU"/>
              </w:rPr>
              <w:t xml:space="preserve">Bonyolultabb </w:t>
            </w:r>
            <w:r w:rsidRPr="0069672F">
              <w:rPr>
                <w:rFonts w:eastAsia="Calibri"/>
                <w:sz w:val="20"/>
                <w:vertAlign w:val="superscript"/>
                <w:lang w:eastAsia="hu-HU"/>
              </w:rPr>
              <w:t>1</w:t>
            </w:r>
            <w:r w:rsidRPr="0069672F">
              <w:rPr>
                <w:rFonts w:eastAsia="Calibri"/>
                <w:sz w:val="20"/>
                <w:lang w:eastAsia="hu-HU"/>
              </w:rPr>
              <w:t>H NMR példák – összetett csatolások figyelembe vételével multiplettek szerkesztése</w:t>
            </w:r>
          </w:p>
          <w:p w:rsidR="00ED4334" w:rsidRPr="0069672F" w:rsidRDefault="00ED4334" w:rsidP="009A1EEA">
            <w:pPr>
              <w:numPr>
                <w:ilvl w:val="0"/>
                <w:numId w:val="93"/>
              </w:numPr>
              <w:suppressAutoHyphens/>
              <w:autoSpaceDE w:val="0"/>
              <w:ind w:right="113"/>
              <w:rPr>
                <w:rFonts w:eastAsia="Calibri"/>
                <w:sz w:val="20"/>
                <w:lang w:eastAsia="hu-HU"/>
              </w:rPr>
            </w:pPr>
            <w:r w:rsidRPr="0069672F">
              <w:rPr>
                <w:rFonts w:eastAsia="Calibri"/>
                <w:sz w:val="20"/>
                <w:lang w:eastAsia="hu-HU"/>
              </w:rPr>
              <w:t>Komplex NMR feladatok</w:t>
            </w:r>
          </w:p>
          <w:p w:rsidR="00ED4334" w:rsidRPr="0069672F" w:rsidRDefault="00ED4334" w:rsidP="009A1EEA">
            <w:pPr>
              <w:numPr>
                <w:ilvl w:val="0"/>
                <w:numId w:val="93"/>
              </w:numPr>
              <w:suppressAutoHyphens/>
              <w:autoSpaceDE w:val="0"/>
              <w:ind w:right="113"/>
              <w:rPr>
                <w:rFonts w:eastAsia="Calibri"/>
                <w:sz w:val="20"/>
                <w:lang w:eastAsia="hu-HU"/>
              </w:rPr>
            </w:pPr>
            <w:r w:rsidRPr="0069672F">
              <w:rPr>
                <w:rFonts w:eastAsia="Calibri"/>
                <w:sz w:val="20"/>
                <w:lang w:eastAsia="hu-HU"/>
              </w:rPr>
              <w:t>MS, IR és UV spektrumok elemzése</w:t>
            </w:r>
          </w:p>
          <w:p w:rsidR="00ED4334" w:rsidRPr="0069672F" w:rsidRDefault="00ED4334" w:rsidP="009A1EEA">
            <w:pPr>
              <w:numPr>
                <w:ilvl w:val="0"/>
                <w:numId w:val="93"/>
              </w:numPr>
              <w:suppressAutoHyphens/>
              <w:autoSpaceDE w:val="0"/>
              <w:ind w:right="113"/>
              <w:rPr>
                <w:rFonts w:eastAsia="Calibri"/>
                <w:sz w:val="20"/>
                <w:lang w:eastAsia="hu-HU"/>
              </w:rPr>
            </w:pPr>
            <w:r w:rsidRPr="0069672F">
              <w:rPr>
                <w:rFonts w:eastAsia="Calibri"/>
                <w:sz w:val="20"/>
                <w:lang w:eastAsia="hu-HU"/>
              </w:rPr>
              <w:t>Az összetett spektrumok alapján szerkezetek hozzárendelése</w:t>
            </w:r>
          </w:p>
        </w:tc>
      </w:tr>
      <w:tr w:rsidR="00ED4334" w:rsidRPr="0069672F" w:rsidTr="00ED4334">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ED4334">
            <w:pPr>
              <w:rPr>
                <w:rFonts w:eastAsia="Calibri"/>
                <w:b/>
                <w:bCs/>
                <w:sz w:val="20"/>
                <w:lang w:eastAsia="hu-HU"/>
              </w:rPr>
            </w:pPr>
            <w:r w:rsidRPr="0069672F">
              <w:rPr>
                <w:rFonts w:eastAsia="Calibri"/>
                <w:b/>
                <w:bCs/>
                <w:sz w:val="20"/>
                <w:lang w:eastAsia="hu-HU"/>
              </w:rPr>
              <w:lastRenderedPageBreak/>
              <w:t>Kötelező olvasmány:</w:t>
            </w:r>
          </w:p>
          <w:p w:rsidR="00ED4334" w:rsidRPr="0069672F" w:rsidRDefault="00ED4334" w:rsidP="00ED4334">
            <w:pPr>
              <w:suppressAutoHyphens/>
              <w:autoSpaceDE w:val="0"/>
              <w:ind w:left="417" w:right="113"/>
              <w:rPr>
                <w:rFonts w:eastAsia="Calibri"/>
                <w:sz w:val="20"/>
                <w:lang w:eastAsia="hu-HU"/>
              </w:rPr>
            </w:pPr>
          </w:p>
          <w:p w:rsidR="00ED4334" w:rsidRPr="0069672F" w:rsidRDefault="00ED4334" w:rsidP="00ED4334">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ED4334" w:rsidRPr="0069672F" w:rsidRDefault="00ED4334" w:rsidP="009A1EEA">
            <w:pPr>
              <w:numPr>
                <w:ilvl w:val="0"/>
                <w:numId w:val="94"/>
              </w:numPr>
              <w:suppressAutoHyphens/>
              <w:autoSpaceDE w:val="0"/>
              <w:ind w:right="113"/>
              <w:rPr>
                <w:rFonts w:eastAsia="Calibri"/>
                <w:sz w:val="20"/>
                <w:lang w:eastAsia="hu-HU"/>
              </w:rPr>
            </w:pPr>
            <w:r w:rsidRPr="0069672F">
              <w:rPr>
                <w:rFonts w:eastAsia="Calibri"/>
                <w:sz w:val="20"/>
                <w:lang w:eastAsia="hu-HU"/>
              </w:rPr>
              <w:t>Szilágyi László: “ 1H NMR spektrumok", Tankönyvkiadó, Budapest, 1979, és folyamatos utánnyomások</w:t>
            </w:r>
          </w:p>
          <w:p w:rsidR="00ED4334" w:rsidRPr="0069672F" w:rsidRDefault="00ED4334" w:rsidP="009A1EEA">
            <w:pPr>
              <w:numPr>
                <w:ilvl w:val="0"/>
                <w:numId w:val="94"/>
              </w:numPr>
              <w:suppressAutoHyphens/>
              <w:autoSpaceDE w:val="0"/>
              <w:ind w:right="113"/>
              <w:rPr>
                <w:rFonts w:eastAsia="Calibri"/>
                <w:sz w:val="20"/>
                <w:lang w:eastAsia="hu-HU"/>
              </w:rPr>
            </w:pPr>
            <w:r w:rsidRPr="0069672F">
              <w:rPr>
                <w:rFonts w:eastAsia="Calibri"/>
                <w:sz w:val="20"/>
                <w:lang w:eastAsia="hu-HU"/>
              </w:rPr>
              <w:t>R.M. Silverstein, F.X. Webster: „SpectrometricIdentification of OrganicCompounds”,.Wiley 1998</w:t>
            </w:r>
          </w:p>
          <w:p w:rsidR="00ED4334" w:rsidRPr="0069672F" w:rsidRDefault="00ED4334" w:rsidP="009A1EEA">
            <w:pPr>
              <w:numPr>
                <w:ilvl w:val="0"/>
                <w:numId w:val="94"/>
              </w:numPr>
              <w:suppressAutoHyphens/>
              <w:autoSpaceDE w:val="0"/>
              <w:ind w:right="113"/>
              <w:rPr>
                <w:rFonts w:eastAsia="Calibri"/>
                <w:sz w:val="20"/>
                <w:lang w:eastAsia="hu-HU"/>
              </w:rPr>
            </w:pPr>
            <w:r w:rsidRPr="0069672F">
              <w:rPr>
                <w:rFonts w:eastAsia="Calibri"/>
                <w:sz w:val="20"/>
                <w:lang w:eastAsia="hu-HU"/>
              </w:rPr>
              <w:t xml:space="preserve">Dinya Z.: Elektronspektroszkópia, Tankönyvkiadó, Budapest, 1979 </w:t>
            </w:r>
          </w:p>
          <w:p w:rsidR="00ED4334" w:rsidRPr="0069672F" w:rsidRDefault="00ED4334" w:rsidP="009A1EEA">
            <w:pPr>
              <w:numPr>
                <w:ilvl w:val="0"/>
                <w:numId w:val="94"/>
              </w:numPr>
              <w:suppressAutoHyphens/>
              <w:autoSpaceDE w:val="0"/>
              <w:ind w:right="113"/>
              <w:rPr>
                <w:rFonts w:eastAsia="Calibri"/>
                <w:sz w:val="20"/>
                <w:lang w:eastAsia="hu-HU"/>
              </w:rPr>
            </w:pPr>
            <w:r w:rsidRPr="0069672F">
              <w:rPr>
                <w:rFonts w:eastAsia="Calibri"/>
                <w:sz w:val="20"/>
                <w:lang w:eastAsia="hu-HU"/>
              </w:rPr>
              <w:t xml:space="preserve">Dinya Z.: Infravörös spektroszkópia, Tankönyvkiadó, Budapest, 1981 </w:t>
            </w:r>
          </w:p>
          <w:p w:rsidR="00ED4334" w:rsidRPr="0069672F" w:rsidRDefault="00ED4334" w:rsidP="009A1EEA">
            <w:pPr>
              <w:numPr>
                <w:ilvl w:val="0"/>
                <w:numId w:val="94"/>
              </w:numPr>
              <w:suppressAutoHyphens/>
              <w:autoSpaceDE w:val="0"/>
              <w:ind w:right="113"/>
              <w:rPr>
                <w:rFonts w:eastAsia="Calibri"/>
                <w:sz w:val="20"/>
                <w:lang w:eastAsia="hu-HU"/>
              </w:rPr>
            </w:pPr>
            <w:r w:rsidRPr="0069672F">
              <w:rPr>
                <w:rFonts w:eastAsia="Calibri"/>
                <w:sz w:val="20"/>
                <w:lang w:eastAsia="hu-HU"/>
              </w:rPr>
              <w:t>Dinya Z.: Szerves tömegspektrometria, Debreceni Egyetemi Kiadó, Debrecen, 2002</w:t>
            </w:r>
          </w:p>
          <w:p w:rsidR="00ED4334" w:rsidRPr="0069672F" w:rsidRDefault="00ED4334" w:rsidP="009A1EEA">
            <w:pPr>
              <w:numPr>
                <w:ilvl w:val="0"/>
                <w:numId w:val="94"/>
              </w:numPr>
              <w:suppressAutoHyphens/>
              <w:autoSpaceDE w:val="0"/>
              <w:ind w:right="113"/>
              <w:rPr>
                <w:rFonts w:eastAsia="Calibri"/>
                <w:sz w:val="20"/>
                <w:lang w:eastAsia="hu-HU"/>
              </w:rPr>
            </w:pPr>
            <w:r w:rsidRPr="0069672F">
              <w:rPr>
                <w:rFonts w:eastAsia="Calibri"/>
                <w:sz w:val="20"/>
                <w:lang w:eastAsia="hu-HU"/>
              </w:rPr>
              <w:t>Tóth G.; Balázs B.: Szerves vegyületek szerkezetfelderítése, Műegyetemi Kiadó, 2005</w:t>
            </w:r>
          </w:p>
        </w:tc>
      </w:tr>
    </w:tbl>
    <w:p w:rsidR="00ED4334" w:rsidRPr="0069672F" w:rsidRDefault="00ED4334" w:rsidP="00397C18">
      <w:pPr>
        <w:rPr>
          <w:rFonts w:eastAsia="Calibri"/>
          <w:sz w:val="22"/>
          <w:szCs w:val="22"/>
        </w:rPr>
      </w:pPr>
    </w:p>
    <w:p w:rsidR="00ED4334" w:rsidRPr="0069672F" w:rsidRDefault="00ED433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D4334" w:rsidRPr="0069672F" w:rsidTr="001B2E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D4334" w:rsidRPr="0069672F" w:rsidRDefault="00ED4334" w:rsidP="001B2E32">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D4334" w:rsidRPr="0069672F" w:rsidRDefault="00ED4334" w:rsidP="001B2E32">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D4334" w:rsidRPr="0069672F" w:rsidRDefault="00ED4334" w:rsidP="001B2E32">
            <w:pPr>
              <w:jc w:val="center"/>
              <w:rPr>
                <w:rFonts w:eastAsia="Arial Unicode MS"/>
                <w:b/>
                <w:sz w:val="20"/>
                <w:lang w:eastAsia="hu-HU"/>
              </w:rPr>
            </w:pPr>
            <w:r w:rsidRPr="0069672F">
              <w:rPr>
                <w:rFonts w:eastAsia="Calibri"/>
                <w:b/>
                <w:sz w:val="20"/>
                <w:lang w:eastAsia="hu-HU"/>
              </w:rPr>
              <w:t>A vegyészmérnöki tudomány alapjai</w:t>
            </w:r>
          </w:p>
        </w:tc>
        <w:tc>
          <w:tcPr>
            <w:tcW w:w="855" w:type="dxa"/>
            <w:vMerge w:val="restart"/>
            <w:tcBorders>
              <w:top w:val="single" w:sz="4" w:space="0" w:color="auto"/>
              <w:left w:val="single" w:sz="4" w:space="0" w:color="auto"/>
              <w:right w:val="single" w:sz="4" w:space="0" w:color="auto"/>
            </w:tcBorders>
            <w:vAlign w:val="center"/>
          </w:tcPr>
          <w:p w:rsidR="00ED4334" w:rsidRPr="0069672F" w:rsidRDefault="00ED4334" w:rsidP="001B2E32">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TTKME0601</w:t>
            </w:r>
          </w:p>
          <w:p w:rsidR="00ED4334" w:rsidRPr="0069672F" w:rsidRDefault="00ED4334" w:rsidP="001B2E32">
            <w:pPr>
              <w:jc w:val="center"/>
              <w:rPr>
                <w:rFonts w:eastAsia="Arial Unicode MS"/>
                <w:b/>
                <w:sz w:val="20"/>
                <w:lang w:eastAsia="hu-HU"/>
              </w:rPr>
            </w:pPr>
            <w:r w:rsidRPr="0069672F">
              <w:rPr>
                <w:rFonts w:eastAsia="Calibri"/>
                <w:b/>
                <w:sz w:val="20"/>
                <w:lang w:eastAsia="hu-HU"/>
              </w:rPr>
              <w:t>TTKME0601_L</w:t>
            </w:r>
          </w:p>
        </w:tc>
      </w:tr>
      <w:tr w:rsidR="00ED4334" w:rsidRPr="0069672F" w:rsidTr="001B2E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D4334" w:rsidRPr="0069672F" w:rsidRDefault="00ED4334" w:rsidP="001B2E3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D4334" w:rsidRPr="0069672F" w:rsidRDefault="00ED4334" w:rsidP="001B2E32">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Introductionto</w:t>
            </w:r>
            <w:r w:rsidR="00FB6F5C" w:rsidRPr="0069672F">
              <w:rPr>
                <w:rFonts w:eastAsia="Calibri"/>
                <w:b/>
                <w:sz w:val="20"/>
                <w:lang w:eastAsia="hu-HU"/>
              </w:rPr>
              <w:t xml:space="preserve"> </w:t>
            </w:r>
            <w:r w:rsidRPr="0069672F">
              <w:rPr>
                <w:rFonts w:eastAsia="Calibri"/>
                <w:b/>
                <w:sz w:val="20"/>
                <w:lang w:eastAsia="hu-HU"/>
              </w:rPr>
              <w:t>Chemical</w:t>
            </w:r>
            <w:r w:rsidR="00FB6F5C" w:rsidRPr="0069672F">
              <w:rPr>
                <w:rFonts w:eastAsia="Calibri"/>
                <w:b/>
                <w:sz w:val="20"/>
                <w:lang w:eastAsia="hu-HU"/>
              </w:rPr>
              <w:t xml:space="preserve"> </w:t>
            </w:r>
            <w:r w:rsidRPr="0069672F">
              <w:rPr>
                <w:rFonts w:eastAsia="Calibri"/>
                <w:b/>
                <w:sz w:val="20"/>
                <w:lang w:eastAsia="hu-HU"/>
              </w:rPr>
              <w:t>Engineering</w:t>
            </w:r>
          </w:p>
        </w:tc>
        <w:tc>
          <w:tcPr>
            <w:tcW w:w="855" w:type="dxa"/>
            <w:vMerge/>
            <w:tcBorders>
              <w:left w:val="single" w:sz="4" w:space="0" w:color="auto"/>
              <w:bottom w:val="single" w:sz="4" w:space="0" w:color="auto"/>
              <w:right w:val="single" w:sz="4" w:space="0" w:color="auto"/>
            </w:tcBorders>
            <w:vAlign w:val="center"/>
          </w:tcPr>
          <w:p w:rsidR="00ED4334" w:rsidRPr="0069672F" w:rsidRDefault="00ED4334" w:rsidP="001B2E3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D4334" w:rsidRPr="0069672F" w:rsidRDefault="00ED4334" w:rsidP="001B2E32">
            <w:pPr>
              <w:rPr>
                <w:rFonts w:eastAsia="Arial Unicode MS"/>
                <w:sz w:val="20"/>
                <w:lang w:eastAsia="hu-HU"/>
              </w:rPr>
            </w:pPr>
          </w:p>
        </w:tc>
      </w:tr>
      <w:tr w:rsidR="00ED4334" w:rsidRPr="0069672F" w:rsidTr="001B2E3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jc w:val="center"/>
              <w:rPr>
                <w:rFonts w:eastAsia="Calibri"/>
                <w:b/>
                <w:bCs/>
                <w:sz w:val="20"/>
                <w:lang w:eastAsia="hu-HU"/>
              </w:rPr>
            </w:pPr>
            <w:r w:rsidRPr="0069672F">
              <w:rPr>
                <w:rFonts w:eastAsia="Calibri"/>
                <w:b/>
                <w:bCs/>
                <w:sz w:val="20"/>
                <w:lang w:eastAsia="hu-HU"/>
              </w:rPr>
              <w:t>A képzés 2. féléve (1. tavaszi félév)</w:t>
            </w:r>
          </w:p>
        </w:tc>
      </w:tr>
      <w:tr w:rsidR="00ED4334" w:rsidRPr="0069672F" w:rsidTr="001B2E3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DE TTK, Alkalmazott Kémiai Tanszék</w:t>
            </w:r>
          </w:p>
        </w:tc>
      </w:tr>
      <w:tr w:rsidR="00ED4334" w:rsidRPr="0069672F" w:rsidTr="001B2E32">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ED4334" w:rsidRPr="0069672F" w:rsidRDefault="00ED4334" w:rsidP="001B2E32">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ED4334" w:rsidRPr="0069672F" w:rsidRDefault="00ED4334" w:rsidP="001B2E32">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ED4334" w:rsidRPr="0069672F" w:rsidRDefault="00ED4334" w:rsidP="001B2E32">
            <w:pPr>
              <w:jc w:val="center"/>
              <w:rPr>
                <w:rFonts w:eastAsia="Arial Unicode MS"/>
                <w:sz w:val="20"/>
                <w:lang w:eastAsia="hu-HU"/>
              </w:rPr>
            </w:pPr>
          </w:p>
        </w:tc>
      </w:tr>
      <w:tr w:rsidR="00ED4334" w:rsidRPr="0069672F" w:rsidTr="001B2E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Oktatás nyelve</w:t>
            </w:r>
          </w:p>
        </w:tc>
      </w:tr>
      <w:tr w:rsidR="00ED4334" w:rsidRPr="0069672F" w:rsidTr="001B2E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D4334" w:rsidRPr="0069672F" w:rsidRDefault="00ED4334" w:rsidP="001B2E3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D4334" w:rsidRPr="0069672F" w:rsidRDefault="00ED4334" w:rsidP="001B2E3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D4334" w:rsidRPr="0069672F" w:rsidRDefault="00ED4334" w:rsidP="001B2E3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D4334" w:rsidRPr="0069672F" w:rsidRDefault="00ED4334" w:rsidP="001B2E32">
            <w:pPr>
              <w:rPr>
                <w:rFonts w:eastAsia="Calibri"/>
                <w:sz w:val="20"/>
                <w:lang w:eastAsia="hu-HU"/>
              </w:rPr>
            </w:pPr>
          </w:p>
        </w:tc>
      </w:tr>
      <w:tr w:rsidR="00ED4334" w:rsidRPr="0069672F" w:rsidTr="001B2E3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magyar</w:t>
            </w:r>
          </w:p>
        </w:tc>
      </w:tr>
      <w:tr w:rsidR="00ED4334" w:rsidRPr="0069672F" w:rsidTr="001B2E3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D4334" w:rsidRPr="0069672F" w:rsidRDefault="00ED4334" w:rsidP="001B2E32">
            <w:pPr>
              <w:jc w:val="center"/>
              <w:rPr>
                <w:rFonts w:eastAsia="Calibri"/>
                <w:sz w:val="20"/>
                <w:lang w:eastAsia="hu-HU"/>
              </w:rPr>
            </w:pPr>
          </w:p>
        </w:tc>
      </w:tr>
      <w:tr w:rsidR="00ED4334" w:rsidRPr="0069672F" w:rsidTr="001B2E3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D4334" w:rsidRPr="0069672F" w:rsidRDefault="00ED4334" w:rsidP="001B2E32">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D4334" w:rsidRPr="0069672F" w:rsidRDefault="00ED4334" w:rsidP="001B2E32">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D4334" w:rsidRPr="0069672F" w:rsidRDefault="006537CA" w:rsidP="001B076A">
            <w:pPr>
              <w:jc w:val="center"/>
              <w:rPr>
                <w:rFonts w:eastAsia="Arial Unicode MS"/>
                <w:b/>
                <w:sz w:val="20"/>
                <w:lang w:eastAsia="hu-HU"/>
              </w:rPr>
            </w:pPr>
            <w:r w:rsidRPr="0069672F">
              <w:rPr>
                <w:rFonts w:eastAsia="Arial Unicode MS"/>
                <w:b/>
                <w:sz w:val="20"/>
                <w:lang w:eastAsia="hu-HU"/>
              </w:rPr>
              <w:t>Dr. Kéki Sándor</w:t>
            </w:r>
          </w:p>
        </w:tc>
        <w:tc>
          <w:tcPr>
            <w:tcW w:w="855" w:type="dxa"/>
            <w:tcBorders>
              <w:top w:val="single" w:sz="4" w:space="0" w:color="auto"/>
              <w:left w:val="nil"/>
              <w:bottom w:val="single" w:sz="4" w:space="0" w:color="auto"/>
              <w:right w:val="single" w:sz="4" w:space="0" w:color="auto"/>
            </w:tcBorders>
            <w:vAlign w:val="center"/>
          </w:tcPr>
          <w:p w:rsidR="00ED4334" w:rsidRPr="0069672F" w:rsidRDefault="00ED4334" w:rsidP="001B2E32">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D4334" w:rsidRPr="0069672F" w:rsidRDefault="00F46C73" w:rsidP="006537CA">
            <w:pPr>
              <w:jc w:val="center"/>
              <w:rPr>
                <w:rFonts w:eastAsia="Calibri"/>
                <w:b/>
                <w:sz w:val="20"/>
                <w:lang w:eastAsia="hu-HU"/>
              </w:rPr>
            </w:pPr>
            <w:r w:rsidRPr="0069672F">
              <w:rPr>
                <w:rFonts w:eastAsia="Calibri"/>
                <w:b/>
                <w:sz w:val="20"/>
                <w:lang w:eastAsia="hu-HU"/>
              </w:rPr>
              <w:t>e</w:t>
            </w:r>
            <w:r w:rsidR="00ED4334" w:rsidRPr="0069672F">
              <w:rPr>
                <w:rFonts w:eastAsia="Calibri"/>
                <w:b/>
                <w:sz w:val="20"/>
                <w:lang w:eastAsia="hu-HU"/>
              </w:rPr>
              <w:t xml:space="preserve">gyetemi </w:t>
            </w:r>
            <w:r w:rsidR="006537CA" w:rsidRPr="0069672F">
              <w:rPr>
                <w:rFonts w:eastAsia="Calibri"/>
                <w:b/>
                <w:sz w:val="20"/>
                <w:lang w:eastAsia="hu-HU"/>
              </w:rPr>
              <w:t>tanár</w:t>
            </w:r>
          </w:p>
        </w:tc>
      </w:tr>
      <w:tr w:rsidR="00ED4334" w:rsidRPr="0069672F" w:rsidTr="001B2E3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ED4334" w:rsidRPr="0069672F" w:rsidRDefault="00ED4334" w:rsidP="001B2E32">
            <w:pPr>
              <w:suppressAutoHyphens/>
              <w:autoSpaceDE w:val="0"/>
              <w:ind w:left="417" w:right="113"/>
              <w:rPr>
                <w:rFonts w:eastAsia="Calibri"/>
                <w:sz w:val="20"/>
                <w:lang w:eastAsia="hu-HU"/>
              </w:rPr>
            </w:pPr>
            <w:r w:rsidRPr="0069672F">
              <w:rPr>
                <w:rFonts w:eastAsia="Calibri"/>
                <w:sz w:val="20"/>
                <w:lang w:eastAsia="hu-HU"/>
              </w:rPr>
              <w:t>Megismerkedjenek a vegyészmérnöki tudományokban alkalmazott alapvető műveletekkel, összefüggésekkel és számításokkal.</w:t>
            </w:r>
          </w:p>
        </w:tc>
      </w:tr>
      <w:tr w:rsidR="00ED4334" w:rsidRPr="0069672F" w:rsidTr="001B2E3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rPr>
                <w:rFonts w:eastAsia="Calibri"/>
                <w:b/>
                <w:bCs/>
                <w:sz w:val="20"/>
                <w:lang w:eastAsia="hu-HU"/>
              </w:rPr>
            </w:pPr>
            <w:r w:rsidRPr="0069672F">
              <w:rPr>
                <w:rFonts w:eastAsia="Calibri"/>
                <w:b/>
                <w:bCs/>
                <w:sz w:val="20"/>
                <w:lang w:eastAsia="hu-HU"/>
              </w:rPr>
              <w:t>A kurzus tartalma, témakörei</w:t>
            </w:r>
          </w:p>
          <w:p w:rsidR="00ED4334" w:rsidRPr="0069672F" w:rsidRDefault="00ED4334" w:rsidP="009A1EEA">
            <w:pPr>
              <w:numPr>
                <w:ilvl w:val="0"/>
                <w:numId w:val="92"/>
              </w:numPr>
              <w:suppressAutoHyphens/>
              <w:autoSpaceDE w:val="0"/>
              <w:ind w:right="113"/>
              <w:rPr>
                <w:rFonts w:eastAsia="Calibri"/>
                <w:sz w:val="20"/>
                <w:lang w:eastAsia="hu-HU"/>
              </w:rPr>
            </w:pPr>
            <w:r w:rsidRPr="0069672F">
              <w:rPr>
                <w:rFonts w:eastAsia="Calibri"/>
                <w:sz w:val="20"/>
                <w:lang w:eastAsia="hu-HU"/>
              </w:rPr>
              <w:t>A vegyészmérnöki tudomány kialakulása, műveleti egység fogalma, a műveleti egységek csoportosítása, szakaszos és folyamatos eljárások, folyamatábrák típusai.</w:t>
            </w:r>
          </w:p>
          <w:p w:rsidR="00ED4334" w:rsidRPr="0069672F" w:rsidRDefault="00ED4334" w:rsidP="009A1EEA">
            <w:pPr>
              <w:numPr>
                <w:ilvl w:val="0"/>
                <w:numId w:val="92"/>
              </w:numPr>
              <w:suppressAutoHyphens/>
              <w:autoSpaceDE w:val="0"/>
              <w:ind w:right="113"/>
              <w:rPr>
                <w:rFonts w:eastAsia="Calibri"/>
                <w:sz w:val="20"/>
                <w:lang w:eastAsia="hu-HU"/>
              </w:rPr>
            </w:pPr>
            <w:r w:rsidRPr="0069672F">
              <w:rPr>
                <w:rFonts w:eastAsia="Calibri"/>
                <w:sz w:val="20"/>
                <w:lang w:eastAsia="hu-HU"/>
              </w:rPr>
              <w:t xml:space="preserve">A fizikai mennyiségek, mértékegység, dimenzió, dimenzionális homogenitás. A fizikai mennyiségek jellemzése. Skalár – vektor – tenzor. Kovariancia. Extenzív és intenzív mennyiségek. </w:t>
            </w:r>
          </w:p>
          <w:p w:rsidR="00ED4334" w:rsidRPr="0069672F" w:rsidRDefault="00ED4334" w:rsidP="009A1EEA">
            <w:pPr>
              <w:numPr>
                <w:ilvl w:val="0"/>
                <w:numId w:val="92"/>
              </w:numPr>
              <w:suppressAutoHyphens/>
              <w:autoSpaceDE w:val="0"/>
              <w:ind w:right="113"/>
              <w:rPr>
                <w:rFonts w:eastAsia="Calibri"/>
                <w:sz w:val="20"/>
                <w:lang w:eastAsia="hu-HU"/>
              </w:rPr>
            </w:pPr>
            <w:r w:rsidRPr="0069672F">
              <w:rPr>
                <w:rFonts w:eastAsia="Calibri"/>
                <w:sz w:val="20"/>
                <w:lang w:eastAsia="hu-HU"/>
              </w:rPr>
              <w:t>A termodinamika alapvető egyenlete, az egyensúly feltétele, fázisegyensúly, egyensúlyi görbe, munkavonal.</w:t>
            </w:r>
          </w:p>
          <w:p w:rsidR="00ED4334" w:rsidRPr="0069672F" w:rsidRDefault="00ED4334" w:rsidP="009A1EEA">
            <w:pPr>
              <w:numPr>
                <w:ilvl w:val="0"/>
                <w:numId w:val="92"/>
              </w:numPr>
              <w:suppressAutoHyphens/>
              <w:autoSpaceDE w:val="0"/>
              <w:ind w:right="113"/>
              <w:rPr>
                <w:rFonts w:eastAsia="Calibri"/>
                <w:sz w:val="20"/>
                <w:lang w:eastAsia="hu-HU"/>
              </w:rPr>
            </w:pPr>
            <w:r w:rsidRPr="0069672F">
              <w:rPr>
                <w:rFonts w:eastAsia="Calibri"/>
                <w:sz w:val="20"/>
                <w:lang w:eastAsia="hu-HU"/>
              </w:rPr>
              <w:t xml:space="preserve">Mérlegegyenletek. Áramok. Integrális és differenciális mérleg. Az Onsager összefüggés. A transzportelmélet, az általános transzportegyenlet – a műszaki folyamatok rendszerezésének alapja. Egyértelműségi feltételek. </w:t>
            </w:r>
          </w:p>
          <w:p w:rsidR="00ED4334" w:rsidRPr="0069672F" w:rsidRDefault="00ED4334" w:rsidP="009A1EEA">
            <w:pPr>
              <w:numPr>
                <w:ilvl w:val="0"/>
                <w:numId w:val="92"/>
              </w:numPr>
              <w:suppressAutoHyphens/>
              <w:autoSpaceDE w:val="0"/>
              <w:ind w:right="113"/>
              <w:rPr>
                <w:rFonts w:eastAsia="Calibri"/>
                <w:sz w:val="20"/>
                <w:lang w:eastAsia="hu-HU"/>
              </w:rPr>
            </w:pPr>
            <w:r w:rsidRPr="0069672F">
              <w:rPr>
                <w:rFonts w:eastAsia="Calibri"/>
                <w:sz w:val="20"/>
                <w:lang w:eastAsia="hu-HU"/>
              </w:rPr>
              <w:t>Tömegmérleg, energiamérleg, impulzusmérleg. Műveleti egység szabadsági foka.</w:t>
            </w:r>
          </w:p>
          <w:p w:rsidR="00ED4334" w:rsidRPr="0069672F" w:rsidRDefault="00ED4334" w:rsidP="009A1EEA">
            <w:pPr>
              <w:numPr>
                <w:ilvl w:val="0"/>
                <w:numId w:val="92"/>
              </w:numPr>
              <w:suppressAutoHyphens/>
              <w:autoSpaceDE w:val="0"/>
              <w:ind w:right="113"/>
              <w:rPr>
                <w:rFonts w:eastAsia="Calibri"/>
                <w:sz w:val="20"/>
                <w:lang w:eastAsia="hu-HU"/>
              </w:rPr>
            </w:pPr>
            <w:r w:rsidRPr="0069672F">
              <w:rPr>
                <w:rFonts w:eastAsia="Calibri"/>
                <w:sz w:val="20"/>
                <w:lang w:eastAsia="hu-HU"/>
              </w:rPr>
              <w:t>Aero- és hidrodinamika. Az alapegyenletek: Navier-Stokes törvény, ideális és veszteséges Bernoulli egyenlet. Az impulzustranszport egyenlete. Az impulzusmérleg. A tömegtranszport kontinuitási egyenlete. Tömegtranszport áramló folyadékban.</w:t>
            </w:r>
          </w:p>
          <w:p w:rsidR="00ED4334" w:rsidRPr="0069672F" w:rsidRDefault="00ED4334" w:rsidP="009A1EEA">
            <w:pPr>
              <w:numPr>
                <w:ilvl w:val="0"/>
                <w:numId w:val="92"/>
              </w:numPr>
              <w:suppressAutoHyphens/>
              <w:autoSpaceDE w:val="0"/>
              <w:ind w:right="113"/>
              <w:rPr>
                <w:rFonts w:eastAsia="Calibri"/>
                <w:sz w:val="20"/>
                <w:lang w:eastAsia="hu-HU"/>
              </w:rPr>
            </w:pPr>
            <w:r w:rsidRPr="0069672F">
              <w:rPr>
                <w:rFonts w:eastAsia="Calibri"/>
                <w:sz w:val="20"/>
                <w:lang w:eastAsia="hu-HU"/>
              </w:rPr>
              <w:t>Hasonlóság és modell. A jelenségek hasonlósága. Hasonlósági kritériumok és hasonlósági invariánsok. Hasonlósági transzformáció. A dimenzióanalízis tárgya és módszere. A dimenziómátrix. A dimenzió nélküli számok meghatározása. Kapcsolat a dimenzió nélküli számok különböző csoportjai között. A dimenzióanalízis és a hasonlósági módszer összehasonlítása.</w:t>
            </w:r>
          </w:p>
          <w:p w:rsidR="00ED4334" w:rsidRPr="0069672F" w:rsidRDefault="00ED4334" w:rsidP="009A1EEA">
            <w:pPr>
              <w:numPr>
                <w:ilvl w:val="0"/>
                <w:numId w:val="92"/>
              </w:numPr>
              <w:suppressAutoHyphens/>
              <w:autoSpaceDE w:val="0"/>
              <w:ind w:right="113"/>
              <w:rPr>
                <w:rFonts w:eastAsia="Calibri"/>
                <w:sz w:val="20"/>
                <w:lang w:eastAsia="hu-HU"/>
              </w:rPr>
            </w:pPr>
            <w:r w:rsidRPr="0069672F">
              <w:rPr>
                <w:rFonts w:eastAsia="Calibri"/>
                <w:sz w:val="20"/>
                <w:lang w:eastAsia="hu-HU"/>
              </w:rPr>
              <w:t xml:space="preserve">Áramlás töltött oszlopban. Fluidizáció, szűrés, keverés, ülepítés. A membránszeparáció alapjai. </w:t>
            </w:r>
          </w:p>
          <w:p w:rsidR="00ED4334" w:rsidRPr="0069672F" w:rsidRDefault="00ED4334" w:rsidP="009A1EEA">
            <w:pPr>
              <w:numPr>
                <w:ilvl w:val="0"/>
                <w:numId w:val="92"/>
              </w:numPr>
              <w:suppressAutoHyphens/>
              <w:autoSpaceDE w:val="0"/>
              <w:ind w:right="113"/>
              <w:rPr>
                <w:rFonts w:eastAsia="Calibri"/>
                <w:sz w:val="20"/>
                <w:lang w:eastAsia="hu-HU"/>
              </w:rPr>
            </w:pPr>
            <w:r w:rsidRPr="0069672F">
              <w:rPr>
                <w:rFonts w:eastAsia="Calibri"/>
                <w:sz w:val="20"/>
                <w:lang w:eastAsia="hu-HU"/>
              </w:rPr>
              <w:t xml:space="preserve">Hővezetés és diffúzió. Alapegyenletek. Hőcsere áramló folyadékban. Termodiffúzió. </w:t>
            </w:r>
          </w:p>
          <w:p w:rsidR="00ED4334" w:rsidRPr="0069672F" w:rsidRDefault="00ED4334" w:rsidP="009A1EEA">
            <w:pPr>
              <w:numPr>
                <w:ilvl w:val="0"/>
                <w:numId w:val="92"/>
              </w:numPr>
              <w:suppressAutoHyphens/>
              <w:autoSpaceDE w:val="0"/>
              <w:ind w:right="113"/>
              <w:rPr>
                <w:rFonts w:eastAsia="Calibri"/>
                <w:sz w:val="20"/>
                <w:lang w:eastAsia="hu-HU"/>
              </w:rPr>
            </w:pPr>
            <w:r w:rsidRPr="0069672F">
              <w:rPr>
                <w:rFonts w:eastAsia="Calibri"/>
                <w:sz w:val="20"/>
                <w:lang w:eastAsia="hu-HU"/>
              </w:rPr>
              <w:t xml:space="preserve">Reaktortechnika alapjai. Vegyipari reaktorok kinetikai és termikus vizsgálata. </w:t>
            </w:r>
          </w:p>
          <w:p w:rsidR="00ED4334" w:rsidRPr="0069672F" w:rsidRDefault="00ED4334" w:rsidP="001B2E32">
            <w:pPr>
              <w:ind w:right="138"/>
              <w:jc w:val="both"/>
              <w:rPr>
                <w:rFonts w:eastAsia="Calibri"/>
                <w:sz w:val="20"/>
                <w:lang w:eastAsia="hu-HU"/>
              </w:rPr>
            </w:pPr>
          </w:p>
        </w:tc>
      </w:tr>
      <w:tr w:rsidR="00ED4334" w:rsidRPr="0069672F" w:rsidTr="001B2E3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D4334" w:rsidRPr="0069672F" w:rsidRDefault="00ED4334" w:rsidP="001B2E32">
            <w:pPr>
              <w:rPr>
                <w:rFonts w:eastAsia="Calibri"/>
                <w:b/>
                <w:bCs/>
                <w:sz w:val="20"/>
                <w:lang w:eastAsia="hu-HU"/>
              </w:rPr>
            </w:pPr>
            <w:r w:rsidRPr="0069672F">
              <w:rPr>
                <w:rFonts w:eastAsia="Calibri"/>
                <w:b/>
                <w:bCs/>
                <w:sz w:val="20"/>
                <w:lang w:eastAsia="hu-HU"/>
              </w:rPr>
              <w:t>Kötelező olvasmány:</w:t>
            </w:r>
          </w:p>
          <w:p w:rsidR="00ED4334" w:rsidRPr="0069672F" w:rsidRDefault="00ED4334" w:rsidP="009A1EEA">
            <w:pPr>
              <w:numPr>
                <w:ilvl w:val="0"/>
                <w:numId w:val="90"/>
              </w:numPr>
              <w:suppressAutoHyphens/>
              <w:autoSpaceDE w:val="0"/>
              <w:ind w:right="113"/>
              <w:rPr>
                <w:rFonts w:eastAsia="Calibri"/>
                <w:sz w:val="20"/>
                <w:lang w:eastAsia="hu-HU"/>
              </w:rPr>
            </w:pPr>
            <w:r w:rsidRPr="0069672F">
              <w:rPr>
                <w:rFonts w:eastAsia="Calibri"/>
                <w:sz w:val="20"/>
                <w:lang w:eastAsia="hu-HU"/>
              </w:rPr>
              <w:t xml:space="preserve">Benedek Pál – László Antal: A vegyészmérnöki tudomány alapjai, Műszaki Könyvkiadó, Budapest, 1964. </w:t>
            </w:r>
          </w:p>
          <w:p w:rsidR="00ED4334" w:rsidRPr="0069672F" w:rsidRDefault="00ED4334" w:rsidP="009A1EEA">
            <w:pPr>
              <w:numPr>
                <w:ilvl w:val="0"/>
                <w:numId w:val="90"/>
              </w:numPr>
              <w:suppressAutoHyphens/>
              <w:autoSpaceDE w:val="0"/>
              <w:ind w:right="113"/>
              <w:rPr>
                <w:rFonts w:eastAsia="Calibri"/>
                <w:sz w:val="20"/>
                <w:lang w:eastAsia="hu-HU"/>
              </w:rPr>
            </w:pPr>
            <w:r w:rsidRPr="0069672F">
              <w:rPr>
                <w:rFonts w:eastAsia="Calibri"/>
                <w:sz w:val="20"/>
                <w:lang w:eastAsia="hu-HU"/>
              </w:rPr>
              <w:t xml:space="preserve">Szücs Ervin: </w:t>
            </w:r>
            <w:r w:rsidRPr="0069672F">
              <w:rPr>
                <w:rFonts w:eastAsia="Calibri"/>
                <w:bCs/>
                <w:sz w:val="20"/>
                <w:lang w:eastAsia="hu-HU"/>
              </w:rPr>
              <w:t>Dialógusok a műszaki tudományokról</w:t>
            </w:r>
            <w:r w:rsidRPr="0069672F">
              <w:rPr>
                <w:rFonts w:eastAsia="Calibri"/>
                <w:sz w:val="20"/>
                <w:lang w:eastAsia="hu-HU"/>
              </w:rPr>
              <w:t xml:space="preserve">  2., átdolgozott és bővített kiadás MŰSZAKI KÖNYVKIADÓ, BUDAPEST, 1976 (</w:t>
            </w:r>
            <w:hyperlink r:id="rId15" w:history="1">
              <w:r w:rsidRPr="0069672F">
                <w:rPr>
                  <w:rFonts w:eastAsia="Calibri"/>
                  <w:sz w:val="20"/>
                  <w:u w:val="single"/>
                  <w:lang w:eastAsia="hu-HU"/>
                </w:rPr>
                <w:t>http://web.t-online.hu/eszucs7/DIALOGUSOK/Dialogusok.htm</w:t>
              </w:r>
            </w:hyperlink>
            <w:r w:rsidRPr="0069672F">
              <w:rPr>
                <w:rFonts w:eastAsia="Calibri"/>
                <w:sz w:val="20"/>
                <w:lang w:eastAsia="hu-HU"/>
              </w:rPr>
              <w:t>)</w:t>
            </w:r>
          </w:p>
          <w:p w:rsidR="00ED4334" w:rsidRPr="0069672F" w:rsidRDefault="00ED4334" w:rsidP="001B2E32">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ED4334" w:rsidRPr="0069672F" w:rsidRDefault="00ED4334" w:rsidP="009A1EEA">
            <w:pPr>
              <w:numPr>
                <w:ilvl w:val="0"/>
                <w:numId w:val="91"/>
              </w:numPr>
              <w:suppressAutoHyphens/>
              <w:autoSpaceDE w:val="0"/>
              <w:ind w:right="113"/>
              <w:rPr>
                <w:rFonts w:eastAsia="Calibri"/>
                <w:sz w:val="20"/>
                <w:lang w:eastAsia="hu-HU"/>
              </w:rPr>
            </w:pPr>
            <w:r w:rsidRPr="0069672F">
              <w:rPr>
                <w:rFonts w:eastAsia="Calibri"/>
                <w:sz w:val="20"/>
                <w:lang w:eastAsia="hu-HU"/>
              </w:rPr>
              <w:t>Szűcs Ervin: Hasonlóság és modell, Műszaki Könyvkiadó, Budapest, 1972.</w:t>
            </w:r>
          </w:p>
          <w:p w:rsidR="00ED4334" w:rsidRPr="0069672F" w:rsidRDefault="00ED4334" w:rsidP="009A1EEA">
            <w:pPr>
              <w:numPr>
                <w:ilvl w:val="0"/>
                <w:numId w:val="91"/>
              </w:numPr>
              <w:suppressAutoHyphens/>
              <w:autoSpaceDE w:val="0"/>
              <w:ind w:right="113"/>
              <w:rPr>
                <w:rFonts w:eastAsia="Calibri"/>
                <w:sz w:val="20"/>
                <w:lang w:val="en-US" w:eastAsia="hu-HU"/>
              </w:rPr>
            </w:pPr>
            <w:r w:rsidRPr="0069672F">
              <w:rPr>
                <w:rFonts w:eastAsia="Calibri"/>
                <w:sz w:val="20"/>
                <w:lang w:val="en-US" w:eastAsia="hu-HU"/>
              </w:rPr>
              <w:t>FonyóZsolt, FábryGyörgy: Vegyipariművelettanialapismeretek. NemzetiTankönyvkiadó, Budapest (1998)</w:t>
            </w:r>
          </w:p>
          <w:p w:rsidR="00ED4334" w:rsidRPr="0069672F" w:rsidRDefault="00ED4334" w:rsidP="009A1EEA">
            <w:pPr>
              <w:numPr>
                <w:ilvl w:val="0"/>
                <w:numId w:val="91"/>
              </w:numPr>
              <w:suppressAutoHyphens/>
              <w:autoSpaceDE w:val="0"/>
              <w:ind w:right="113"/>
              <w:rPr>
                <w:rFonts w:eastAsia="Calibri"/>
                <w:sz w:val="20"/>
                <w:lang w:eastAsia="hu-HU"/>
              </w:rPr>
            </w:pPr>
            <w:r w:rsidRPr="0069672F">
              <w:rPr>
                <w:rFonts w:eastAsia="Calibri"/>
                <w:sz w:val="20"/>
                <w:lang w:val="en-US" w:eastAsia="hu-HU"/>
              </w:rPr>
              <w:t>J. M. Coulson, J. F. Richardson: Chemical Engineering. Volume 1-6. Third Edition. Pergamon Press. Oxford</w:t>
            </w:r>
          </w:p>
        </w:tc>
      </w:tr>
    </w:tbl>
    <w:p w:rsidR="00ED4334" w:rsidRPr="0069672F" w:rsidRDefault="00ED4334" w:rsidP="00397C18">
      <w:pPr>
        <w:rPr>
          <w:rFonts w:eastAsia="Calibri"/>
          <w:sz w:val="22"/>
          <w:szCs w:val="22"/>
        </w:rPr>
      </w:pPr>
    </w:p>
    <w:p w:rsidR="00ED4334" w:rsidRPr="0069672F" w:rsidRDefault="00ED4334"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815D0"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815D0" w:rsidRPr="0069672F" w:rsidRDefault="008815D0" w:rsidP="00F23125">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8815D0" w:rsidRPr="0069672F" w:rsidRDefault="008815D0" w:rsidP="00F2312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815D0" w:rsidRPr="0069672F" w:rsidRDefault="008815D0" w:rsidP="00F23125">
            <w:pPr>
              <w:jc w:val="center"/>
              <w:rPr>
                <w:rFonts w:eastAsia="Arial Unicode MS"/>
                <w:b/>
                <w:sz w:val="20"/>
                <w:lang w:eastAsia="hu-HU"/>
              </w:rPr>
            </w:pPr>
            <w:r w:rsidRPr="0069672F">
              <w:rPr>
                <w:rFonts w:eastAsia="Calibri"/>
                <w:b/>
                <w:sz w:val="20"/>
                <w:lang w:eastAsia="hu-HU"/>
              </w:rPr>
              <w:t>Válogatott fejezetek a kémiai technológiából</w:t>
            </w:r>
          </w:p>
        </w:tc>
        <w:tc>
          <w:tcPr>
            <w:tcW w:w="855" w:type="dxa"/>
            <w:vMerge w:val="restart"/>
            <w:tcBorders>
              <w:top w:val="single" w:sz="4" w:space="0" w:color="auto"/>
              <w:left w:val="single" w:sz="4" w:space="0" w:color="auto"/>
              <w:right w:val="single" w:sz="4" w:space="0" w:color="auto"/>
            </w:tcBorders>
            <w:vAlign w:val="center"/>
          </w:tcPr>
          <w:p w:rsidR="008815D0" w:rsidRPr="0069672F" w:rsidRDefault="008815D0" w:rsidP="00F23125">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TTKME0602</w:t>
            </w:r>
          </w:p>
          <w:p w:rsidR="008815D0" w:rsidRPr="0069672F" w:rsidRDefault="008815D0" w:rsidP="008815D0">
            <w:pPr>
              <w:jc w:val="center"/>
              <w:rPr>
                <w:rFonts w:eastAsia="Arial Unicode MS"/>
                <w:b/>
                <w:sz w:val="20"/>
                <w:lang w:eastAsia="hu-HU"/>
              </w:rPr>
            </w:pPr>
            <w:r w:rsidRPr="0069672F">
              <w:rPr>
                <w:rFonts w:eastAsia="Calibri"/>
                <w:b/>
                <w:sz w:val="20"/>
                <w:lang w:eastAsia="hu-HU"/>
              </w:rPr>
              <w:t>TTKME0602_L</w:t>
            </w:r>
          </w:p>
        </w:tc>
      </w:tr>
      <w:tr w:rsidR="008815D0"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815D0" w:rsidRPr="0069672F" w:rsidRDefault="008815D0" w:rsidP="00F2312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815D0" w:rsidRPr="0069672F" w:rsidRDefault="008815D0" w:rsidP="00F2312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815D0" w:rsidRPr="0069672F" w:rsidRDefault="00D76FA1" w:rsidP="00F23125">
            <w:pPr>
              <w:jc w:val="center"/>
              <w:rPr>
                <w:rFonts w:eastAsia="Calibri"/>
                <w:b/>
                <w:sz w:val="20"/>
                <w:lang w:eastAsia="hu-HU"/>
              </w:rPr>
            </w:pPr>
            <w:r w:rsidRPr="0069672F">
              <w:rPr>
                <w:rFonts w:eastAsia="Calibri"/>
                <w:b/>
                <w:sz w:val="20"/>
                <w:lang w:eastAsia="hu-HU"/>
              </w:rPr>
              <w:t>Advanced ChemicalTechnology</w:t>
            </w:r>
          </w:p>
        </w:tc>
        <w:tc>
          <w:tcPr>
            <w:tcW w:w="855" w:type="dxa"/>
            <w:vMerge/>
            <w:tcBorders>
              <w:left w:val="single" w:sz="4" w:space="0" w:color="auto"/>
              <w:bottom w:val="single" w:sz="4" w:space="0" w:color="auto"/>
              <w:right w:val="single" w:sz="4" w:space="0" w:color="auto"/>
            </w:tcBorders>
            <w:vAlign w:val="center"/>
          </w:tcPr>
          <w:p w:rsidR="008815D0" w:rsidRPr="0069672F" w:rsidRDefault="008815D0" w:rsidP="00F2312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815D0" w:rsidRPr="0069672F" w:rsidRDefault="008815D0" w:rsidP="00F23125">
            <w:pPr>
              <w:rPr>
                <w:rFonts w:eastAsia="Arial Unicode MS"/>
                <w:sz w:val="20"/>
                <w:lang w:eastAsia="hu-HU"/>
              </w:rPr>
            </w:pPr>
          </w:p>
        </w:tc>
      </w:tr>
      <w:tr w:rsidR="008815D0"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815D0" w:rsidRPr="0069672F" w:rsidRDefault="008815D0" w:rsidP="00F23125">
            <w:pPr>
              <w:jc w:val="center"/>
              <w:rPr>
                <w:rFonts w:eastAsia="Calibri"/>
                <w:b/>
                <w:bCs/>
                <w:sz w:val="20"/>
                <w:lang w:eastAsia="hu-HU"/>
              </w:rPr>
            </w:pPr>
            <w:r w:rsidRPr="0069672F">
              <w:rPr>
                <w:rFonts w:eastAsia="Calibri"/>
                <w:b/>
                <w:bCs/>
                <w:sz w:val="20"/>
                <w:lang w:eastAsia="hu-HU"/>
              </w:rPr>
              <w:t>A képzés 2. féléve (1. tavaszi félév)</w:t>
            </w:r>
          </w:p>
        </w:tc>
      </w:tr>
      <w:tr w:rsidR="008815D0"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DE TTK, Alkalmazott Kémiai Tanszék</w:t>
            </w:r>
          </w:p>
        </w:tc>
      </w:tr>
      <w:tr w:rsidR="008815D0"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815D0" w:rsidRPr="0069672F" w:rsidRDefault="008815D0" w:rsidP="00F23125">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8815D0" w:rsidRPr="0069672F" w:rsidRDefault="008815D0" w:rsidP="00F23125">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8815D0" w:rsidRPr="0069672F" w:rsidRDefault="008815D0" w:rsidP="00F23125">
            <w:pPr>
              <w:jc w:val="center"/>
              <w:rPr>
                <w:rFonts w:eastAsia="Arial Unicode MS"/>
                <w:sz w:val="20"/>
                <w:lang w:eastAsia="hu-HU"/>
              </w:rPr>
            </w:pPr>
          </w:p>
        </w:tc>
      </w:tr>
      <w:tr w:rsidR="008815D0"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Oktatás nyelve</w:t>
            </w:r>
          </w:p>
        </w:tc>
      </w:tr>
      <w:tr w:rsidR="008815D0"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815D0" w:rsidRPr="0069672F" w:rsidRDefault="008815D0" w:rsidP="00F2312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815D0" w:rsidRPr="0069672F" w:rsidRDefault="008815D0" w:rsidP="00F2312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815D0" w:rsidRPr="0069672F" w:rsidRDefault="008815D0" w:rsidP="00F2312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815D0" w:rsidRPr="0069672F" w:rsidRDefault="008815D0" w:rsidP="00F2312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815D0" w:rsidRPr="0069672F" w:rsidRDefault="008815D0" w:rsidP="00F23125">
            <w:pPr>
              <w:rPr>
                <w:rFonts w:eastAsia="Calibri"/>
                <w:sz w:val="20"/>
                <w:lang w:eastAsia="hu-HU"/>
              </w:rPr>
            </w:pPr>
          </w:p>
        </w:tc>
      </w:tr>
      <w:tr w:rsidR="008815D0"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magyar</w:t>
            </w:r>
          </w:p>
        </w:tc>
      </w:tr>
      <w:tr w:rsidR="008815D0"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815D0" w:rsidRPr="0069672F" w:rsidRDefault="008815D0" w:rsidP="00F23125">
            <w:pPr>
              <w:jc w:val="center"/>
              <w:rPr>
                <w:rFonts w:eastAsia="Calibri"/>
                <w:sz w:val="20"/>
                <w:lang w:eastAsia="hu-HU"/>
              </w:rPr>
            </w:pPr>
          </w:p>
        </w:tc>
      </w:tr>
      <w:tr w:rsidR="008815D0"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815D0" w:rsidRPr="0069672F" w:rsidRDefault="008815D0" w:rsidP="00F2312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815D0" w:rsidRPr="0069672F" w:rsidRDefault="008815D0" w:rsidP="00F2312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815D0" w:rsidRPr="0069672F" w:rsidRDefault="00D3353F" w:rsidP="008815D0">
            <w:pPr>
              <w:jc w:val="center"/>
              <w:rPr>
                <w:rFonts w:eastAsia="Arial Unicode MS"/>
                <w:b/>
                <w:sz w:val="20"/>
                <w:lang w:eastAsia="hu-HU"/>
              </w:rPr>
            </w:pPr>
            <w:r w:rsidRPr="0069672F">
              <w:rPr>
                <w:rFonts w:eastAsia="Arial Unicode MS"/>
                <w:b/>
                <w:sz w:val="20"/>
                <w:lang w:eastAsia="hu-HU"/>
              </w:rPr>
              <w:t>Dr. Nagy Lajos</w:t>
            </w:r>
          </w:p>
        </w:tc>
        <w:tc>
          <w:tcPr>
            <w:tcW w:w="855" w:type="dxa"/>
            <w:tcBorders>
              <w:top w:val="single" w:sz="4" w:space="0" w:color="auto"/>
              <w:left w:val="nil"/>
              <w:bottom w:val="single" w:sz="4" w:space="0" w:color="auto"/>
              <w:right w:val="single" w:sz="4" w:space="0" w:color="auto"/>
            </w:tcBorders>
            <w:vAlign w:val="center"/>
          </w:tcPr>
          <w:p w:rsidR="008815D0" w:rsidRPr="0069672F" w:rsidRDefault="008815D0" w:rsidP="00F23125">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815D0" w:rsidRPr="0069672F" w:rsidRDefault="008815D0" w:rsidP="00D3353F">
            <w:pPr>
              <w:jc w:val="center"/>
              <w:rPr>
                <w:rFonts w:eastAsia="Calibri"/>
                <w:b/>
                <w:sz w:val="20"/>
                <w:lang w:eastAsia="hu-HU"/>
              </w:rPr>
            </w:pPr>
            <w:r w:rsidRPr="0069672F">
              <w:rPr>
                <w:rFonts w:eastAsia="Calibri"/>
                <w:b/>
                <w:sz w:val="20"/>
                <w:lang w:eastAsia="hu-HU"/>
              </w:rPr>
              <w:t xml:space="preserve">egyetemi </w:t>
            </w:r>
            <w:r w:rsidR="00D3353F" w:rsidRPr="0069672F">
              <w:rPr>
                <w:rFonts w:eastAsia="Calibri"/>
                <w:b/>
                <w:sz w:val="20"/>
                <w:lang w:eastAsia="hu-HU"/>
              </w:rPr>
              <w:t>docens</w:t>
            </w:r>
          </w:p>
        </w:tc>
      </w:tr>
      <w:tr w:rsidR="008815D0"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815D0" w:rsidRDefault="008815D0" w:rsidP="00F23125">
            <w:pPr>
              <w:rPr>
                <w:rFonts w:eastAsia="Calibri"/>
                <w:sz w:val="20"/>
                <w:lang w:eastAsia="hu-HU"/>
              </w:rPr>
            </w:pPr>
            <w:r w:rsidRPr="0069672F">
              <w:rPr>
                <w:rFonts w:eastAsia="Calibri"/>
                <w:b/>
                <w:bCs/>
                <w:sz w:val="20"/>
                <w:lang w:eastAsia="hu-HU"/>
              </w:rPr>
              <w:t>A kurzus célja,</w:t>
            </w:r>
          </w:p>
          <w:p w:rsidR="008815D0" w:rsidRPr="00092659" w:rsidRDefault="00092659" w:rsidP="00092659">
            <w:pPr>
              <w:pStyle w:val="Listaszerbekezds"/>
              <w:spacing w:line="259" w:lineRule="auto"/>
              <w:ind w:left="284"/>
              <w:jc w:val="left"/>
              <w:rPr>
                <w:sz w:val="20"/>
                <w:szCs w:val="20"/>
              </w:rPr>
            </w:pPr>
            <w:r w:rsidRPr="00092659">
              <w:rPr>
                <w:sz w:val="20"/>
                <w:szCs w:val="20"/>
              </w:rPr>
              <w:t>Kőolajfeldolgozás (atmoszférikus és vákuumdesztilláció) lépéseinek megismerése. Petrolkémiai eljárások. Fontosabb műanyagok előállítása és tulajdonságai.</w:t>
            </w:r>
            <w:r>
              <w:rPr>
                <w:sz w:val="20"/>
                <w:szCs w:val="20"/>
              </w:rPr>
              <w:t xml:space="preserve"> A hallgatók </w:t>
            </w:r>
            <w:r>
              <w:rPr>
                <w:sz w:val="20"/>
                <w:lang w:eastAsia="hu-HU"/>
              </w:rPr>
              <w:t>m</w:t>
            </w:r>
            <w:r w:rsidRPr="0069672F">
              <w:rPr>
                <w:sz w:val="20"/>
                <w:lang w:eastAsia="hu-HU"/>
              </w:rPr>
              <w:t>egismerjék a szerves vegyipari alapfolyamatokat ipari példákkal</w:t>
            </w:r>
          </w:p>
        </w:tc>
      </w:tr>
      <w:tr w:rsidR="008815D0"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815D0" w:rsidRDefault="008815D0" w:rsidP="00F23125">
            <w:pPr>
              <w:rPr>
                <w:rFonts w:eastAsia="Calibri"/>
                <w:b/>
                <w:bCs/>
                <w:sz w:val="20"/>
                <w:lang w:eastAsia="hu-HU"/>
              </w:rPr>
            </w:pPr>
            <w:r w:rsidRPr="0069672F">
              <w:rPr>
                <w:rFonts w:eastAsia="Calibri"/>
                <w:b/>
                <w:bCs/>
                <w:sz w:val="20"/>
                <w:lang w:eastAsia="hu-HU"/>
              </w:rPr>
              <w:t>A kurzus tartalma, témakörei</w:t>
            </w:r>
          </w:p>
          <w:p w:rsidR="00092659" w:rsidRPr="00092659" w:rsidRDefault="00092659" w:rsidP="00092659">
            <w:pPr>
              <w:pStyle w:val="Listaszerbekezds"/>
              <w:spacing w:line="259" w:lineRule="auto"/>
              <w:ind w:left="284"/>
              <w:jc w:val="left"/>
              <w:rPr>
                <w:sz w:val="20"/>
                <w:szCs w:val="20"/>
              </w:rPr>
            </w:pPr>
            <w:r>
              <w:rPr>
                <w:sz w:val="20"/>
                <w:szCs w:val="20"/>
              </w:rPr>
              <w:t xml:space="preserve">   </w:t>
            </w:r>
            <w:r w:rsidRPr="00092659">
              <w:rPr>
                <w:sz w:val="20"/>
                <w:szCs w:val="20"/>
              </w:rPr>
              <w:t xml:space="preserve">Kőolajfeldolgozás (atmoszférikus és vákuumdesztilláció) lépéseinek megismerése. Petrolkémiai eljárások. </w:t>
            </w:r>
            <w:r>
              <w:rPr>
                <w:sz w:val="20"/>
                <w:szCs w:val="20"/>
              </w:rPr>
              <w:br/>
              <w:t xml:space="preserve">   </w:t>
            </w:r>
            <w:r w:rsidRPr="00092659">
              <w:rPr>
                <w:sz w:val="20"/>
                <w:szCs w:val="20"/>
              </w:rPr>
              <w:t xml:space="preserve">Fontosabb </w:t>
            </w:r>
            <w:r>
              <w:rPr>
                <w:sz w:val="20"/>
                <w:szCs w:val="20"/>
              </w:rPr>
              <w:t xml:space="preserve">  </w:t>
            </w:r>
            <w:r w:rsidRPr="00092659">
              <w:rPr>
                <w:sz w:val="20"/>
                <w:szCs w:val="20"/>
              </w:rPr>
              <w:t>műanyagok előállítása és tulajdonságai.</w:t>
            </w:r>
          </w:p>
          <w:p w:rsidR="008815D0" w:rsidRPr="0069672F" w:rsidRDefault="008815D0" w:rsidP="00092659">
            <w:pPr>
              <w:ind w:left="426" w:right="138"/>
              <w:rPr>
                <w:rFonts w:eastAsia="Calibri"/>
                <w:sz w:val="20"/>
                <w:lang w:eastAsia="hu-HU"/>
              </w:rPr>
            </w:pPr>
            <w:r w:rsidRPr="0069672F">
              <w:rPr>
                <w:rFonts w:eastAsia="Calibri"/>
                <w:sz w:val="20"/>
                <w:lang w:eastAsia="hu-HU"/>
              </w:rPr>
              <w:t>Paraffin-szénhidrogének klórozása. Paraffin szénhidrogének nitrálása. Paraffin-szénhidrogének szulfonálása. Paraffin-szénhidrogének oxidálása. Olefinek klórozása.  Olefinek hidratálása. Olefinek oxidálása. Szintézisek CO-H2-gázelegyekkel. Oxoszintézis. Aromás vegyületek nitrálása. Aromás aminoknitrovegyületekből. Aromás vegyületek szulfonálása. Aromás vegyületek klórozása. Aromás vegyületek oxidálása. Friedel-Crafts-reakciók. Acilezés. Észteresítések. Fotokémiai vegyipari alapfolyamatok. Redukciók. Szerkezeti anyagok a szerves vegyiparban. A szerves vegyipari alapfolyamatok környezetvédelmi vonatkozásai.</w:t>
            </w:r>
          </w:p>
        </w:tc>
      </w:tr>
      <w:tr w:rsidR="008815D0" w:rsidRPr="0069672F" w:rsidTr="00F2312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815D0" w:rsidRPr="0069672F" w:rsidRDefault="008815D0" w:rsidP="00F23125">
            <w:pPr>
              <w:rPr>
                <w:rFonts w:eastAsia="Calibri"/>
                <w:b/>
                <w:bCs/>
                <w:sz w:val="20"/>
                <w:lang w:eastAsia="hu-HU"/>
              </w:rPr>
            </w:pPr>
            <w:r w:rsidRPr="0069672F">
              <w:rPr>
                <w:rFonts w:eastAsia="Calibri"/>
                <w:b/>
                <w:bCs/>
                <w:sz w:val="20"/>
                <w:lang w:eastAsia="hu-HU"/>
              </w:rPr>
              <w:t>Kötelező olvasmány:</w:t>
            </w:r>
          </w:p>
          <w:p w:rsidR="00E42380" w:rsidRPr="00E42380" w:rsidRDefault="00092659" w:rsidP="009A1EEA">
            <w:pPr>
              <w:numPr>
                <w:ilvl w:val="0"/>
                <w:numId w:val="158"/>
              </w:numPr>
              <w:rPr>
                <w:sz w:val="20"/>
              </w:rPr>
            </w:pPr>
            <w:r>
              <w:rPr>
                <w:sz w:val="20"/>
              </w:rPr>
              <w:t xml:space="preserve">   </w:t>
            </w:r>
            <w:r w:rsidR="00E42380" w:rsidRPr="00E42380">
              <w:rPr>
                <w:sz w:val="20"/>
              </w:rPr>
              <w:t xml:space="preserve">Szerves Vegyipari Technológiák, Bakó Péter, Fogarassy Elemér, Keglevich György, Elektronikus kiadás, </w:t>
            </w:r>
            <w:r>
              <w:rPr>
                <w:sz w:val="20"/>
              </w:rPr>
              <w:br/>
              <w:t xml:space="preserve">   </w:t>
            </w:r>
            <w:r w:rsidR="00E42380" w:rsidRPr="00E42380">
              <w:rPr>
                <w:sz w:val="20"/>
              </w:rPr>
              <w:t>2011, ISBN 978-963-279-484-6</w:t>
            </w:r>
          </w:p>
          <w:p w:rsidR="00E42380" w:rsidRPr="00E42380" w:rsidRDefault="00092659" w:rsidP="009A1EEA">
            <w:pPr>
              <w:numPr>
                <w:ilvl w:val="0"/>
                <w:numId w:val="158"/>
              </w:numPr>
              <w:ind w:hanging="210"/>
              <w:rPr>
                <w:sz w:val="20"/>
              </w:rPr>
            </w:pPr>
            <w:r>
              <w:rPr>
                <w:sz w:val="20"/>
              </w:rPr>
              <w:t xml:space="preserve">   </w:t>
            </w:r>
            <w:r w:rsidR="00E42380" w:rsidRPr="00E42380">
              <w:rPr>
                <w:sz w:val="20"/>
              </w:rPr>
              <w:t xml:space="preserve">Szerves Vegyipari Alapfolyamatok, Keglevich György, Elektronikus kiadás, 2011 ,digitális tankönyvtár, </w:t>
            </w:r>
          </w:p>
          <w:p w:rsidR="008815D0" w:rsidRPr="00092659" w:rsidRDefault="00092659" w:rsidP="009A1EEA">
            <w:pPr>
              <w:numPr>
                <w:ilvl w:val="0"/>
                <w:numId w:val="158"/>
              </w:numPr>
              <w:rPr>
                <w:sz w:val="20"/>
              </w:rPr>
            </w:pPr>
            <w:r>
              <w:rPr>
                <w:sz w:val="20"/>
              </w:rPr>
              <w:t xml:space="preserve">   </w:t>
            </w:r>
            <w:r w:rsidR="00E42380" w:rsidRPr="00E42380">
              <w:rPr>
                <w:sz w:val="20"/>
              </w:rPr>
              <w:t>Ipari Technológiák, Németh Béla, Pécsi Tudományegyetem, digitális tankönyvtár, 2013</w:t>
            </w:r>
          </w:p>
          <w:p w:rsidR="008815D0" w:rsidRPr="0069672F" w:rsidRDefault="008815D0" w:rsidP="00F23125">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815D0" w:rsidRPr="0069672F" w:rsidRDefault="008815D0" w:rsidP="009A1EEA">
            <w:pPr>
              <w:numPr>
                <w:ilvl w:val="0"/>
                <w:numId w:val="149"/>
              </w:numPr>
              <w:suppressAutoHyphens/>
              <w:autoSpaceDE w:val="0"/>
              <w:ind w:right="113"/>
              <w:rPr>
                <w:rFonts w:eastAsia="Calibri"/>
                <w:sz w:val="20"/>
                <w:lang w:eastAsia="hu-HU"/>
              </w:rPr>
            </w:pPr>
            <w:r w:rsidRPr="0069672F">
              <w:rPr>
                <w:rFonts w:eastAsia="Calibri"/>
                <w:sz w:val="20"/>
                <w:lang w:eastAsia="hu-HU"/>
              </w:rPr>
              <w:t>Ullmann'sEncyclopedia of IndustrialChemistry, 5th ed., Weinheim, FederalRepublic of Germany, VCH, Volumes: A1-A28, 1985-1996.</w:t>
            </w:r>
          </w:p>
          <w:p w:rsidR="008815D0" w:rsidRPr="0069672F" w:rsidRDefault="008815D0" w:rsidP="009A1EEA">
            <w:pPr>
              <w:numPr>
                <w:ilvl w:val="0"/>
                <w:numId w:val="149"/>
              </w:numPr>
              <w:suppressAutoHyphens/>
              <w:autoSpaceDE w:val="0"/>
              <w:ind w:right="113"/>
              <w:rPr>
                <w:rFonts w:eastAsia="Calibri"/>
                <w:sz w:val="20"/>
                <w:lang w:eastAsia="hu-HU"/>
              </w:rPr>
            </w:pPr>
            <w:r w:rsidRPr="0069672F">
              <w:rPr>
                <w:rFonts w:eastAsia="Calibri"/>
                <w:sz w:val="20"/>
                <w:lang w:eastAsia="hu-HU"/>
              </w:rPr>
              <w:t>Deák Gyula: Szerves vegyipari alapfolyamatok kézikönyve, Műszaki Könyvkiadó, Budapest, 1978.</w:t>
            </w:r>
          </w:p>
          <w:p w:rsidR="008815D0" w:rsidRPr="0069672F" w:rsidRDefault="008815D0" w:rsidP="009A1EEA">
            <w:pPr>
              <w:numPr>
                <w:ilvl w:val="0"/>
                <w:numId w:val="149"/>
              </w:numPr>
              <w:suppressAutoHyphens/>
              <w:autoSpaceDE w:val="0"/>
              <w:ind w:right="113"/>
              <w:rPr>
                <w:rFonts w:eastAsia="Calibri"/>
                <w:sz w:val="20"/>
                <w:lang w:eastAsia="hu-HU"/>
              </w:rPr>
            </w:pPr>
            <w:r w:rsidRPr="0069672F">
              <w:rPr>
                <w:rFonts w:eastAsia="Calibri"/>
                <w:sz w:val="20"/>
                <w:lang w:eastAsia="hu-HU"/>
              </w:rPr>
              <w:t>K. Wiessermel, H.J. Arpe, Ipari Szerves Kémia, NTK, 1993.</w:t>
            </w:r>
          </w:p>
        </w:tc>
      </w:tr>
    </w:tbl>
    <w:p w:rsidR="008815D0" w:rsidRPr="0069672F" w:rsidRDefault="008815D0" w:rsidP="00ED4334">
      <w:pPr>
        <w:rPr>
          <w:highlight w:val="yellow"/>
        </w:rPr>
      </w:pPr>
    </w:p>
    <w:p w:rsidR="00ED4334" w:rsidRPr="0069672F" w:rsidRDefault="00ED4334" w:rsidP="00397C18">
      <w:pPr>
        <w:rPr>
          <w:rFonts w:eastAsia="Calibri"/>
          <w:sz w:val="22"/>
          <w:szCs w:val="22"/>
        </w:rPr>
      </w:pPr>
    </w:p>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989"/>
        <w:gridCol w:w="9"/>
        <w:gridCol w:w="1149"/>
        <w:gridCol w:w="1072"/>
        <w:gridCol w:w="1762"/>
        <w:gridCol w:w="855"/>
        <w:gridCol w:w="2441"/>
      </w:tblGrid>
      <w:tr w:rsidR="00ED4334" w:rsidRPr="0069672F" w:rsidTr="001B2E32">
        <w:trPr>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ind w:left="20"/>
              <w:rPr>
                <w:rFonts w:eastAsia="Calibri"/>
                <w:sz w:val="20"/>
                <w:lang w:eastAsia="zh-CN"/>
              </w:rPr>
            </w:pPr>
            <w:r w:rsidRPr="0069672F">
              <w:rPr>
                <w:rFonts w:eastAsia="Calibri"/>
                <w:sz w:val="20"/>
                <w:lang w:eastAsia="zh-CN"/>
              </w:rPr>
              <w:t>A tantárgy neve:</w:t>
            </w:r>
          </w:p>
        </w:tc>
        <w:tc>
          <w:tcPr>
            <w:tcW w:w="989"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rPr>
                <w:rFonts w:eastAsia="Calibri"/>
                <w:sz w:val="20"/>
                <w:lang w:eastAsia="zh-CN"/>
              </w:rPr>
            </w:pPr>
            <w:r w:rsidRPr="0069672F">
              <w:rPr>
                <w:rFonts w:eastAsia="Calibri"/>
                <w:sz w:val="20"/>
                <w:lang w:eastAsia="zh-CN"/>
              </w:rPr>
              <w:t>magyarul: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ED4334" w:rsidRPr="0069672F" w:rsidRDefault="00ED4334" w:rsidP="001B2E32">
            <w:pPr>
              <w:snapToGrid w:val="0"/>
              <w:jc w:val="center"/>
              <w:rPr>
                <w:rFonts w:eastAsia="Calibri"/>
                <w:b/>
                <w:sz w:val="20"/>
                <w:lang w:eastAsia="zh-CN"/>
              </w:rPr>
            </w:pPr>
            <w:r w:rsidRPr="0069672F">
              <w:rPr>
                <w:b/>
                <w:sz w:val="20"/>
                <w:lang w:eastAsia="zh-CN"/>
              </w:rPr>
              <w:t>Termelési gyakorlat</w:t>
            </w:r>
          </w:p>
        </w:tc>
        <w:tc>
          <w:tcPr>
            <w:tcW w:w="855" w:type="dxa"/>
            <w:vMerge w:val="restart"/>
            <w:tcBorders>
              <w:top w:val="single" w:sz="4" w:space="0" w:color="000000"/>
              <w:lef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ED4334" w:rsidRPr="0069672F" w:rsidRDefault="00ED4334" w:rsidP="001B2E32">
            <w:pPr>
              <w:snapToGrid w:val="0"/>
              <w:jc w:val="center"/>
              <w:rPr>
                <w:rFonts w:eastAsia="Arial Unicode MS"/>
                <w:b/>
                <w:sz w:val="20"/>
                <w:lang w:eastAsia="zh-CN"/>
              </w:rPr>
            </w:pPr>
            <w:r w:rsidRPr="0069672F">
              <w:rPr>
                <w:rFonts w:eastAsia="Arial Unicode MS"/>
                <w:b/>
                <w:sz w:val="20"/>
                <w:lang w:eastAsia="zh-CN"/>
              </w:rPr>
              <w:t>TTKMX0003</w:t>
            </w:r>
          </w:p>
          <w:p w:rsidR="00ED4334" w:rsidRPr="0069672F" w:rsidRDefault="00ED4334" w:rsidP="001B2E32">
            <w:pPr>
              <w:snapToGrid w:val="0"/>
              <w:jc w:val="center"/>
              <w:rPr>
                <w:rFonts w:eastAsia="Calibri"/>
                <w:b/>
                <w:sz w:val="20"/>
                <w:lang w:eastAsia="zh-CN"/>
              </w:rPr>
            </w:pPr>
            <w:r w:rsidRPr="0069672F">
              <w:rPr>
                <w:rFonts w:eastAsia="Arial Unicode MS"/>
                <w:b/>
                <w:sz w:val="20"/>
                <w:lang w:eastAsia="zh-CN"/>
              </w:rPr>
              <w:t>TTKMX0003_L</w:t>
            </w:r>
          </w:p>
        </w:tc>
      </w:tr>
      <w:tr w:rsidR="00ED4334" w:rsidRPr="0069672F" w:rsidTr="001B2E32">
        <w:trPr>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snapToGrid w:val="0"/>
              <w:rPr>
                <w:rFonts w:eastAsia="Arial Unicode MS"/>
                <w:b/>
                <w:sz w:val="20"/>
                <w:lang w:eastAsia="zh-CN"/>
              </w:rPr>
            </w:pPr>
          </w:p>
        </w:tc>
        <w:tc>
          <w:tcPr>
            <w:tcW w:w="989" w:type="dxa"/>
            <w:tcBorders>
              <w:left w:val="single" w:sz="4" w:space="0" w:color="000000"/>
              <w:bottom w:val="single" w:sz="4" w:space="0" w:color="000000"/>
            </w:tcBorders>
            <w:shd w:val="clear" w:color="auto" w:fill="auto"/>
            <w:vAlign w:val="center"/>
          </w:tcPr>
          <w:p w:rsidR="00ED4334" w:rsidRPr="0069672F" w:rsidRDefault="00ED4334" w:rsidP="001B2E32">
            <w:pPr>
              <w:rPr>
                <w:rFonts w:eastAsia="Calibri"/>
                <w:sz w:val="20"/>
                <w:lang w:eastAsia="zh-CN"/>
              </w:rPr>
            </w:pPr>
            <w:r w:rsidRPr="0069672F">
              <w:rPr>
                <w:rFonts w:eastAsia="Calibri"/>
                <w:sz w:val="20"/>
                <w:lang w:eastAsia="zh-CN"/>
              </w:rPr>
              <w:t>angolul:</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ED4334" w:rsidRPr="0069672F" w:rsidRDefault="00ED4334" w:rsidP="001B2E32">
            <w:pPr>
              <w:snapToGrid w:val="0"/>
              <w:jc w:val="center"/>
              <w:rPr>
                <w:rFonts w:eastAsia="Calibri"/>
                <w:b/>
                <w:sz w:val="20"/>
                <w:lang w:eastAsia="zh-CN"/>
              </w:rPr>
            </w:pPr>
            <w:r w:rsidRPr="0069672F">
              <w:rPr>
                <w:rFonts w:eastAsia="Calibri"/>
                <w:b/>
                <w:sz w:val="20"/>
                <w:lang w:eastAsia="zh-CN"/>
              </w:rPr>
              <w:t>Internship</w:t>
            </w:r>
          </w:p>
        </w:tc>
        <w:tc>
          <w:tcPr>
            <w:tcW w:w="855" w:type="dxa"/>
            <w:vMerge/>
            <w:tcBorders>
              <w:left w:val="single" w:sz="4" w:space="0" w:color="000000"/>
              <w:bottom w:val="single" w:sz="4" w:space="0" w:color="000000"/>
            </w:tcBorders>
            <w:shd w:val="clear" w:color="auto" w:fill="auto"/>
            <w:vAlign w:val="center"/>
          </w:tcPr>
          <w:p w:rsidR="00ED4334" w:rsidRPr="0069672F" w:rsidRDefault="00ED4334" w:rsidP="001B2E32">
            <w:pPr>
              <w:snapToGrid w:val="0"/>
              <w:rPr>
                <w:rFonts w:eastAsia="Arial Unicode MS"/>
                <w:b/>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ED4334" w:rsidRPr="0069672F" w:rsidRDefault="00ED4334" w:rsidP="001B2E32">
            <w:pPr>
              <w:snapToGrid w:val="0"/>
              <w:rPr>
                <w:rFonts w:eastAsia="Arial Unicode MS"/>
                <w:b/>
                <w:sz w:val="20"/>
                <w:lang w:eastAsia="zh-CN"/>
              </w:rPr>
            </w:pPr>
          </w:p>
        </w:tc>
      </w:tr>
      <w:tr w:rsidR="00ED4334" w:rsidRPr="0069672F" w:rsidTr="001B2E32">
        <w:trPr>
          <w:cantSplit/>
          <w:trHeight w:val="42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b/>
                <w:bCs/>
                <w:sz w:val="20"/>
                <w:lang w:eastAsia="zh-CN"/>
              </w:rPr>
              <w:t>A képzés 2. félévét követő nyár</w:t>
            </w:r>
          </w:p>
        </w:tc>
      </w:tr>
      <w:tr w:rsidR="00ED4334" w:rsidRPr="0069672F" w:rsidTr="001B2E32">
        <w:trPr>
          <w:cantSplit/>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ind w:left="20"/>
              <w:rPr>
                <w:rFonts w:eastAsia="Calibri"/>
                <w:sz w:val="20"/>
                <w:lang w:eastAsia="zh-CN"/>
              </w:rPr>
            </w:pPr>
            <w:r w:rsidRPr="0069672F">
              <w:rPr>
                <w:rFonts w:eastAsia="Calibri"/>
                <w:sz w:val="20"/>
                <w:lang w:eastAsia="zh-CN"/>
              </w:rPr>
              <w:t>Felelős oktatási egység:</w:t>
            </w:r>
          </w:p>
        </w:tc>
        <w:tc>
          <w:tcPr>
            <w:tcW w:w="728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D4334" w:rsidRPr="0069672F" w:rsidRDefault="00ED4334" w:rsidP="001B2E32">
            <w:pPr>
              <w:jc w:val="center"/>
              <w:rPr>
                <w:rFonts w:eastAsia="Calibri"/>
                <w:b/>
                <w:sz w:val="20"/>
                <w:lang w:eastAsia="zh-CN"/>
              </w:rPr>
            </w:pPr>
            <w:r w:rsidRPr="0069672F">
              <w:rPr>
                <w:b/>
                <w:sz w:val="20"/>
                <w:lang w:eastAsia="zh-CN"/>
              </w:rPr>
              <w:t>DE TTK, Alkalmazott Kémiai Tanszék</w:t>
            </w:r>
          </w:p>
        </w:tc>
      </w:tr>
      <w:tr w:rsidR="00ED4334" w:rsidRPr="0069672F" w:rsidTr="001B2E32">
        <w:trPr>
          <w:trHeight w:val="420"/>
        </w:trPr>
        <w:tc>
          <w:tcPr>
            <w:tcW w:w="2681" w:type="dxa"/>
            <w:gridSpan w:val="4"/>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ind w:left="20"/>
              <w:rPr>
                <w:rFonts w:eastAsia="Calibri"/>
                <w:sz w:val="20"/>
                <w:lang w:eastAsia="zh-CN"/>
              </w:rPr>
            </w:pPr>
            <w:r w:rsidRPr="0069672F">
              <w:rPr>
                <w:rFonts w:eastAsia="Calibri"/>
                <w:sz w:val="20"/>
                <w:lang w:eastAsia="zh-CN"/>
              </w:rPr>
              <w:t>Kötelező előtanulmány neve:</w:t>
            </w:r>
          </w:p>
        </w:tc>
        <w:tc>
          <w:tcPr>
            <w:tcW w:w="3992" w:type="dxa"/>
            <w:gridSpan w:val="4"/>
            <w:tcBorders>
              <w:top w:val="single" w:sz="4" w:space="0" w:color="000000"/>
              <w:left w:val="single" w:sz="4" w:space="0" w:color="000000"/>
              <w:bottom w:val="single" w:sz="4" w:space="0" w:color="000000"/>
            </w:tcBorders>
            <w:shd w:val="clear" w:color="auto" w:fill="E5DFEC"/>
            <w:vAlign w:val="center"/>
          </w:tcPr>
          <w:p w:rsidR="00ED4334" w:rsidRPr="0069672F" w:rsidRDefault="00ED4334" w:rsidP="001B2E32">
            <w:pPr>
              <w:jc w:val="center"/>
              <w:rPr>
                <w:rFonts w:eastAsia="Calibri"/>
                <w:sz w:val="20"/>
                <w:lang w:eastAsia="zh-CN"/>
              </w:rPr>
            </w:pPr>
          </w:p>
        </w:tc>
        <w:tc>
          <w:tcPr>
            <w:tcW w:w="855"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ED4334" w:rsidRPr="0069672F" w:rsidRDefault="00ED4334" w:rsidP="001B2E32">
            <w:pPr>
              <w:snapToGrid w:val="0"/>
              <w:jc w:val="center"/>
              <w:rPr>
                <w:rFonts w:eastAsia="Calibri"/>
                <w:sz w:val="20"/>
                <w:lang w:eastAsia="zh-CN"/>
              </w:rPr>
            </w:pPr>
          </w:p>
        </w:tc>
      </w:tr>
      <w:tr w:rsidR="00ED4334" w:rsidRPr="0069672F" w:rsidTr="001B2E32">
        <w:trPr>
          <w:cantSplit/>
          <w:trHeight w:val="496"/>
        </w:trPr>
        <w:tc>
          <w:tcPr>
            <w:tcW w:w="1604" w:type="dxa"/>
            <w:gridSpan w:val="2"/>
            <w:tcBorders>
              <w:top w:val="single" w:sz="4" w:space="0" w:color="000000"/>
              <w:lef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Típus</w:t>
            </w:r>
          </w:p>
        </w:tc>
        <w:tc>
          <w:tcPr>
            <w:tcW w:w="3307" w:type="dxa"/>
            <w:gridSpan w:val="5"/>
            <w:tcBorders>
              <w:top w:val="single" w:sz="4" w:space="0" w:color="000000"/>
              <w:lef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Óraszám</w:t>
            </w:r>
          </w:p>
        </w:tc>
        <w:tc>
          <w:tcPr>
            <w:tcW w:w="1762" w:type="dxa"/>
            <w:tcBorders>
              <w:top w:val="single" w:sz="4" w:space="0" w:color="000000"/>
              <w:lef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Követelmény</w:t>
            </w:r>
          </w:p>
        </w:tc>
        <w:tc>
          <w:tcPr>
            <w:tcW w:w="855" w:type="dxa"/>
            <w:tcBorders>
              <w:top w:val="single" w:sz="4" w:space="0" w:color="000000"/>
              <w:lef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Kredit</w:t>
            </w:r>
          </w:p>
        </w:tc>
        <w:tc>
          <w:tcPr>
            <w:tcW w:w="2441" w:type="dxa"/>
            <w:tcBorders>
              <w:top w:val="single" w:sz="4" w:space="0" w:color="000000"/>
              <w:left w:val="single" w:sz="4" w:space="0" w:color="000000"/>
              <w:right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Oktatás nyelve</w:t>
            </w:r>
          </w:p>
        </w:tc>
      </w:tr>
      <w:tr w:rsidR="00ED4334" w:rsidRPr="0069672F" w:rsidTr="001B2E32">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snapToGrid w:val="0"/>
              <w:jc w:val="center"/>
              <w:rPr>
                <w:rFonts w:eastAsia="Calibri"/>
                <w:sz w:val="20"/>
                <w:lang w:eastAsia="zh-CN"/>
              </w:rPr>
            </w:pPr>
            <w:r w:rsidRPr="0069672F">
              <w:rPr>
                <w:rFonts w:eastAsia="Calibri"/>
                <w:sz w:val="20"/>
                <w:lang w:eastAsia="zh-CN"/>
              </w:rPr>
              <w:t>X</w:t>
            </w:r>
          </w:p>
        </w:tc>
        <w:tc>
          <w:tcPr>
            <w:tcW w:w="3307" w:type="dxa"/>
            <w:gridSpan w:val="5"/>
            <w:vMerge w:val="restart"/>
            <w:tcBorders>
              <w:top w:val="single" w:sz="4" w:space="0" w:color="000000"/>
              <w:left w:val="single" w:sz="4" w:space="0" w:color="000000"/>
            </w:tcBorders>
            <w:shd w:val="clear" w:color="auto" w:fill="auto"/>
            <w:vAlign w:val="center"/>
          </w:tcPr>
          <w:p w:rsidR="00ED4334" w:rsidRPr="0069672F" w:rsidRDefault="00ED4334" w:rsidP="001B2E32">
            <w:pPr>
              <w:snapToGrid w:val="0"/>
              <w:jc w:val="center"/>
              <w:rPr>
                <w:rFonts w:eastAsia="Calibri"/>
                <w:sz w:val="20"/>
                <w:lang w:eastAsia="zh-CN"/>
              </w:rPr>
            </w:pPr>
            <w:r w:rsidRPr="0069672F">
              <w:rPr>
                <w:rFonts w:eastAsia="Calibri"/>
                <w:sz w:val="20"/>
                <w:lang w:eastAsia="zh-CN"/>
              </w:rPr>
              <w:t>4+1 hét nyáron</w:t>
            </w:r>
          </w:p>
        </w:tc>
        <w:tc>
          <w:tcPr>
            <w:tcW w:w="1762" w:type="dxa"/>
            <w:vMerge w:val="restart"/>
            <w:tcBorders>
              <w:top w:val="single" w:sz="4" w:space="0" w:color="000000"/>
              <w:left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r w:rsidRPr="0069672F">
              <w:rPr>
                <w:rFonts w:eastAsia="Calibri"/>
                <w:b/>
                <w:sz w:val="20"/>
                <w:lang w:eastAsia="zh-CN"/>
              </w:rPr>
              <w:t>aláírás</w:t>
            </w:r>
          </w:p>
        </w:tc>
        <w:tc>
          <w:tcPr>
            <w:tcW w:w="855" w:type="dxa"/>
            <w:vMerge w:val="restart"/>
            <w:tcBorders>
              <w:top w:val="single" w:sz="4" w:space="0" w:color="000000"/>
              <w:left w:val="single" w:sz="4" w:space="0" w:color="000000"/>
            </w:tcBorders>
            <w:shd w:val="clear" w:color="auto" w:fill="auto"/>
            <w:vAlign w:val="center"/>
          </w:tcPr>
          <w:p w:rsidR="00ED4334" w:rsidRPr="0069672F" w:rsidRDefault="00ED4334" w:rsidP="001B2E32">
            <w:pPr>
              <w:snapToGrid w:val="0"/>
              <w:jc w:val="center"/>
              <w:rPr>
                <w:rFonts w:eastAsia="Calibri"/>
                <w:sz w:val="20"/>
                <w:lang w:eastAsia="zh-CN"/>
              </w:rPr>
            </w:pPr>
            <w:r w:rsidRPr="0069672F">
              <w:rPr>
                <w:rFonts w:eastAsia="Calibri"/>
                <w:sz w:val="20"/>
                <w:lang w:eastAsia="zh-CN"/>
              </w:rPr>
              <w:t>0</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r w:rsidRPr="0069672F">
              <w:rPr>
                <w:rFonts w:eastAsia="Calibri"/>
                <w:b/>
                <w:sz w:val="20"/>
                <w:lang w:eastAsia="zh-CN"/>
              </w:rPr>
              <w:t>magyar</w:t>
            </w:r>
          </w:p>
        </w:tc>
      </w:tr>
      <w:tr w:rsidR="00ED4334" w:rsidRPr="0069672F" w:rsidTr="001B2E32">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jc w:val="center"/>
              <w:rPr>
                <w:rFonts w:eastAsia="Calibri"/>
                <w:sz w:val="20"/>
                <w:lang w:eastAsia="zh-CN"/>
              </w:rPr>
            </w:pPr>
            <w:r w:rsidRPr="0069672F">
              <w:rPr>
                <w:rFonts w:eastAsia="Calibri"/>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p>
        </w:tc>
        <w:tc>
          <w:tcPr>
            <w:tcW w:w="3307" w:type="dxa"/>
            <w:gridSpan w:val="5"/>
            <w:vMerge/>
            <w:tcBorders>
              <w:left w:val="single" w:sz="4" w:space="0" w:color="000000"/>
              <w:bottom w:val="single" w:sz="4" w:space="0" w:color="000000"/>
            </w:tcBorders>
            <w:shd w:val="clear" w:color="auto" w:fill="auto"/>
            <w:vAlign w:val="center"/>
          </w:tcPr>
          <w:p w:rsidR="00ED4334" w:rsidRPr="0069672F" w:rsidRDefault="00ED4334" w:rsidP="001B2E32">
            <w:pPr>
              <w:snapToGrid w:val="0"/>
              <w:jc w:val="center"/>
              <w:rPr>
                <w:rFonts w:eastAsia="Calibri"/>
                <w:sz w:val="20"/>
                <w:lang w:eastAsia="zh-CN"/>
              </w:rPr>
            </w:pPr>
          </w:p>
        </w:tc>
        <w:tc>
          <w:tcPr>
            <w:tcW w:w="1762" w:type="dxa"/>
            <w:vMerge/>
            <w:tcBorders>
              <w:left w:val="single" w:sz="4" w:space="0" w:color="000000"/>
              <w:bottom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p>
        </w:tc>
        <w:tc>
          <w:tcPr>
            <w:tcW w:w="855" w:type="dxa"/>
            <w:vMerge/>
            <w:tcBorders>
              <w:left w:val="single" w:sz="4" w:space="0" w:color="000000"/>
              <w:bottom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p>
        </w:tc>
      </w:tr>
      <w:tr w:rsidR="00ED4334" w:rsidRPr="0069672F" w:rsidTr="001B2E32">
        <w:trPr>
          <w:cantSplit/>
          <w:trHeight w:val="251"/>
        </w:trPr>
        <w:tc>
          <w:tcPr>
            <w:tcW w:w="2690" w:type="dxa"/>
            <w:gridSpan w:val="5"/>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ind w:left="20"/>
              <w:rPr>
                <w:rFonts w:eastAsia="Calibri"/>
                <w:sz w:val="20"/>
                <w:lang w:eastAsia="zh-CN"/>
              </w:rPr>
            </w:pPr>
            <w:r w:rsidRPr="0069672F">
              <w:rPr>
                <w:rFonts w:eastAsia="Calibri"/>
                <w:sz w:val="20"/>
                <w:lang w:eastAsia="zh-CN"/>
              </w:rPr>
              <w:t>Tantárgyfelelős oktató</w:t>
            </w:r>
          </w:p>
        </w:tc>
        <w:tc>
          <w:tcPr>
            <w:tcW w:w="1149" w:type="dxa"/>
            <w:tcBorders>
              <w:left w:val="single" w:sz="4" w:space="0" w:color="000000"/>
              <w:bottom w:val="single" w:sz="4" w:space="0" w:color="000000"/>
            </w:tcBorders>
            <w:shd w:val="clear" w:color="auto" w:fill="auto"/>
            <w:vAlign w:val="center"/>
          </w:tcPr>
          <w:p w:rsidR="00ED4334" w:rsidRPr="0069672F" w:rsidRDefault="00ED4334" w:rsidP="001B2E32">
            <w:pPr>
              <w:rPr>
                <w:rFonts w:eastAsia="Calibri"/>
                <w:sz w:val="20"/>
                <w:lang w:eastAsia="zh-CN"/>
              </w:rPr>
            </w:pPr>
            <w:r w:rsidRPr="0069672F">
              <w:rPr>
                <w:rFonts w:eastAsia="Calibri"/>
                <w:sz w:val="20"/>
                <w:lang w:eastAsia="zh-CN"/>
              </w:rPr>
              <w:t>neve:</w:t>
            </w:r>
          </w:p>
        </w:tc>
        <w:tc>
          <w:tcPr>
            <w:tcW w:w="2834" w:type="dxa"/>
            <w:gridSpan w:val="2"/>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r w:rsidRPr="0069672F">
              <w:rPr>
                <w:rFonts w:eastAsia="Arial Unicode MS"/>
                <w:b/>
                <w:sz w:val="20"/>
                <w:lang w:eastAsia="zh-CN"/>
              </w:rPr>
              <w:t>Dr. Kuki Ákos</w:t>
            </w:r>
          </w:p>
        </w:tc>
        <w:tc>
          <w:tcPr>
            <w:tcW w:w="855" w:type="dxa"/>
            <w:tcBorders>
              <w:top w:val="single" w:sz="4" w:space="0" w:color="000000"/>
              <w:left w:val="single" w:sz="4" w:space="0" w:color="000000"/>
              <w:bottom w:val="single" w:sz="4" w:space="0" w:color="000000"/>
            </w:tcBorders>
            <w:shd w:val="clear" w:color="auto" w:fill="auto"/>
            <w:vAlign w:val="center"/>
          </w:tcPr>
          <w:p w:rsidR="00ED4334" w:rsidRPr="0069672F" w:rsidRDefault="00ED4334" w:rsidP="001B2E32">
            <w:pPr>
              <w:rPr>
                <w:rFonts w:eastAsia="Calibri"/>
                <w:sz w:val="20"/>
                <w:lang w:eastAsia="zh-CN"/>
              </w:rPr>
            </w:pPr>
            <w:r w:rsidRPr="0069672F">
              <w:rPr>
                <w:rFonts w:eastAsia="Calibri"/>
                <w:sz w:val="20"/>
                <w:lang w:eastAsia="zh-CN"/>
              </w:rPr>
              <w:t>beosztása:</w:t>
            </w:r>
          </w:p>
        </w:tc>
        <w:tc>
          <w:tcPr>
            <w:tcW w:w="2441" w:type="dxa"/>
            <w:tcBorders>
              <w:left w:val="single" w:sz="4" w:space="0" w:color="000000"/>
              <w:bottom w:val="single" w:sz="4" w:space="0" w:color="000000"/>
              <w:right w:val="single" w:sz="4" w:space="0" w:color="000000"/>
            </w:tcBorders>
            <w:shd w:val="clear" w:color="auto" w:fill="auto"/>
            <w:vAlign w:val="center"/>
          </w:tcPr>
          <w:p w:rsidR="00ED4334" w:rsidRPr="0069672F" w:rsidRDefault="00ED4334" w:rsidP="001B2E32">
            <w:pPr>
              <w:snapToGrid w:val="0"/>
              <w:jc w:val="center"/>
              <w:rPr>
                <w:rFonts w:eastAsia="Calibri"/>
                <w:b/>
                <w:sz w:val="20"/>
                <w:lang w:eastAsia="zh-CN"/>
              </w:rPr>
            </w:pPr>
            <w:r w:rsidRPr="0069672F">
              <w:rPr>
                <w:rFonts w:eastAsia="Calibri"/>
                <w:b/>
                <w:sz w:val="20"/>
                <w:lang w:eastAsia="zh-CN"/>
              </w:rPr>
              <w:t>egyetemi docens</w:t>
            </w:r>
          </w:p>
        </w:tc>
      </w:tr>
      <w:tr w:rsidR="00ED4334" w:rsidRPr="0069672F" w:rsidTr="001B2E32">
        <w:trPr>
          <w:cantSplit/>
          <w:trHeight w:val="460"/>
        </w:trPr>
        <w:tc>
          <w:tcPr>
            <w:tcW w:w="9969"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ED4334" w:rsidRPr="0069672F" w:rsidRDefault="00ED4334" w:rsidP="001B2E32">
            <w:pPr>
              <w:rPr>
                <w:rFonts w:eastAsia="Calibri"/>
                <w:sz w:val="20"/>
                <w:lang w:eastAsia="zh-CN"/>
              </w:rPr>
            </w:pPr>
            <w:r w:rsidRPr="0069672F">
              <w:rPr>
                <w:rFonts w:eastAsia="Calibri"/>
                <w:b/>
                <w:bCs/>
                <w:sz w:val="20"/>
                <w:lang w:eastAsia="zh-CN"/>
              </w:rPr>
              <w:lastRenderedPageBreak/>
              <w:t xml:space="preserve">A kurzus célja, </w:t>
            </w:r>
            <w:r w:rsidRPr="0069672F">
              <w:rPr>
                <w:rFonts w:eastAsia="Calibri"/>
                <w:sz w:val="20"/>
                <w:lang w:eastAsia="zh-CN"/>
              </w:rPr>
              <w:t>hogy a hallgatók</w:t>
            </w:r>
          </w:p>
          <w:p w:rsidR="00ED4334" w:rsidRPr="0069672F" w:rsidRDefault="00ED4334" w:rsidP="001B2E32">
            <w:pPr>
              <w:suppressAutoHyphens/>
              <w:autoSpaceDE w:val="0"/>
              <w:ind w:left="417" w:right="113"/>
              <w:rPr>
                <w:rFonts w:eastAsia="Calibri"/>
                <w:sz w:val="20"/>
                <w:lang w:eastAsia="zh-CN"/>
              </w:rPr>
            </w:pPr>
            <w:r w:rsidRPr="0069672F">
              <w:rPr>
                <w:rFonts w:eastAsia="Calibri"/>
                <w:sz w:val="20"/>
                <w:lang w:eastAsia="zh-CN"/>
              </w:rPr>
              <w:t>oktatási intézményen kívüli tapasztalatokat szerezzenek, megismerkedjenek potenciális munkahelyekkel. A szakmai gyakorlaton résztvevő hallgatók a Felsőoktatási intézményben elsajátított elméleti tudást gyakorlati ismeretekkel egészítsék ki, és képesek legyenek a tantervben, tantárgyi programokban meghatározott ismeretek gyakorlati alkalmazására.</w:t>
            </w:r>
          </w:p>
          <w:p w:rsidR="00ED4334" w:rsidRPr="0069672F" w:rsidRDefault="00ED4334" w:rsidP="001B2E32">
            <w:pPr>
              <w:suppressAutoHyphens/>
              <w:autoSpaceDE w:val="0"/>
              <w:ind w:left="417" w:right="113"/>
              <w:rPr>
                <w:rFonts w:eastAsia="Calibri"/>
                <w:sz w:val="20"/>
                <w:lang w:eastAsia="zh-CN"/>
              </w:rPr>
            </w:pPr>
            <w:r w:rsidRPr="0069672F">
              <w:rPr>
                <w:rFonts w:eastAsia="Calibri"/>
                <w:sz w:val="20"/>
                <w:lang w:eastAsia="zh-CN"/>
              </w:rPr>
              <w:t xml:space="preserve">A hallgató ismerje meg a gyakorlóhely szervezeti felépítését, munkafolyamatait, </w:t>
            </w:r>
            <w:r w:rsidR="00085FC1" w:rsidRPr="0069672F">
              <w:rPr>
                <w:rFonts w:eastAsia="Calibri"/>
                <w:sz w:val="20"/>
                <w:lang w:eastAsia="zh-CN"/>
              </w:rPr>
              <w:t>i</w:t>
            </w:r>
            <w:r w:rsidR="00085FC1" w:rsidRPr="0069672F">
              <w:rPr>
                <w:sz w:val="20"/>
                <w:lang w:eastAsia="hu-HU"/>
              </w:rPr>
              <w:t>smerje meg az automatizáció és digitalizáció alkalmazási lehetőségeit</w:t>
            </w:r>
            <w:r w:rsidR="00085FC1" w:rsidRPr="0069672F">
              <w:rPr>
                <w:rFonts w:eastAsia="Calibri"/>
                <w:sz w:val="20"/>
                <w:lang w:eastAsia="zh-CN"/>
              </w:rPr>
              <w:t>,</w:t>
            </w:r>
            <w:r w:rsidRPr="0069672F">
              <w:rPr>
                <w:rFonts w:eastAsia="Calibri"/>
                <w:sz w:val="20"/>
                <w:lang w:eastAsia="zh-CN"/>
              </w:rPr>
              <w:t>szakmai felügyelet mellett kapcsolódjon be a gazdálkodó szervezet munkájába melynek jellege lehet kísérletes labormunka, kémiai technológiai, mérnöki, környezetvédelmi, kémiai biztonságtechnikai, a kémiai tevékenységre vonatkozó jogszabályi, illetve minőségbiztosítási. A hallgatónak a gyakorlaton végzett munkáját egy dolgozatban kell összefoglalnia.</w:t>
            </w:r>
          </w:p>
        </w:tc>
      </w:tr>
    </w:tbl>
    <w:p w:rsidR="007C0D62" w:rsidRPr="0069672F" w:rsidRDefault="007C0D62" w:rsidP="00397C18">
      <w:pPr>
        <w:rPr>
          <w:rFonts w:eastAsia="Calibri"/>
          <w:sz w:val="22"/>
          <w:szCs w:val="22"/>
        </w:rPr>
      </w:pPr>
    </w:p>
    <w:p w:rsidR="007C0D62" w:rsidRPr="0069672F" w:rsidRDefault="007C0D62" w:rsidP="00397C18">
      <w:pPr>
        <w:rPr>
          <w:rFonts w:eastAsia="Calibri"/>
          <w:sz w:val="22"/>
          <w:szCs w:val="22"/>
        </w:rPr>
      </w:pPr>
    </w:p>
    <w:p w:rsidR="000264C8" w:rsidRPr="0069672F" w:rsidRDefault="000264C8" w:rsidP="00212CAB">
      <w:pPr>
        <w:pStyle w:val="Cmsor2"/>
        <w:ind w:hanging="426"/>
        <w:rPr>
          <w:rFonts w:eastAsia="Calibri"/>
          <w:i/>
          <w:iCs/>
          <w:szCs w:val="24"/>
          <w:lang w:eastAsia="hu-HU"/>
        </w:rPr>
      </w:pPr>
      <w:bookmarkStart w:id="82" w:name="_Toc481449921"/>
      <w:r w:rsidRPr="0069672F">
        <w:rPr>
          <w:rFonts w:eastAsia="Calibri"/>
          <w:lang w:eastAsia="hu-HU"/>
        </w:rPr>
        <w:t>Az analitikus</w:t>
      </w:r>
      <w:r w:rsidR="00212CAB" w:rsidRPr="0069672F">
        <w:rPr>
          <w:rFonts w:eastAsia="Calibri"/>
          <w:lang w:eastAsia="hu-HU"/>
        </w:rPr>
        <w:t xml:space="preserve"> </w:t>
      </w:r>
      <w:r w:rsidRPr="0069672F">
        <w:rPr>
          <w:rFonts w:eastAsia="Calibri"/>
          <w:lang w:eastAsia="hu-HU"/>
        </w:rPr>
        <w:t>vegyész</w:t>
      </w:r>
      <w:r w:rsidR="00212CAB" w:rsidRPr="0069672F">
        <w:rPr>
          <w:rFonts w:eastAsia="Calibri"/>
          <w:lang w:eastAsia="hu-HU"/>
        </w:rPr>
        <w:t xml:space="preserve"> </w:t>
      </w:r>
      <w:r w:rsidRPr="0069672F">
        <w:rPr>
          <w:rFonts w:eastAsia="Calibri"/>
          <w:lang w:eastAsia="hu-HU"/>
        </w:rPr>
        <w:t>specializáció</w:t>
      </w:r>
      <w:r w:rsidR="00212CAB" w:rsidRPr="0069672F">
        <w:rPr>
          <w:rFonts w:eastAsia="Calibri"/>
          <w:lang w:eastAsia="hu-HU"/>
        </w:rPr>
        <w:t xml:space="preserve"> </w:t>
      </w:r>
      <w:r w:rsidRPr="0069672F">
        <w:rPr>
          <w:rFonts w:eastAsia="Calibri"/>
          <w:lang w:eastAsia="hu-HU"/>
        </w:rPr>
        <w:t>kötelező</w:t>
      </w:r>
      <w:r w:rsidR="00212CAB" w:rsidRPr="0069672F">
        <w:rPr>
          <w:rFonts w:eastAsia="Calibri"/>
          <w:lang w:eastAsia="hu-HU"/>
        </w:rPr>
        <w:t xml:space="preserve"> </w:t>
      </w:r>
      <w:r w:rsidRPr="0069672F">
        <w:rPr>
          <w:rFonts w:eastAsia="Calibri"/>
          <w:lang w:eastAsia="hu-HU"/>
        </w:rPr>
        <w:t>és</w:t>
      </w:r>
      <w:r w:rsidR="00212CAB" w:rsidRPr="0069672F">
        <w:rPr>
          <w:rFonts w:eastAsia="Calibri"/>
          <w:lang w:eastAsia="hu-HU"/>
        </w:rPr>
        <w:t xml:space="preserve"> </w:t>
      </w:r>
      <w:r w:rsidRPr="0069672F">
        <w:rPr>
          <w:rFonts w:eastAsia="Calibri"/>
          <w:lang w:eastAsia="hu-HU"/>
        </w:rPr>
        <w:t>választható</w:t>
      </w:r>
      <w:r w:rsidR="00212CAB" w:rsidRPr="0069672F">
        <w:rPr>
          <w:rFonts w:eastAsia="Calibri"/>
          <w:lang w:eastAsia="hu-HU"/>
        </w:rPr>
        <w:t xml:space="preserve"> </w:t>
      </w:r>
      <w:r w:rsidRPr="0069672F">
        <w:rPr>
          <w:rFonts w:eastAsia="Calibri"/>
          <w:lang w:eastAsia="hu-HU"/>
        </w:rPr>
        <w:t>tárgyai</w:t>
      </w:r>
      <w:bookmarkEnd w:id="82"/>
    </w:p>
    <w:p w:rsidR="000264C8" w:rsidRPr="0069672F" w:rsidRDefault="000264C8"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264C8" w:rsidRPr="0069672F" w:rsidTr="000264C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264C8" w:rsidRPr="0069672F" w:rsidRDefault="000264C8" w:rsidP="000264C8">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264C8" w:rsidRPr="0069672F" w:rsidRDefault="000264C8" w:rsidP="000264C8">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0264C8">
            <w:pPr>
              <w:jc w:val="center"/>
              <w:rPr>
                <w:rFonts w:eastAsia="Arial Unicode MS"/>
                <w:b/>
                <w:sz w:val="20"/>
                <w:lang w:eastAsia="hu-HU"/>
              </w:rPr>
            </w:pPr>
            <w:r w:rsidRPr="0069672F">
              <w:rPr>
                <w:rFonts w:eastAsia="Arial Unicode MS"/>
                <w:b/>
                <w:sz w:val="20"/>
                <w:lang w:eastAsia="hu-HU"/>
              </w:rPr>
              <w:t>Kemometria I.</w:t>
            </w:r>
          </w:p>
        </w:tc>
        <w:tc>
          <w:tcPr>
            <w:tcW w:w="855" w:type="dxa"/>
            <w:vMerge w:val="restart"/>
            <w:tcBorders>
              <w:top w:val="single" w:sz="4" w:space="0" w:color="auto"/>
              <w:left w:val="single" w:sz="4" w:space="0" w:color="auto"/>
              <w:right w:val="single" w:sz="4" w:space="0" w:color="auto"/>
            </w:tcBorders>
            <w:vAlign w:val="center"/>
          </w:tcPr>
          <w:p w:rsidR="000264C8" w:rsidRPr="0069672F" w:rsidRDefault="000264C8" w:rsidP="000264C8">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264C8" w:rsidRPr="0069672F" w:rsidRDefault="000264C8" w:rsidP="000264C8">
            <w:pPr>
              <w:jc w:val="center"/>
              <w:rPr>
                <w:rFonts w:eastAsia="Arial Unicode MS"/>
                <w:b/>
                <w:sz w:val="20"/>
                <w:lang w:eastAsia="hu-HU"/>
              </w:rPr>
            </w:pPr>
            <w:r w:rsidRPr="0069672F">
              <w:rPr>
                <w:rFonts w:eastAsia="Arial Unicode MS"/>
                <w:b/>
                <w:sz w:val="20"/>
                <w:lang w:eastAsia="hu-HU"/>
              </w:rPr>
              <w:t>TTKME0511</w:t>
            </w:r>
          </w:p>
          <w:p w:rsidR="000264C8" w:rsidRPr="0069672F" w:rsidRDefault="000264C8" w:rsidP="000264C8">
            <w:pPr>
              <w:jc w:val="center"/>
              <w:rPr>
                <w:rFonts w:eastAsia="Arial Unicode MS"/>
                <w:b/>
                <w:sz w:val="20"/>
                <w:lang w:eastAsia="hu-HU"/>
              </w:rPr>
            </w:pPr>
            <w:r w:rsidRPr="0069672F">
              <w:rPr>
                <w:rFonts w:eastAsia="Arial Unicode MS"/>
                <w:b/>
                <w:sz w:val="20"/>
                <w:lang w:eastAsia="hu-HU"/>
              </w:rPr>
              <w:t>TTKME0511_L</w:t>
            </w:r>
          </w:p>
        </w:tc>
      </w:tr>
      <w:tr w:rsidR="000264C8" w:rsidRPr="0069672F" w:rsidTr="000264C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264C8" w:rsidRPr="0069672F" w:rsidRDefault="000264C8" w:rsidP="000264C8">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264C8" w:rsidRPr="0069672F" w:rsidRDefault="000264C8" w:rsidP="000264C8">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Chemometrics I.</w:t>
            </w:r>
          </w:p>
        </w:tc>
        <w:tc>
          <w:tcPr>
            <w:tcW w:w="855" w:type="dxa"/>
            <w:vMerge/>
            <w:tcBorders>
              <w:left w:val="single" w:sz="4" w:space="0" w:color="auto"/>
              <w:bottom w:val="single" w:sz="4" w:space="0" w:color="auto"/>
              <w:right w:val="single" w:sz="4" w:space="0" w:color="auto"/>
            </w:tcBorders>
            <w:vAlign w:val="center"/>
          </w:tcPr>
          <w:p w:rsidR="000264C8" w:rsidRPr="0069672F" w:rsidRDefault="000264C8" w:rsidP="000264C8">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264C8" w:rsidRPr="0069672F" w:rsidRDefault="000264C8" w:rsidP="000264C8">
            <w:pPr>
              <w:rPr>
                <w:rFonts w:eastAsia="Arial Unicode MS"/>
                <w:sz w:val="20"/>
                <w:lang w:eastAsia="hu-HU"/>
              </w:rPr>
            </w:pPr>
          </w:p>
        </w:tc>
      </w:tr>
      <w:tr w:rsidR="000264C8" w:rsidRPr="0069672F" w:rsidTr="000264C8">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jc w:val="center"/>
              <w:rPr>
                <w:rFonts w:eastAsia="Calibri"/>
                <w:b/>
                <w:bCs/>
                <w:sz w:val="20"/>
                <w:lang w:eastAsia="hu-HU"/>
              </w:rPr>
            </w:pPr>
            <w:r w:rsidRPr="0069672F">
              <w:rPr>
                <w:rFonts w:eastAsia="Calibri"/>
                <w:b/>
                <w:bCs/>
                <w:sz w:val="20"/>
                <w:lang w:eastAsia="hu-HU"/>
              </w:rPr>
              <w:t>A képzés 2. féléve (tavaszi félév)</w:t>
            </w:r>
          </w:p>
        </w:tc>
      </w:tr>
      <w:tr w:rsidR="000264C8" w:rsidRPr="0069672F" w:rsidTr="000264C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DE TTK, Szervetlen és Analitikai Kémiai Tanszék</w:t>
            </w:r>
          </w:p>
        </w:tc>
      </w:tr>
      <w:tr w:rsidR="000264C8" w:rsidRPr="0069672F" w:rsidTr="000264C8">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0264C8">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264C8" w:rsidRPr="0069672F" w:rsidRDefault="000264C8" w:rsidP="000264C8">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0264C8">
            <w:pPr>
              <w:jc w:val="center"/>
              <w:rPr>
                <w:rFonts w:eastAsia="Arial Unicode MS"/>
                <w:sz w:val="20"/>
                <w:lang w:eastAsia="hu-HU"/>
              </w:rPr>
            </w:pPr>
          </w:p>
        </w:tc>
      </w:tr>
      <w:tr w:rsidR="000264C8" w:rsidRPr="0069672F" w:rsidTr="000264C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Oktatás nyelve</w:t>
            </w:r>
          </w:p>
        </w:tc>
      </w:tr>
      <w:tr w:rsidR="000264C8" w:rsidRPr="0069672F" w:rsidTr="000264C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264C8" w:rsidRPr="0069672F" w:rsidRDefault="000264C8" w:rsidP="000264C8">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264C8" w:rsidRPr="0069672F" w:rsidRDefault="000264C8" w:rsidP="000264C8">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264C8" w:rsidRPr="0069672F" w:rsidRDefault="000264C8" w:rsidP="000264C8">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264C8" w:rsidRPr="0069672F" w:rsidRDefault="000264C8" w:rsidP="000264C8">
            <w:pPr>
              <w:rPr>
                <w:rFonts w:eastAsia="Calibri"/>
                <w:sz w:val="20"/>
                <w:lang w:eastAsia="hu-HU"/>
              </w:rPr>
            </w:pPr>
          </w:p>
        </w:tc>
      </w:tr>
      <w:tr w:rsidR="000264C8" w:rsidRPr="0069672F" w:rsidTr="000264C8">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magyar</w:t>
            </w:r>
          </w:p>
        </w:tc>
      </w:tr>
      <w:tr w:rsidR="000264C8" w:rsidRPr="0069672F" w:rsidTr="000264C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264C8" w:rsidRPr="0069672F" w:rsidRDefault="000264C8" w:rsidP="000264C8">
            <w:pPr>
              <w:jc w:val="center"/>
              <w:rPr>
                <w:rFonts w:eastAsia="Calibri"/>
                <w:sz w:val="20"/>
                <w:lang w:eastAsia="hu-HU"/>
              </w:rPr>
            </w:pPr>
          </w:p>
        </w:tc>
      </w:tr>
      <w:tr w:rsidR="000264C8" w:rsidRPr="0069672F" w:rsidTr="000264C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264C8" w:rsidRPr="0069672F" w:rsidRDefault="000264C8" w:rsidP="000264C8">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264C8" w:rsidRPr="0069672F" w:rsidRDefault="000264C8" w:rsidP="000264C8">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264C8" w:rsidRPr="0069672F" w:rsidRDefault="000264C8" w:rsidP="000264C8">
            <w:pPr>
              <w:jc w:val="center"/>
              <w:rPr>
                <w:rFonts w:eastAsia="Arial Unicode MS"/>
                <w:b/>
                <w:sz w:val="20"/>
                <w:lang w:eastAsia="hu-HU"/>
              </w:rPr>
            </w:pPr>
            <w:r w:rsidRPr="0069672F">
              <w:rPr>
                <w:rFonts w:eastAsia="Arial Unicode MS"/>
                <w:b/>
                <w:sz w:val="20"/>
                <w:lang w:eastAsia="hu-HU"/>
              </w:rPr>
              <w:t>Dr. Kalmár József</w:t>
            </w:r>
          </w:p>
        </w:tc>
        <w:tc>
          <w:tcPr>
            <w:tcW w:w="855" w:type="dxa"/>
            <w:tcBorders>
              <w:top w:val="single" w:sz="4" w:space="0" w:color="auto"/>
              <w:left w:val="nil"/>
              <w:bottom w:val="single" w:sz="4" w:space="0" w:color="auto"/>
              <w:right w:val="single" w:sz="4" w:space="0" w:color="auto"/>
            </w:tcBorders>
            <w:vAlign w:val="center"/>
          </w:tcPr>
          <w:p w:rsidR="000264C8" w:rsidRPr="0069672F" w:rsidRDefault="000264C8" w:rsidP="000264C8">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264C8" w:rsidRPr="0069672F" w:rsidRDefault="000264C8" w:rsidP="004068E2">
            <w:pPr>
              <w:jc w:val="center"/>
              <w:rPr>
                <w:rFonts w:eastAsia="Calibri"/>
                <w:b/>
                <w:sz w:val="20"/>
                <w:lang w:eastAsia="hu-HU"/>
              </w:rPr>
            </w:pPr>
            <w:r w:rsidRPr="0069672F">
              <w:rPr>
                <w:rFonts w:eastAsia="Calibri"/>
                <w:b/>
                <w:sz w:val="20"/>
                <w:lang w:eastAsia="hu-HU"/>
              </w:rPr>
              <w:t xml:space="preserve">egyetemi </w:t>
            </w:r>
            <w:r w:rsidR="004068E2" w:rsidRPr="0069672F">
              <w:rPr>
                <w:rFonts w:eastAsia="Calibri"/>
                <w:b/>
                <w:sz w:val="20"/>
                <w:lang w:eastAsia="hu-HU"/>
              </w:rPr>
              <w:t>docens</w:t>
            </w:r>
          </w:p>
        </w:tc>
      </w:tr>
      <w:tr w:rsidR="000264C8" w:rsidRPr="0069672F" w:rsidTr="000264C8">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0264C8" w:rsidRPr="0069672F" w:rsidRDefault="000264C8" w:rsidP="000264C8">
            <w:pPr>
              <w:suppressAutoHyphens/>
              <w:autoSpaceDE w:val="0"/>
              <w:ind w:left="417" w:right="113"/>
              <w:rPr>
                <w:rFonts w:eastAsia="Calibri"/>
                <w:sz w:val="20"/>
                <w:lang w:eastAsia="hu-HU"/>
              </w:rPr>
            </w:pPr>
            <w:r w:rsidRPr="0069672F">
              <w:rPr>
                <w:rFonts w:eastAsia="Calibri"/>
                <w:sz w:val="20"/>
                <w:lang w:eastAsia="hu-HU"/>
              </w:rPr>
              <w:t>alapvető ismereteket szerezzen a kémiai és analitikai kémiai információ minél teljesebb kinyeréséhez szükséges matematikai statisztikai, lineáris algebrai, konvex geometriai, számítástechnikai és formál logikai módszerek és eljárások elméleti alapjaiban.</w:t>
            </w:r>
          </w:p>
        </w:tc>
      </w:tr>
      <w:tr w:rsidR="000264C8" w:rsidRPr="0069672F" w:rsidTr="000264C8">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rPr>
                <w:rFonts w:eastAsia="Calibri"/>
                <w:b/>
                <w:bCs/>
                <w:sz w:val="20"/>
                <w:lang w:eastAsia="hu-HU"/>
              </w:rPr>
            </w:pPr>
            <w:r w:rsidRPr="0069672F">
              <w:rPr>
                <w:rFonts w:eastAsia="Calibri"/>
                <w:b/>
                <w:bCs/>
                <w:sz w:val="20"/>
                <w:lang w:eastAsia="hu-HU"/>
              </w:rPr>
              <w:t>A kurzus tartalma, témakörei</w:t>
            </w:r>
          </w:p>
          <w:p w:rsidR="000264C8" w:rsidRPr="0069672F" w:rsidRDefault="000264C8" w:rsidP="009A1EEA">
            <w:pPr>
              <w:numPr>
                <w:ilvl w:val="0"/>
                <w:numId w:val="95"/>
              </w:numPr>
              <w:suppressAutoHyphens/>
              <w:autoSpaceDE w:val="0"/>
              <w:ind w:right="113"/>
              <w:rPr>
                <w:rFonts w:eastAsia="Calibri"/>
                <w:sz w:val="20"/>
                <w:lang w:eastAsia="hu-HU"/>
              </w:rPr>
            </w:pPr>
            <w:r w:rsidRPr="0069672F">
              <w:rPr>
                <w:rFonts w:eastAsia="Calibri"/>
                <w:sz w:val="20"/>
                <w:lang w:eastAsia="hu-HU"/>
              </w:rPr>
              <w:t>Leíró statisztika.</w:t>
            </w:r>
          </w:p>
          <w:p w:rsidR="000264C8" w:rsidRPr="0069672F" w:rsidRDefault="000264C8" w:rsidP="009A1EEA">
            <w:pPr>
              <w:numPr>
                <w:ilvl w:val="0"/>
                <w:numId w:val="95"/>
              </w:numPr>
              <w:suppressAutoHyphens/>
              <w:autoSpaceDE w:val="0"/>
              <w:ind w:right="113"/>
              <w:rPr>
                <w:rFonts w:eastAsia="Calibri"/>
                <w:sz w:val="20"/>
                <w:lang w:eastAsia="hu-HU"/>
              </w:rPr>
            </w:pPr>
            <w:r w:rsidRPr="0069672F">
              <w:rPr>
                <w:rFonts w:eastAsia="Calibri"/>
                <w:sz w:val="20"/>
                <w:lang w:eastAsia="hu-HU"/>
              </w:rPr>
              <w:t>Statisztikai hipotézisvizsgálatok.</w:t>
            </w:r>
          </w:p>
          <w:p w:rsidR="000264C8" w:rsidRPr="0069672F" w:rsidRDefault="000264C8" w:rsidP="009A1EEA">
            <w:pPr>
              <w:numPr>
                <w:ilvl w:val="0"/>
                <w:numId w:val="95"/>
              </w:numPr>
              <w:suppressAutoHyphens/>
              <w:autoSpaceDE w:val="0"/>
              <w:ind w:right="113"/>
              <w:rPr>
                <w:rFonts w:eastAsia="Calibri"/>
                <w:sz w:val="20"/>
                <w:lang w:eastAsia="hu-HU"/>
              </w:rPr>
            </w:pPr>
            <w:r w:rsidRPr="0069672F">
              <w:rPr>
                <w:rFonts w:eastAsia="Calibri"/>
                <w:sz w:val="20"/>
                <w:lang w:eastAsia="hu-HU"/>
              </w:rPr>
              <w:t>Variancia-analízis. Egyutas-, többutas módszerek.</w:t>
            </w:r>
          </w:p>
          <w:p w:rsidR="000264C8" w:rsidRPr="0069672F" w:rsidRDefault="000264C8" w:rsidP="009A1EEA">
            <w:pPr>
              <w:numPr>
                <w:ilvl w:val="0"/>
                <w:numId w:val="95"/>
              </w:numPr>
              <w:suppressAutoHyphens/>
              <w:autoSpaceDE w:val="0"/>
              <w:ind w:right="113"/>
              <w:rPr>
                <w:rFonts w:eastAsia="Calibri"/>
                <w:sz w:val="20"/>
                <w:lang w:eastAsia="hu-HU"/>
              </w:rPr>
            </w:pPr>
            <w:r w:rsidRPr="0069672F">
              <w:rPr>
                <w:rFonts w:eastAsia="Calibri"/>
                <w:sz w:val="20"/>
                <w:lang w:eastAsia="hu-HU"/>
              </w:rPr>
              <w:t>Regresszió számítás. Legkisebb négyzetek módszere.</w:t>
            </w:r>
          </w:p>
          <w:p w:rsidR="000264C8" w:rsidRPr="0069672F" w:rsidRDefault="000264C8" w:rsidP="009A1EEA">
            <w:pPr>
              <w:numPr>
                <w:ilvl w:val="0"/>
                <w:numId w:val="95"/>
              </w:numPr>
              <w:suppressAutoHyphens/>
              <w:autoSpaceDE w:val="0"/>
              <w:ind w:right="113"/>
              <w:rPr>
                <w:rFonts w:eastAsia="Calibri"/>
                <w:sz w:val="20"/>
                <w:lang w:eastAsia="hu-HU"/>
              </w:rPr>
            </w:pPr>
            <w:r w:rsidRPr="0069672F">
              <w:rPr>
                <w:rFonts w:eastAsia="Calibri"/>
                <w:sz w:val="20"/>
                <w:lang w:eastAsia="hu-HU"/>
              </w:rPr>
              <w:t>Minták osztályozása. Főkomponens analízis.</w:t>
            </w:r>
          </w:p>
          <w:p w:rsidR="000264C8" w:rsidRPr="0069672F" w:rsidRDefault="000264C8" w:rsidP="009A1EEA">
            <w:pPr>
              <w:numPr>
                <w:ilvl w:val="0"/>
                <w:numId w:val="95"/>
              </w:numPr>
              <w:suppressAutoHyphens/>
              <w:autoSpaceDE w:val="0"/>
              <w:ind w:right="113"/>
              <w:rPr>
                <w:rFonts w:eastAsia="Calibri"/>
                <w:sz w:val="20"/>
                <w:lang w:eastAsia="hu-HU"/>
              </w:rPr>
            </w:pPr>
            <w:r w:rsidRPr="0069672F">
              <w:rPr>
                <w:rFonts w:eastAsia="Calibri"/>
                <w:sz w:val="20"/>
                <w:lang w:eastAsia="hu-HU"/>
              </w:rPr>
              <w:t>Lineáris diszkriminancia-analízis.</w:t>
            </w:r>
          </w:p>
          <w:p w:rsidR="000264C8" w:rsidRPr="0069672F" w:rsidRDefault="000264C8" w:rsidP="009A1EEA">
            <w:pPr>
              <w:numPr>
                <w:ilvl w:val="0"/>
                <w:numId w:val="95"/>
              </w:numPr>
              <w:suppressAutoHyphens/>
              <w:autoSpaceDE w:val="0"/>
              <w:ind w:right="113"/>
              <w:rPr>
                <w:rFonts w:eastAsia="Calibri"/>
                <w:sz w:val="20"/>
                <w:lang w:eastAsia="hu-HU"/>
              </w:rPr>
            </w:pPr>
            <w:r w:rsidRPr="0069672F">
              <w:rPr>
                <w:rFonts w:eastAsia="Calibri"/>
                <w:sz w:val="20"/>
                <w:lang w:eastAsia="hu-HU"/>
              </w:rPr>
              <w:t>Klaszteranalízis.</w:t>
            </w:r>
          </w:p>
          <w:p w:rsidR="000264C8" w:rsidRPr="0069672F" w:rsidRDefault="000264C8" w:rsidP="009A1EEA">
            <w:pPr>
              <w:numPr>
                <w:ilvl w:val="0"/>
                <w:numId w:val="95"/>
              </w:numPr>
              <w:suppressAutoHyphens/>
              <w:autoSpaceDE w:val="0"/>
              <w:ind w:right="113"/>
              <w:rPr>
                <w:rFonts w:eastAsia="Calibri"/>
                <w:sz w:val="20"/>
                <w:lang w:eastAsia="hu-HU"/>
              </w:rPr>
            </w:pPr>
            <w:r w:rsidRPr="0069672F">
              <w:rPr>
                <w:rFonts w:eastAsia="Calibri"/>
                <w:sz w:val="20"/>
                <w:lang w:eastAsia="hu-HU"/>
              </w:rPr>
              <w:t>Kísérlettervezés. Teljes- és részfaktoros kísérlettervek.</w:t>
            </w:r>
          </w:p>
          <w:p w:rsidR="000264C8" w:rsidRPr="0069672F" w:rsidRDefault="000264C8" w:rsidP="009A1EEA">
            <w:pPr>
              <w:numPr>
                <w:ilvl w:val="0"/>
                <w:numId w:val="95"/>
              </w:numPr>
              <w:suppressAutoHyphens/>
              <w:autoSpaceDE w:val="0"/>
              <w:ind w:right="113"/>
              <w:rPr>
                <w:rFonts w:eastAsia="Calibri"/>
                <w:sz w:val="20"/>
                <w:lang w:eastAsia="hu-HU"/>
              </w:rPr>
            </w:pPr>
            <w:r w:rsidRPr="0069672F">
              <w:rPr>
                <w:rFonts w:eastAsia="Calibri"/>
                <w:sz w:val="20"/>
                <w:lang w:eastAsia="hu-HU"/>
              </w:rPr>
              <w:t>Optimálási módszerek. Szimplex optimálás.</w:t>
            </w:r>
          </w:p>
          <w:p w:rsidR="00BC2259" w:rsidRPr="0069672F" w:rsidRDefault="000264C8" w:rsidP="009A1EEA">
            <w:pPr>
              <w:numPr>
                <w:ilvl w:val="0"/>
                <w:numId w:val="95"/>
              </w:numPr>
              <w:suppressAutoHyphens/>
              <w:autoSpaceDE w:val="0"/>
              <w:ind w:right="113"/>
              <w:rPr>
                <w:rFonts w:eastAsia="Calibri"/>
                <w:sz w:val="20"/>
                <w:lang w:eastAsia="hu-HU"/>
              </w:rPr>
            </w:pPr>
            <w:r w:rsidRPr="0069672F">
              <w:rPr>
                <w:rFonts w:eastAsia="Calibri"/>
                <w:sz w:val="20"/>
                <w:lang w:eastAsia="hu-HU"/>
              </w:rPr>
              <w:t>Kalibráció. Mérőgörbék készítése. Külső és belső standard módszer, addíciós módszer.</w:t>
            </w:r>
          </w:p>
          <w:p w:rsidR="00BC2259" w:rsidRPr="0069672F" w:rsidRDefault="00BC2259" w:rsidP="009A1EEA">
            <w:pPr>
              <w:numPr>
                <w:ilvl w:val="0"/>
                <w:numId w:val="95"/>
              </w:numPr>
              <w:suppressAutoHyphens/>
              <w:autoSpaceDE w:val="0"/>
              <w:ind w:right="113"/>
              <w:rPr>
                <w:rFonts w:eastAsia="Calibri"/>
                <w:sz w:val="20"/>
                <w:lang w:eastAsia="hu-HU"/>
              </w:rPr>
            </w:pPr>
            <w:r w:rsidRPr="0069672F">
              <w:rPr>
                <w:sz w:val="20"/>
                <w:lang w:eastAsia="hu-HU"/>
              </w:rPr>
              <w:t>A felhő alapú szolgáltatások által kínált elemzési módszerek</w:t>
            </w:r>
          </w:p>
        </w:tc>
      </w:tr>
      <w:tr w:rsidR="000264C8" w:rsidRPr="0069672F" w:rsidTr="000264C8">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0264C8">
            <w:pPr>
              <w:rPr>
                <w:rFonts w:eastAsia="Calibri"/>
                <w:b/>
                <w:bCs/>
                <w:sz w:val="20"/>
                <w:lang w:eastAsia="hu-HU"/>
              </w:rPr>
            </w:pPr>
            <w:r w:rsidRPr="0069672F">
              <w:rPr>
                <w:rFonts w:eastAsia="Calibri"/>
                <w:b/>
                <w:bCs/>
                <w:sz w:val="20"/>
                <w:lang w:eastAsia="hu-HU"/>
              </w:rPr>
              <w:t>Kötelező olvasmány:</w:t>
            </w:r>
          </w:p>
          <w:p w:rsidR="000264C8" w:rsidRPr="0069672F" w:rsidRDefault="000264C8" w:rsidP="000264C8">
            <w:pPr>
              <w:rPr>
                <w:rFonts w:eastAsia="Calibri"/>
                <w:b/>
                <w:bCs/>
                <w:sz w:val="20"/>
                <w:lang w:eastAsia="hu-HU"/>
              </w:rPr>
            </w:pPr>
          </w:p>
          <w:p w:rsidR="000264C8" w:rsidRPr="0069672F" w:rsidRDefault="000264C8" w:rsidP="000264C8">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0264C8" w:rsidRPr="0069672F" w:rsidRDefault="000264C8" w:rsidP="000264C8">
            <w:pPr>
              <w:suppressAutoHyphens/>
              <w:autoSpaceDE w:val="0"/>
              <w:ind w:left="417" w:right="113"/>
              <w:rPr>
                <w:rFonts w:eastAsia="Calibri"/>
                <w:sz w:val="20"/>
                <w:lang w:val="en-US" w:eastAsia="hu-HU"/>
              </w:rPr>
            </w:pPr>
            <w:r w:rsidRPr="0069672F">
              <w:rPr>
                <w:rFonts w:eastAsia="Calibri"/>
                <w:sz w:val="20"/>
                <w:lang w:val="en-US" w:eastAsia="hu-HU"/>
              </w:rPr>
              <w:t>Matthias Otto, Chemometrics: statistics and computer application in analytical chemistry, WILEY-VCH, 1999, New York</w:t>
            </w:r>
          </w:p>
        </w:tc>
      </w:tr>
    </w:tbl>
    <w:p w:rsidR="000264C8" w:rsidRPr="0069672F" w:rsidRDefault="000264C8" w:rsidP="00397C18">
      <w:pPr>
        <w:rPr>
          <w:rFonts w:eastAsia="Calibri"/>
          <w:sz w:val="22"/>
          <w:szCs w:val="22"/>
        </w:rPr>
      </w:pPr>
    </w:p>
    <w:p w:rsidR="000264C8" w:rsidRPr="0069672F" w:rsidRDefault="000264C8" w:rsidP="00397C18">
      <w:pPr>
        <w:rPr>
          <w:rFonts w:eastAsia="Calibri"/>
          <w:sz w:val="22"/>
          <w:szCs w:val="22"/>
        </w:rPr>
      </w:pPr>
    </w:p>
    <w:tbl>
      <w:tblPr>
        <w:tblW w:w="9936" w:type="dxa"/>
        <w:tblInd w:w="-421" w:type="dxa"/>
        <w:tblLayout w:type="fixed"/>
        <w:tblCellMar>
          <w:left w:w="0" w:type="dxa"/>
          <w:right w:w="0" w:type="dxa"/>
        </w:tblCellMar>
        <w:tblLook w:val="0000" w:firstRow="0" w:lastRow="0" w:firstColumn="0" w:lastColumn="0" w:noHBand="0" w:noVBand="0"/>
      </w:tblPr>
      <w:tblGrid>
        <w:gridCol w:w="930"/>
        <w:gridCol w:w="671"/>
        <w:gridCol w:w="88"/>
        <w:gridCol w:w="579"/>
        <w:gridCol w:w="410"/>
        <w:gridCol w:w="9"/>
        <w:gridCol w:w="653"/>
        <w:gridCol w:w="496"/>
        <w:gridCol w:w="700"/>
        <w:gridCol w:w="372"/>
        <w:gridCol w:w="1762"/>
        <w:gridCol w:w="855"/>
        <w:gridCol w:w="2411"/>
      </w:tblGrid>
      <w:tr w:rsidR="000264C8" w:rsidRPr="0069672F" w:rsidTr="000264C8">
        <w:trPr>
          <w:cantSplit/>
          <w:trHeight w:val="420"/>
        </w:trPr>
        <w:tc>
          <w:tcPr>
            <w:tcW w:w="1689" w:type="dxa"/>
            <w:gridSpan w:val="3"/>
            <w:vMerge w:val="restart"/>
            <w:tcBorders>
              <w:top w:val="single" w:sz="4" w:space="0" w:color="auto"/>
              <w:left w:val="single" w:sz="4" w:space="0" w:color="auto"/>
              <w:bottom w:val="single" w:sz="4" w:space="0" w:color="000000"/>
              <w:right w:val="single" w:sz="4" w:space="0" w:color="000000"/>
            </w:tcBorders>
            <w:vAlign w:val="center"/>
          </w:tcPr>
          <w:p w:rsidR="000264C8" w:rsidRPr="0069672F" w:rsidRDefault="000264C8" w:rsidP="001B2E32">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264C8" w:rsidRPr="0069672F" w:rsidRDefault="000264C8" w:rsidP="001B2E32">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1B2E32">
            <w:pPr>
              <w:jc w:val="center"/>
              <w:rPr>
                <w:rFonts w:eastAsia="Arial Unicode MS"/>
                <w:b/>
                <w:bCs/>
                <w:sz w:val="20"/>
                <w:lang w:eastAsia="hu-HU"/>
              </w:rPr>
            </w:pPr>
            <w:r w:rsidRPr="0069672F">
              <w:rPr>
                <w:rFonts w:eastAsia="Calibri"/>
                <w:b/>
                <w:bCs/>
                <w:sz w:val="20"/>
                <w:lang w:eastAsia="hu-HU"/>
              </w:rPr>
              <w:t>Elválasztástechnika III.</w:t>
            </w:r>
          </w:p>
        </w:tc>
        <w:tc>
          <w:tcPr>
            <w:tcW w:w="855" w:type="dxa"/>
            <w:vMerge w:val="restart"/>
            <w:tcBorders>
              <w:top w:val="single" w:sz="4" w:space="0" w:color="auto"/>
              <w:left w:val="single" w:sz="4" w:space="0" w:color="auto"/>
              <w:right w:val="single" w:sz="4" w:space="0" w:color="auto"/>
            </w:tcBorders>
            <w:vAlign w:val="center"/>
          </w:tcPr>
          <w:p w:rsidR="000264C8" w:rsidRPr="0069672F" w:rsidRDefault="000264C8" w:rsidP="001B2E32">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TTKME0315</w:t>
            </w:r>
          </w:p>
          <w:p w:rsidR="000264C8" w:rsidRPr="0069672F" w:rsidRDefault="000264C8" w:rsidP="001B2E32">
            <w:pPr>
              <w:jc w:val="center"/>
              <w:rPr>
                <w:rFonts w:eastAsia="Calibri"/>
                <w:b/>
                <w:bCs/>
                <w:sz w:val="20"/>
                <w:lang w:eastAsia="hu-HU"/>
              </w:rPr>
            </w:pPr>
            <w:r w:rsidRPr="0069672F">
              <w:rPr>
                <w:rFonts w:eastAsia="Calibri"/>
                <w:b/>
                <w:bCs/>
                <w:sz w:val="20"/>
                <w:lang w:eastAsia="hu-HU"/>
              </w:rPr>
              <w:t>TTKME0315_L</w:t>
            </w:r>
          </w:p>
        </w:tc>
      </w:tr>
      <w:tr w:rsidR="000264C8" w:rsidRPr="0069672F" w:rsidTr="000264C8">
        <w:trPr>
          <w:cantSplit/>
          <w:trHeight w:val="420"/>
        </w:trPr>
        <w:tc>
          <w:tcPr>
            <w:tcW w:w="1689" w:type="dxa"/>
            <w:gridSpan w:val="3"/>
            <w:vMerge/>
            <w:tcBorders>
              <w:top w:val="single" w:sz="4" w:space="0" w:color="auto"/>
              <w:left w:val="single" w:sz="4" w:space="0" w:color="auto"/>
              <w:bottom w:val="single" w:sz="4" w:space="0" w:color="000000"/>
              <w:right w:val="single" w:sz="4" w:space="0" w:color="000000"/>
            </w:tcBorders>
            <w:vAlign w:val="center"/>
          </w:tcPr>
          <w:p w:rsidR="000264C8" w:rsidRPr="0069672F" w:rsidRDefault="000264C8" w:rsidP="001B2E3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264C8" w:rsidRPr="0069672F" w:rsidRDefault="000264C8" w:rsidP="001B2E32">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1B2E32">
            <w:pPr>
              <w:jc w:val="center"/>
              <w:rPr>
                <w:rFonts w:eastAsia="Calibri"/>
                <w:b/>
                <w:bCs/>
                <w:sz w:val="20"/>
                <w:lang w:val="en-GB" w:eastAsia="hu-HU"/>
              </w:rPr>
            </w:pPr>
            <w:r w:rsidRPr="0069672F">
              <w:rPr>
                <w:rFonts w:eastAsia="Calibri"/>
                <w:b/>
                <w:bCs/>
                <w:sz w:val="20"/>
                <w:lang w:val="en-GB" w:eastAsia="hu-HU"/>
              </w:rPr>
              <w:t>Separation techniques III.</w:t>
            </w:r>
          </w:p>
        </w:tc>
        <w:tc>
          <w:tcPr>
            <w:tcW w:w="855" w:type="dxa"/>
            <w:vMerge/>
            <w:tcBorders>
              <w:left w:val="single" w:sz="4" w:space="0" w:color="auto"/>
              <w:bottom w:val="single" w:sz="4" w:space="0" w:color="auto"/>
              <w:right w:val="single" w:sz="4" w:space="0" w:color="auto"/>
            </w:tcBorders>
            <w:vAlign w:val="center"/>
          </w:tcPr>
          <w:p w:rsidR="000264C8" w:rsidRPr="0069672F" w:rsidRDefault="000264C8" w:rsidP="001B2E3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264C8" w:rsidRPr="0069672F" w:rsidRDefault="000264C8" w:rsidP="001B2E32">
            <w:pPr>
              <w:rPr>
                <w:rFonts w:eastAsia="Arial Unicode MS"/>
                <w:sz w:val="20"/>
                <w:lang w:eastAsia="hu-HU"/>
              </w:rPr>
            </w:pPr>
          </w:p>
        </w:tc>
      </w:tr>
      <w:tr w:rsidR="000264C8" w:rsidRPr="0069672F" w:rsidTr="000264C8">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A képzés 2. féléve (1. tavaszi félév)</w:t>
            </w:r>
          </w:p>
        </w:tc>
      </w:tr>
      <w:tr w:rsidR="000264C8" w:rsidRPr="0069672F" w:rsidTr="000264C8">
        <w:trPr>
          <w:cantSplit/>
          <w:trHeight w:val="420"/>
        </w:trPr>
        <w:tc>
          <w:tcPr>
            <w:tcW w:w="2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DE TTK, Szerves Kémiai Tanszék</w:t>
            </w:r>
          </w:p>
        </w:tc>
      </w:tr>
      <w:tr w:rsidR="000264C8" w:rsidRPr="0069672F" w:rsidTr="000264C8">
        <w:trPr>
          <w:trHeight w:val="420"/>
        </w:trPr>
        <w:tc>
          <w:tcPr>
            <w:tcW w:w="2678" w:type="dxa"/>
            <w:gridSpan w:val="5"/>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ind w:left="20"/>
              <w:rPr>
                <w:rFonts w:eastAsia="Arial Unicode MS"/>
                <w:sz w:val="20"/>
                <w:lang w:eastAsia="hu-HU"/>
              </w:rPr>
            </w:pPr>
            <w:r w:rsidRPr="0069672F">
              <w:rPr>
                <w:rFonts w:eastAsia="Calibri"/>
                <w:sz w:val="20"/>
                <w:lang w:eastAsia="hu-HU"/>
              </w:rPr>
              <w:lastRenderedPageBreak/>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1B2E32">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264C8" w:rsidRPr="0069672F" w:rsidRDefault="000264C8" w:rsidP="001B2E32">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264C8" w:rsidRPr="0069672F" w:rsidRDefault="000264C8" w:rsidP="001B2E32">
            <w:pPr>
              <w:jc w:val="center"/>
              <w:rPr>
                <w:rFonts w:eastAsia="Arial Unicode MS"/>
                <w:sz w:val="20"/>
                <w:lang w:eastAsia="hu-HU"/>
              </w:rPr>
            </w:pPr>
          </w:p>
        </w:tc>
      </w:tr>
      <w:tr w:rsidR="000264C8" w:rsidRPr="0069672F" w:rsidTr="000264C8">
        <w:trPr>
          <w:cantSplit/>
          <w:trHeight w:val="193"/>
        </w:trPr>
        <w:tc>
          <w:tcPr>
            <w:tcW w:w="1601" w:type="dxa"/>
            <w:gridSpan w:val="2"/>
            <w:vMerge w:val="restart"/>
            <w:tcBorders>
              <w:top w:val="single" w:sz="4" w:space="0" w:color="auto"/>
              <w:left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Oktatás nyelve</w:t>
            </w:r>
          </w:p>
        </w:tc>
      </w:tr>
      <w:tr w:rsidR="000264C8" w:rsidRPr="0069672F" w:rsidTr="000264C8">
        <w:trPr>
          <w:cantSplit/>
          <w:trHeight w:val="221"/>
        </w:trPr>
        <w:tc>
          <w:tcPr>
            <w:tcW w:w="1601" w:type="dxa"/>
            <w:gridSpan w:val="2"/>
            <w:vMerge/>
            <w:tcBorders>
              <w:left w:val="single" w:sz="4" w:space="0" w:color="auto"/>
              <w:bottom w:val="single" w:sz="4" w:space="0" w:color="auto"/>
              <w:right w:val="single" w:sz="4" w:space="0" w:color="auto"/>
            </w:tcBorders>
            <w:vAlign w:val="center"/>
          </w:tcPr>
          <w:p w:rsidR="000264C8" w:rsidRPr="0069672F" w:rsidRDefault="000264C8" w:rsidP="001B2E3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264C8" w:rsidRPr="0069672F" w:rsidRDefault="000264C8" w:rsidP="001B2E3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264C8" w:rsidRPr="0069672F" w:rsidRDefault="000264C8" w:rsidP="001B2E3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264C8" w:rsidRPr="0069672F" w:rsidRDefault="000264C8" w:rsidP="001B2E32">
            <w:pPr>
              <w:rPr>
                <w:rFonts w:eastAsia="Calibri"/>
                <w:sz w:val="20"/>
                <w:lang w:eastAsia="hu-HU"/>
              </w:rPr>
            </w:pPr>
          </w:p>
        </w:tc>
      </w:tr>
      <w:tr w:rsidR="000264C8" w:rsidRPr="0069672F" w:rsidTr="000264C8">
        <w:trPr>
          <w:cantSplit/>
          <w:trHeight w:val="274"/>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X</w:t>
            </w: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 xml:space="preserve">Heti </w:t>
            </w: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 xml:space="preserve">Heti </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magyar</w:t>
            </w:r>
          </w:p>
        </w:tc>
      </w:tr>
      <w:tr w:rsidR="000264C8" w:rsidRPr="0069672F" w:rsidTr="000264C8">
        <w:trPr>
          <w:cantSplit/>
          <w:trHeight w:val="279"/>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X</w:t>
            </w: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Féléves</w:t>
            </w: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r w:rsidRPr="0069672F">
              <w:rPr>
                <w:rFonts w:eastAsia="Calibri"/>
                <w:sz w:val="20"/>
                <w:lang w:eastAsia="hu-HU"/>
              </w:rPr>
              <w:t>Féléves</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b/>
                <w:bCs/>
                <w:sz w:val="20"/>
                <w:lang w:eastAsia="hu-HU"/>
              </w:rPr>
            </w:pPr>
            <w:r w:rsidRPr="0069672F">
              <w:rPr>
                <w:rFonts w:eastAsia="Calibri"/>
                <w:b/>
                <w:bCs/>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264C8" w:rsidRPr="0069672F" w:rsidRDefault="000264C8" w:rsidP="001B2E32">
            <w:pPr>
              <w:jc w:val="center"/>
              <w:rPr>
                <w:rFonts w:eastAsia="Calibri"/>
                <w:sz w:val="20"/>
                <w:lang w:eastAsia="hu-HU"/>
              </w:rPr>
            </w:pPr>
          </w:p>
        </w:tc>
      </w:tr>
      <w:tr w:rsidR="000264C8" w:rsidRPr="0069672F" w:rsidTr="000264C8">
        <w:trPr>
          <w:cantSplit/>
          <w:trHeight w:val="251"/>
        </w:trPr>
        <w:tc>
          <w:tcPr>
            <w:tcW w:w="2687" w:type="dxa"/>
            <w:gridSpan w:val="6"/>
            <w:tcBorders>
              <w:top w:val="single" w:sz="4" w:space="0" w:color="auto"/>
              <w:left w:val="single" w:sz="4" w:space="0" w:color="auto"/>
              <w:bottom w:val="single" w:sz="4" w:space="0" w:color="auto"/>
              <w:right w:val="single" w:sz="4" w:space="0" w:color="000000"/>
            </w:tcBorders>
            <w:vAlign w:val="center"/>
          </w:tcPr>
          <w:p w:rsidR="000264C8" w:rsidRPr="0069672F" w:rsidRDefault="000264C8" w:rsidP="001B2E32">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264C8" w:rsidRPr="0069672F" w:rsidRDefault="000264C8" w:rsidP="001B2E32">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264C8" w:rsidRPr="0069672F" w:rsidRDefault="000264C8" w:rsidP="001B2E32">
            <w:pPr>
              <w:jc w:val="center"/>
              <w:rPr>
                <w:rFonts w:eastAsia="Arial Unicode MS"/>
                <w:b/>
                <w:bCs/>
                <w:sz w:val="20"/>
                <w:lang w:eastAsia="hu-HU"/>
              </w:rPr>
            </w:pPr>
            <w:r w:rsidRPr="0069672F">
              <w:rPr>
                <w:rFonts w:eastAsia="Calibri"/>
                <w:b/>
                <w:sz w:val="20"/>
                <w:lang w:eastAsia="hu-HU"/>
              </w:rPr>
              <w:t>Dr. Kiss Attila</w:t>
            </w:r>
          </w:p>
        </w:tc>
        <w:tc>
          <w:tcPr>
            <w:tcW w:w="855" w:type="dxa"/>
            <w:tcBorders>
              <w:top w:val="single" w:sz="4" w:space="0" w:color="auto"/>
              <w:left w:val="nil"/>
              <w:bottom w:val="single" w:sz="4" w:space="0" w:color="auto"/>
              <w:right w:val="single" w:sz="4" w:space="0" w:color="auto"/>
            </w:tcBorders>
            <w:vAlign w:val="center"/>
          </w:tcPr>
          <w:p w:rsidR="000264C8" w:rsidRPr="0069672F" w:rsidRDefault="000264C8" w:rsidP="001B2E32">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264C8" w:rsidRPr="0069672F" w:rsidRDefault="000264C8" w:rsidP="00CA7B47">
            <w:pPr>
              <w:jc w:val="center"/>
              <w:rPr>
                <w:rFonts w:eastAsia="Calibri"/>
                <w:b/>
                <w:sz w:val="20"/>
                <w:lang w:eastAsia="hu-HU"/>
              </w:rPr>
            </w:pPr>
            <w:r w:rsidRPr="0069672F">
              <w:rPr>
                <w:rFonts w:eastAsia="Calibri"/>
                <w:b/>
                <w:sz w:val="20"/>
                <w:lang w:eastAsia="hu-HU"/>
              </w:rPr>
              <w:t xml:space="preserve">egyetemi </w:t>
            </w:r>
            <w:r w:rsidR="00CA7B47" w:rsidRPr="0069672F">
              <w:rPr>
                <w:rFonts w:eastAsia="Calibri"/>
                <w:b/>
                <w:sz w:val="20"/>
                <w:lang w:eastAsia="hu-HU"/>
              </w:rPr>
              <w:t>docens</w:t>
            </w:r>
          </w:p>
        </w:tc>
      </w:tr>
      <w:tr w:rsidR="000264C8" w:rsidRPr="0069672F" w:rsidTr="000264C8">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rPr>
                <w:rFonts w:eastAsia="Calibri"/>
                <w:sz w:val="20"/>
                <w:lang w:eastAsia="hu-HU"/>
              </w:rPr>
            </w:pPr>
            <w:r w:rsidRPr="0069672F">
              <w:rPr>
                <w:rFonts w:eastAsia="Calibri"/>
                <w:b/>
                <w:bCs/>
                <w:sz w:val="20"/>
                <w:lang w:eastAsia="hu-HU"/>
              </w:rPr>
              <w:t xml:space="preserve">A kurzus célja az, </w:t>
            </w:r>
            <w:r w:rsidRPr="0069672F">
              <w:rPr>
                <w:rFonts w:eastAsia="Calibri"/>
                <w:sz w:val="20"/>
                <w:lang w:eastAsia="hu-HU"/>
              </w:rPr>
              <w:t>hogy a hallgatók</w:t>
            </w:r>
          </w:p>
          <w:p w:rsidR="000264C8" w:rsidRPr="0069672F" w:rsidRDefault="000264C8" w:rsidP="001B2E32">
            <w:pPr>
              <w:suppressAutoHyphens/>
              <w:autoSpaceDE w:val="0"/>
              <w:ind w:left="417" w:right="113"/>
              <w:rPr>
                <w:rFonts w:eastAsia="Calibri"/>
                <w:sz w:val="20"/>
                <w:lang w:eastAsia="hu-HU"/>
              </w:rPr>
            </w:pPr>
            <w:r w:rsidRPr="0069672F">
              <w:rPr>
                <w:rFonts w:eastAsia="Calibri"/>
                <w:sz w:val="20"/>
                <w:lang w:eastAsia="hu-HU"/>
              </w:rPr>
              <w:t>A tárgy célja, megismertetni a hallgatókat néhány korszerű, konkrét és fontos analitikai technikával az eddigi tanulmányok segítségével.</w:t>
            </w:r>
          </w:p>
        </w:tc>
      </w:tr>
      <w:tr w:rsidR="000264C8" w:rsidRPr="0069672F" w:rsidTr="000264C8">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rPr>
                <w:rFonts w:eastAsia="Calibri"/>
                <w:b/>
                <w:bCs/>
                <w:sz w:val="20"/>
                <w:lang w:eastAsia="hu-HU"/>
              </w:rPr>
            </w:pPr>
            <w:r w:rsidRPr="0069672F">
              <w:rPr>
                <w:rFonts w:eastAsia="Calibri"/>
                <w:b/>
                <w:bCs/>
                <w:sz w:val="20"/>
                <w:lang w:eastAsia="hu-HU"/>
              </w:rPr>
              <w:t>A kurzus tartalma, témakörei</w:t>
            </w:r>
          </w:p>
          <w:p w:rsidR="000264C8" w:rsidRPr="0069672F" w:rsidRDefault="000264C8" w:rsidP="001B2E32">
            <w:pPr>
              <w:suppressAutoHyphens/>
              <w:autoSpaceDE w:val="0"/>
              <w:ind w:left="417" w:right="113"/>
              <w:rPr>
                <w:rFonts w:eastAsia="Calibri"/>
                <w:sz w:val="20"/>
                <w:lang w:eastAsia="hu-HU"/>
              </w:rPr>
            </w:pPr>
            <w:r w:rsidRPr="0069672F">
              <w:rPr>
                <w:rFonts w:eastAsia="Calibri"/>
                <w:sz w:val="20"/>
                <w:lang w:eastAsia="hu-HU"/>
              </w:rPr>
              <w:t>Kromatográfiás alapfogalmak átismétlése. Leggyakoribb állófázisok a GC és a folyadékkromatográfiában. Méretkiszorításos kromatográfia. Az elválasztás elve, mechanizmusa. Az alkalmazott állófázisok fizikai és kémiai szerkezete, legújabb fejlesztések. A szeparálás berendezései és működésük. A GPC-SEC kalibrálási lehetőségei. Alkalmazott oldószerek, detektorok. A leggyakrabban előforduló hibák (GPC-HPLC összehasonlítása) és a hibák kiküszöbölése. Modern oszlopkromatográfiás berendezések és azok használata. Hogyan lehet VRK-s adatokat előkísérletnek használni? Az adatok oszlopra történő átvitele.</w:t>
            </w:r>
          </w:p>
          <w:p w:rsidR="000264C8" w:rsidRPr="0069672F" w:rsidRDefault="000264C8" w:rsidP="001B2E32">
            <w:pPr>
              <w:suppressAutoHyphens/>
              <w:autoSpaceDE w:val="0"/>
              <w:ind w:left="417" w:right="113"/>
              <w:rPr>
                <w:rFonts w:eastAsia="Calibri"/>
                <w:sz w:val="20"/>
                <w:lang w:eastAsia="hu-HU"/>
              </w:rPr>
            </w:pPr>
            <w:r w:rsidRPr="0069672F">
              <w:rPr>
                <w:rFonts w:eastAsia="Calibri"/>
                <w:b/>
                <w:bCs/>
                <w:sz w:val="20"/>
                <w:lang w:eastAsia="hu-HU"/>
              </w:rPr>
              <w:t>Fordított fázisú folyadékkromatográfia.</w:t>
            </w:r>
            <w:r w:rsidRPr="0069672F">
              <w:rPr>
                <w:rFonts w:eastAsia="Calibri"/>
                <w:sz w:val="20"/>
                <w:lang w:eastAsia="hu-HU"/>
              </w:rPr>
              <w:t xml:space="preserve"> A folyadékkromatográfiás rendszerek fázisviszonyai. Kölcsönhatások a fordított fázisú folyadékkromatográfiában, állófázisok, mozgófázisok tulajdonságai, az elválasztást befolyásoló tényezők. A pH szerepe, savas, bázikus funkciós csoportot tartalmazó komponensek elválasztása. Puffer-oldatok alkalmazása. Nagyon eltérő visszatartású vegyületek elválasztása - gradiens kromatográfia alkalmazása. A folyadékkromatográfia műszerezettsége. Folyadékszállítás, injektálás, detektálás, a velük szemben támasztott követelmények, azok ellenőrzése. A diódasoros detektálás nyújtotta lehetőségek.</w:t>
            </w:r>
          </w:p>
          <w:p w:rsidR="000264C8" w:rsidRPr="0069672F" w:rsidRDefault="000264C8" w:rsidP="001B2E32">
            <w:pPr>
              <w:suppressAutoHyphens/>
              <w:autoSpaceDE w:val="0"/>
              <w:ind w:left="417" w:right="113"/>
              <w:rPr>
                <w:rFonts w:eastAsia="Calibri"/>
                <w:sz w:val="20"/>
                <w:lang w:eastAsia="hu-HU"/>
              </w:rPr>
            </w:pPr>
            <w:r w:rsidRPr="0069672F">
              <w:rPr>
                <w:rFonts w:eastAsia="Calibri"/>
                <w:bCs/>
                <w:sz w:val="20"/>
                <w:lang w:eastAsia="hu-HU"/>
              </w:rPr>
              <w:t>Királis kromatográfia.</w:t>
            </w:r>
            <w:r w:rsidRPr="0069672F">
              <w:rPr>
                <w:rFonts w:eastAsia="Calibri"/>
                <w:sz w:val="20"/>
                <w:lang w:eastAsia="hu-HU"/>
              </w:rPr>
              <w:t xml:space="preserve"> A módszerek csoportosítása. Sztereokémiai alapfogalmak. Állófázisok és jellemzésük. A mozgófázisok és tulajdonságaik. Szuperkritikus fluid kromatográfia királis elválasztások során. Műszerezettség, különbségek a folyadékkromatográfiától. Kapcsolt technikák alkalmazása. A GCMS, LCMS és SFCMS kapcsolások előnyei/hátrányai.</w:t>
            </w:r>
          </w:p>
        </w:tc>
      </w:tr>
      <w:tr w:rsidR="000264C8" w:rsidRPr="0069672F" w:rsidTr="000264C8">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0264C8" w:rsidRPr="0069672F" w:rsidRDefault="000264C8" w:rsidP="001B2E32">
            <w:pPr>
              <w:rPr>
                <w:rFonts w:eastAsia="Calibri"/>
                <w:b/>
                <w:bCs/>
                <w:sz w:val="20"/>
                <w:lang w:eastAsia="hu-HU"/>
              </w:rPr>
            </w:pPr>
            <w:r w:rsidRPr="0069672F">
              <w:rPr>
                <w:rFonts w:eastAsia="Calibri"/>
                <w:b/>
                <w:bCs/>
                <w:sz w:val="20"/>
                <w:lang w:eastAsia="hu-HU"/>
              </w:rPr>
              <w:t>Kötelező olvasmány:</w:t>
            </w:r>
          </w:p>
          <w:p w:rsidR="000264C8" w:rsidRPr="0069672F" w:rsidRDefault="000264C8" w:rsidP="007D7F75">
            <w:pPr>
              <w:numPr>
                <w:ilvl w:val="0"/>
                <w:numId w:val="24"/>
              </w:numPr>
              <w:suppressAutoHyphens/>
              <w:autoSpaceDE w:val="0"/>
              <w:ind w:right="113"/>
              <w:rPr>
                <w:rFonts w:eastAsia="Calibri"/>
                <w:sz w:val="20"/>
                <w:lang w:eastAsia="hu-HU"/>
              </w:rPr>
            </w:pPr>
            <w:r w:rsidRPr="0069672F">
              <w:rPr>
                <w:rFonts w:eastAsia="Calibri"/>
                <w:sz w:val="20"/>
                <w:lang w:eastAsia="hu-HU"/>
              </w:rPr>
              <w:t xml:space="preserve">Kőmives József: Környezeti analitika, Műegyetemi kiadó, Budapest (2000) </w:t>
            </w:r>
          </w:p>
          <w:p w:rsidR="000264C8" w:rsidRPr="0069672F" w:rsidRDefault="000264C8" w:rsidP="001B2E32">
            <w:pPr>
              <w:rPr>
                <w:rFonts w:eastAsia="Calibri"/>
                <w:sz w:val="20"/>
                <w:lang w:eastAsia="hu-HU"/>
              </w:rPr>
            </w:pPr>
            <w:r w:rsidRPr="0069672F">
              <w:rPr>
                <w:rFonts w:eastAsia="Calibri"/>
                <w:b/>
                <w:sz w:val="20"/>
                <w:lang w:eastAsia="hu-HU"/>
              </w:rPr>
              <w:t>Ajánlott szakirodalom</w:t>
            </w:r>
            <w:r w:rsidRPr="0069672F">
              <w:rPr>
                <w:rFonts w:eastAsia="Calibri"/>
                <w:sz w:val="20"/>
                <w:lang w:eastAsia="hu-HU"/>
              </w:rPr>
              <w:t>:</w:t>
            </w:r>
          </w:p>
          <w:p w:rsidR="000264C8" w:rsidRPr="0069672F" w:rsidRDefault="000264C8"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Kékedy László, Kékedy Nagy László: Műszeres analitikai kémia, Kolozsvár (2003)</w:t>
            </w:r>
          </w:p>
          <w:p w:rsidR="000264C8" w:rsidRPr="0069672F" w:rsidRDefault="000264C8"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EffectiveOrganicCompoundPurification, Teledyne ISCO, Lincoln, USA (2010)</w:t>
            </w:r>
          </w:p>
          <w:p w:rsidR="000264C8" w:rsidRPr="0069672F" w:rsidRDefault="000264C8"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D.A. Skoog, J.J. Leary: Principles of InstrumentalAnalysis, New York (1992)</w:t>
            </w:r>
          </w:p>
          <w:p w:rsidR="000264C8" w:rsidRPr="0069672F" w:rsidRDefault="000264C8"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Fekete Jenő: Folyadékkromatográfia elmélete és gyakorlata</w:t>
            </w:r>
          </w:p>
          <w:p w:rsidR="000264C8" w:rsidRPr="0069672F" w:rsidRDefault="000264C8"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KremmerTíbor  - Torkos Kornél: Elválasztástechnikai módszerek elmélete és gyakorlata</w:t>
            </w:r>
          </w:p>
        </w:tc>
      </w:tr>
    </w:tbl>
    <w:p w:rsidR="00F068B9" w:rsidRPr="0069672F" w:rsidRDefault="00F068B9" w:rsidP="00397C18">
      <w:pPr>
        <w:rPr>
          <w:rFonts w:eastAsia="Calibri"/>
          <w:sz w:val="22"/>
          <w:szCs w:val="22"/>
        </w:rPr>
      </w:pPr>
    </w:p>
    <w:p w:rsidR="00F068B9" w:rsidRPr="0069672F" w:rsidRDefault="00F068B9"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1B2E32" w:rsidRPr="0069672F" w:rsidTr="001B2E3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B2E32" w:rsidRPr="0069672F" w:rsidRDefault="00F068B9" w:rsidP="001B2E32">
            <w:pPr>
              <w:ind w:left="20"/>
              <w:rPr>
                <w:rFonts w:eastAsia="Arial Unicode MS"/>
                <w:sz w:val="20"/>
                <w:lang w:eastAsia="hu-HU"/>
              </w:rPr>
            </w:pPr>
            <w:r w:rsidRPr="0069672F">
              <w:rPr>
                <w:rFonts w:eastAsia="Calibri"/>
                <w:sz w:val="22"/>
                <w:szCs w:val="22"/>
              </w:rPr>
              <w:br w:type="page"/>
            </w:r>
            <w:r w:rsidR="001B2E32"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1B2E32" w:rsidRPr="0069672F" w:rsidRDefault="001B2E32" w:rsidP="001B2E32">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B2E32" w:rsidRPr="0069672F" w:rsidRDefault="001B2E32" w:rsidP="001B2E32">
            <w:pPr>
              <w:jc w:val="center"/>
              <w:rPr>
                <w:rFonts w:eastAsia="Arial Unicode MS"/>
                <w:b/>
                <w:sz w:val="20"/>
                <w:lang w:eastAsia="hu-HU"/>
              </w:rPr>
            </w:pPr>
            <w:r w:rsidRPr="0069672F">
              <w:rPr>
                <w:rFonts w:eastAsia="Calibri"/>
                <w:b/>
                <w:sz w:val="20"/>
                <w:lang w:eastAsia="hu-HU"/>
              </w:rPr>
              <w:t>Elválasztástechnika IV.</w:t>
            </w:r>
          </w:p>
        </w:tc>
        <w:tc>
          <w:tcPr>
            <w:tcW w:w="855" w:type="dxa"/>
            <w:vMerge w:val="restart"/>
            <w:tcBorders>
              <w:top w:val="single" w:sz="4" w:space="0" w:color="auto"/>
              <w:left w:val="single" w:sz="4" w:space="0" w:color="auto"/>
              <w:right w:val="single" w:sz="4" w:space="0" w:color="auto"/>
            </w:tcBorders>
            <w:vAlign w:val="center"/>
          </w:tcPr>
          <w:p w:rsidR="001B2E32" w:rsidRPr="0069672F" w:rsidRDefault="001B2E32" w:rsidP="001B2E32">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TTKML0315</w:t>
            </w:r>
          </w:p>
          <w:p w:rsidR="00D3353F" w:rsidRPr="0069672F" w:rsidRDefault="00D3353F" w:rsidP="001B2E32">
            <w:pPr>
              <w:jc w:val="center"/>
              <w:rPr>
                <w:rFonts w:eastAsia="Arial Unicode MS"/>
                <w:b/>
                <w:sz w:val="20"/>
                <w:lang w:eastAsia="hu-HU"/>
              </w:rPr>
            </w:pPr>
            <w:r w:rsidRPr="0069672F">
              <w:rPr>
                <w:rFonts w:eastAsia="Calibri"/>
                <w:b/>
                <w:sz w:val="20"/>
                <w:lang w:eastAsia="hu-HU"/>
              </w:rPr>
              <w:t>TTKML0315_L</w:t>
            </w:r>
          </w:p>
        </w:tc>
      </w:tr>
      <w:tr w:rsidR="001B2E32" w:rsidRPr="0069672F" w:rsidTr="001B2E3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B2E32" w:rsidRPr="0069672F" w:rsidRDefault="001B2E32" w:rsidP="001B2E3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1B2E32" w:rsidRPr="0069672F" w:rsidRDefault="001B2E32" w:rsidP="001B2E32">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B2E32" w:rsidRPr="0069672F" w:rsidRDefault="001B2E32" w:rsidP="001B2E32">
            <w:pPr>
              <w:jc w:val="center"/>
              <w:rPr>
                <w:rFonts w:eastAsia="Calibri"/>
                <w:b/>
                <w:sz w:val="20"/>
                <w:lang w:val="en-GB" w:eastAsia="hu-HU"/>
              </w:rPr>
            </w:pPr>
            <w:r w:rsidRPr="0069672F">
              <w:rPr>
                <w:rFonts w:eastAsia="Calibri"/>
                <w:b/>
                <w:bCs/>
                <w:sz w:val="20"/>
                <w:lang w:val="en-GB" w:eastAsia="hu-HU"/>
              </w:rPr>
              <w:t>Separation techniques IV.</w:t>
            </w:r>
          </w:p>
        </w:tc>
        <w:tc>
          <w:tcPr>
            <w:tcW w:w="855" w:type="dxa"/>
            <w:vMerge/>
            <w:tcBorders>
              <w:left w:val="single" w:sz="4" w:space="0" w:color="auto"/>
              <w:bottom w:val="single" w:sz="4" w:space="0" w:color="auto"/>
              <w:right w:val="single" w:sz="4" w:space="0" w:color="auto"/>
            </w:tcBorders>
            <w:vAlign w:val="center"/>
          </w:tcPr>
          <w:p w:rsidR="001B2E32" w:rsidRPr="0069672F" w:rsidRDefault="001B2E32" w:rsidP="001B2E3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B2E32" w:rsidRPr="0069672F" w:rsidRDefault="001B2E32" w:rsidP="001B2E32">
            <w:pPr>
              <w:rPr>
                <w:rFonts w:eastAsia="Arial Unicode MS"/>
                <w:sz w:val="20"/>
                <w:lang w:eastAsia="hu-HU"/>
              </w:rPr>
            </w:pPr>
          </w:p>
        </w:tc>
      </w:tr>
      <w:tr w:rsidR="001B2E32" w:rsidRPr="0069672F" w:rsidTr="001B2E32">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jc w:val="center"/>
              <w:rPr>
                <w:rFonts w:eastAsia="Calibri"/>
                <w:b/>
                <w:bCs/>
                <w:sz w:val="20"/>
                <w:lang w:eastAsia="hu-HU"/>
              </w:rPr>
            </w:pPr>
            <w:r w:rsidRPr="0069672F">
              <w:rPr>
                <w:rFonts w:eastAsia="Calibri"/>
                <w:b/>
                <w:bCs/>
                <w:sz w:val="20"/>
                <w:lang w:eastAsia="hu-HU"/>
              </w:rPr>
              <w:t>A képzés 3. féléve (2. őszi félév)</w:t>
            </w:r>
          </w:p>
        </w:tc>
      </w:tr>
      <w:tr w:rsidR="001B2E32" w:rsidRPr="0069672F" w:rsidTr="001B2E32">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DE TTK, Szerves Kémiai Tanszék</w:t>
            </w:r>
          </w:p>
        </w:tc>
      </w:tr>
      <w:tr w:rsidR="001B2E32" w:rsidRPr="0069672F" w:rsidTr="001B2E32">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B2E32" w:rsidRPr="0069672F" w:rsidRDefault="001B2E32" w:rsidP="001B2E32">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1B2E32" w:rsidRPr="0069672F" w:rsidRDefault="001B2E32" w:rsidP="001B2E32">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B2E32" w:rsidRPr="0069672F" w:rsidRDefault="001B2E32" w:rsidP="001B2E32">
            <w:pPr>
              <w:jc w:val="center"/>
              <w:rPr>
                <w:rFonts w:eastAsia="Arial Unicode MS"/>
                <w:sz w:val="20"/>
                <w:lang w:eastAsia="hu-HU"/>
              </w:rPr>
            </w:pPr>
          </w:p>
        </w:tc>
      </w:tr>
      <w:tr w:rsidR="001B2E32" w:rsidRPr="0069672F" w:rsidTr="001B2E3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Oktatás nyelve</w:t>
            </w:r>
          </w:p>
        </w:tc>
      </w:tr>
      <w:tr w:rsidR="001B2E32" w:rsidRPr="0069672F" w:rsidTr="001B2E3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B2E32" w:rsidRPr="0069672F" w:rsidRDefault="001B2E32" w:rsidP="001B2E3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1B2E32" w:rsidRPr="0069672F" w:rsidRDefault="001B2E32" w:rsidP="001B2E3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1B2E32" w:rsidRPr="0069672F" w:rsidRDefault="001B2E32" w:rsidP="001B2E3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1B2E32" w:rsidRPr="0069672F" w:rsidRDefault="001B2E32" w:rsidP="001B2E32">
            <w:pPr>
              <w:rPr>
                <w:rFonts w:eastAsia="Calibri"/>
                <w:sz w:val="20"/>
                <w:lang w:eastAsia="hu-HU"/>
              </w:rPr>
            </w:pPr>
          </w:p>
        </w:tc>
      </w:tr>
      <w:tr w:rsidR="001B2E32" w:rsidRPr="0069672F" w:rsidTr="001B2E32">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r w:rsidRPr="0069672F">
              <w:rPr>
                <w:rFonts w:eastAsia="Calibri"/>
                <w:b/>
                <w:sz w:val="20"/>
                <w:lang w:eastAsia="hu-HU"/>
              </w:rPr>
              <w:t>magyar</w:t>
            </w:r>
          </w:p>
        </w:tc>
      </w:tr>
      <w:tr w:rsidR="001B2E32" w:rsidRPr="0069672F" w:rsidTr="001B2E32">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highlight w:val="red"/>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highlight w:val="red"/>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highlight w:val="red"/>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highlight w:val="red"/>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highlight w:val="red"/>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1B2E32" w:rsidRPr="0069672F" w:rsidRDefault="001B2E32" w:rsidP="001B2E32">
            <w:pPr>
              <w:jc w:val="center"/>
              <w:rPr>
                <w:rFonts w:eastAsia="Calibri"/>
                <w:sz w:val="20"/>
                <w:lang w:eastAsia="hu-HU"/>
              </w:rPr>
            </w:pPr>
          </w:p>
        </w:tc>
      </w:tr>
      <w:tr w:rsidR="001B2E32" w:rsidRPr="0069672F" w:rsidTr="001B2E32">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1B2E32" w:rsidRPr="0069672F" w:rsidRDefault="001B2E32" w:rsidP="001B2E32">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1B2E32" w:rsidRPr="0069672F" w:rsidRDefault="001B2E32" w:rsidP="001B2E32">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1B2E32" w:rsidRPr="0069672F" w:rsidRDefault="001B2E32" w:rsidP="001B2E32">
            <w:pPr>
              <w:jc w:val="center"/>
              <w:rPr>
                <w:rFonts w:eastAsia="Arial Unicode MS"/>
                <w:b/>
                <w:sz w:val="20"/>
                <w:lang w:eastAsia="hu-HU"/>
              </w:rPr>
            </w:pPr>
            <w:r w:rsidRPr="0069672F">
              <w:rPr>
                <w:rFonts w:eastAsia="Calibri"/>
                <w:b/>
                <w:sz w:val="20"/>
                <w:lang w:eastAsia="hu-HU"/>
              </w:rPr>
              <w:t>Dr. Kiss Attila</w:t>
            </w:r>
          </w:p>
        </w:tc>
        <w:tc>
          <w:tcPr>
            <w:tcW w:w="855" w:type="dxa"/>
            <w:tcBorders>
              <w:top w:val="single" w:sz="4" w:space="0" w:color="auto"/>
              <w:left w:val="nil"/>
              <w:bottom w:val="single" w:sz="4" w:space="0" w:color="auto"/>
              <w:right w:val="single" w:sz="4" w:space="0" w:color="auto"/>
            </w:tcBorders>
            <w:vAlign w:val="center"/>
          </w:tcPr>
          <w:p w:rsidR="001B2E32" w:rsidRPr="0069672F" w:rsidRDefault="001B2E32" w:rsidP="001B2E32">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1B2E32" w:rsidRPr="0069672F" w:rsidRDefault="001B2E32" w:rsidP="00CA7B47">
            <w:pPr>
              <w:jc w:val="center"/>
              <w:rPr>
                <w:rFonts w:eastAsia="Calibri"/>
                <w:b/>
                <w:sz w:val="20"/>
                <w:lang w:eastAsia="hu-HU"/>
              </w:rPr>
            </w:pPr>
            <w:r w:rsidRPr="0069672F">
              <w:rPr>
                <w:rFonts w:eastAsia="Calibri"/>
                <w:b/>
                <w:sz w:val="20"/>
                <w:lang w:eastAsia="hu-HU"/>
              </w:rPr>
              <w:t xml:space="preserve">egyetemi </w:t>
            </w:r>
            <w:r w:rsidR="00CA7B47" w:rsidRPr="0069672F">
              <w:rPr>
                <w:rFonts w:eastAsia="Calibri"/>
                <w:b/>
                <w:sz w:val="20"/>
                <w:lang w:eastAsia="hu-HU"/>
              </w:rPr>
              <w:t>docens</w:t>
            </w:r>
          </w:p>
        </w:tc>
      </w:tr>
      <w:tr w:rsidR="001B2E32" w:rsidRPr="0069672F" w:rsidTr="001B2E32">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rPr>
                <w:rFonts w:eastAsia="Calibri"/>
                <w:sz w:val="20"/>
                <w:lang w:eastAsia="hu-HU"/>
              </w:rPr>
            </w:pPr>
            <w:r w:rsidRPr="0069672F">
              <w:rPr>
                <w:rFonts w:eastAsia="Calibri"/>
                <w:b/>
                <w:bCs/>
                <w:sz w:val="20"/>
                <w:lang w:eastAsia="hu-HU"/>
              </w:rPr>
              <w:t xml:space="preserve">A kurzus célja az, </w:t>
            </w:r>
            <w:r w:rsidRPr="0069672F">
              <w:rPr>
                <w:rFonts w:eastAsia="Calibri"/>
                <w:sz w:val="20"/>
                <w:lang w:eastAsia="hu-HU"/>
              </w:rPr>
              <w:t>hogy a hallgatók</w:t>
            </w:r>
          </w:p>
          <w:p w:rsidR="001B2E32" w:rsidRPr="0069672F" w:rsidRDefault="001B2E32" w:rsidP="001B2E32">
            <w:pPr>
              <w:suppressAutoHyphens/>
              <w:autoSpaceDE w:val="0"/>
              <w:ind w:left="417" w:right="113"/>
              <w:rPr>
                <w:rFonts w:eastAsia="Calibri"/>
                <w:sz w:val="20"/>
                <w:lang w:eastAsia="hu-HU"/>
              </w:rPr>
            </w:pPr>
            <w:r w:rsidRPr="0069672F">
              <w:rPr>
                <w:rFonts w:eastAsia="Calibri"/>
                <w:sz w:val="20"/>
                <w:lang w:eastAsia="hu-HU"/>
              </w:rPr>
              <w:t>A tárgy célja, megismertetni a hallgatókat néhány korszerű, konkrét és fontos analitikai technikával az eddigi tanulmányok segítségével. Mérések gyakorlati kivitelezése.</w:t>
            </w:r>
          </w:p>
        </w:tc>
      </w:tr>
      <w:tr w:rsidR="001B2E32" w:rsidRPr="0069672F" w:rsidTr="001B2E32">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rPr>
                <w:rFonts w:eastAsia="Calibri"/>
                <w:b/>
                <w:bCs/>
                <w:sz w:val="20"/>
                <w:lang w:eastAsia="hu-HU"/>
              </w:rPr>
            </w:pPr>
            <w:r w:rsidRPr="0069672F">
              <w:rPr>
                <w:rFonts w:eastAsia="Calibri"/>
                <w:b/>
                <w:bCs/>
                <w:sz w:val="20"/>
                <w:lang w:eastAsia="hu-HU"/>
              </w:rPr>
              <w:t>A kurzus tartalma, témakörei</w:t>
            </w:r>
          </w:p>
          <w:p w:rsidR="001B2E32" w:rsidRPr="0069672F" w:rsidRDefault="001B2E32" w:rsidP="001B2E32">
            <w:pPr>
              <w:suppressAutoHyphens/>
              <w:autoSpaceDE w:val="0"/>
              <w:ind w:left="417" w:right="113"/>
              <w:rPr>
                <w:rFonts w:eastAsia="Calibri"/>
                <w:bCs/>
                <w:sz w:val="20"/>
                <w:lang w:eastAsia="hu-HU"/>
              </w:rPr>
            </w:pPr>
            <w:r w:rsidRPr="0069672F">
              <w:rPr>
                <w:rFonts w:eastAsia="Calibri"/>
                <w:sz w:val="20"/>
                <w:lang w:eastAsia="hu-HU"/>
              </w:rPr>
              <w:t xml:space="preserve">Gázkromatográfia alapjai, legfontosabb mérési módszerei, a GC készülék felépítése. Kolonnatípusok és alkalmazási lehetőségeik, kromatográfiás indexek (Kováts index) gyakorlati alkalmazásai. Koffein, vagy limonén meghatározása szilárd minta extrahálása után GC-FID, GC-MS módszerrel. A spektrumkönyvtár használata. Polimer </w:t>
            </w:r>
            <w:r w:rsidRPr="0069672F">
              <w:rPr>
                <w:rFonts w:eastAsia="Calibri"/>
                <w:sz w:val="20"/>
                <w:lang w:eastAsia="hu-HU"/>
              </w:rPr>
              <w:lastRenderedPageBreak/>
              <w:t>molekulatömegének meghatározása GPC-SEC módszerrel</w:t>
            </w:r>
          </w:p>
          <w:p w:rsidR="001B2E32" w:rsidRPr="0069672F" w:rsidRDefault="001B2E32" w:rsidP="001B2E32">
            <w:pPr>
              <w:suppressAutoHyphens/>
              <w:autoSpaceDE w:val="0"/>
              <w:ind w:left="417" w:right="113"/>
              <w:rPr>
                <w:rFonts w:eastAsia="Calibri"/>
                <w:bCs/>
                <w:sz w:val="20"/>
                <w:lang w:eastAsia="hu-HU"/>
              </w:rPr>
            </w:pPr>
            <w:r w:rsidRPr="0069672F">
              <w:rPr>
                <w:rFonts w:eastAsia="Calibri"/>
                <w:b/>
                <w:bCs/>
                <w:sz w:val="20"/>
                <w:lang w:eastAsia="hu-HU"/>
              </w:rPr>
              <w:t>Fordított fázisú folyadékkromatográfia.</w:t>
            </w:r>
            <w:r w:rsidRPr="0069672F">
              <w:rPr>
                <w:rFonts w:eastAsia="Calibri"/>
                <w:bCs/>
                <w:sz w:val="20"/>
                <w:lang w:eastAsia="hu-HU"/>
              </w:rPr>
              <w:t xml:space="preserve"> A folyadékkromatográfiás mérőműszerek felépítése, kezelésük alapjainak elsajátítása. A készülék vezérlésére, adatgyűjtésre, adatfeldolgozásra, az adatok biztonságára szolgáló szoftver működésének megismerése, az egyes műszer modulok működésének ellenőrzése. A pH szerepének tanulmányozása savas funkciós csoportot tartalmazó komponensek elválasztása során. Puffer-oldatok alkalmazása. </w:t>
            </w:r>
          </w:p>
          <w:p w:rsidR="001B2E32" w:rsidRPr="0069672F" w:rsidRDefault="001B2E32" w:rsidP="001B2E32">
            <w:pPr>
              <w:suppressAutoHyphens/>
              <w:autoSpaceDE w:val="0"/>
              <w:ind w:left="417" w:right="113"/>
              <w:rPr>
                <w:rFonts w:eastAsia="Calibri"/>
                <w:sz w:val="20"/>
                <w:lang w:eastAsia="hu-HU"/>
              </w:rPr>
            </w:pPr>
            <w:r w:rsidRPr="0069672F">
              <w:rPr>
                <w:rFonts w:eastAsia="Calibri"/>
                <w:b/>
                <w:bCs/>
                <w:sz w:val="20"/>
                <w:lang w:eastAsia="hu-HU"/>
              </w:rPr>
              <w:t>Királis folyadékkromatográfia és királis SFC.</w:t>
            </w:r>
            <w:r w:rsidRPr="0069672F">
              <w:rPr>
                <w:rFonts w:eastAsia="Calibri"/>
                <w:sz w:val="20"/>
                <w:lang w:eastAsia="hu-HU"/>
              </w:rPr>
              <w:t xml:space="preserve"> DetektálásUV és MS kapcsolással. Kapcsolt technikák, LCMS, SFC-UV, GCMS. Módszerfejlesztés kivitelezése HPLC-MS és SFC-UV rendszereken királis állófázison.</w:t>
            </w:r>
          </w:p>
        </w:tc>
      </w:tr>
      <w:tr w:rsidR="001B2E32" w:rsidRPr="0069672F" w:rsidTr="001B2E32">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B2E32" w:rsidRPr="0069672F" w:rsidRDefault="001B2E32" w:rsidP="001B2E32">
            <w:pPr>
              <w:rPr>
                <w:rFonts w:eastAsia="Calibri"/>
                <w:b/>
                <w:bCs/>
                <w:sz w:val="20"/>
                <w:lang w:eastAsia="hu-HU"/>
              </w:rPr>
            </w:pPr>
            <w:r w:rsidRPr="0069672F">
              <w:rPr>
                <w:rFonts w:eastAsia="Calibri"/>
                <w:b/>
                <w:bCs/>
                <w:sz w:val="20"/>
                <w:lang w:eastAsia="hu-HU"/>
              </w:rPr>
              <w:lastRenderedPageBreak/>
              <w:t>Kötelező olvasmány:</w:t>
            </w:r>
          </w:p>
          <w:p w:rsidR="001B2E32" w:rsidRPr="0069672F" w:rsidRDefault="001B2E32" w:rsidP="007D7F75">
            <w:pPr>
              <w:numPr>
                <w:ilvl w:val="0"/>
                <w:numId w:val="24"/>
              </w:numPr>
              <w:suppressAutoHyphens/>
              <w:autoSpaceDE w:val="0"/>
              <w:ind w:right="113"/>
              <w:rPr>
                <w:rFonts w:eastAsia="Calibri"/>
                <w:sz w:val="20"/>
                <w:lang w:eastAsia="hu-HU"/>
              </w:rPr>
            </w:pPr>
            <w:r w:rsidRPr="0069672F">
              <w:rPr>
                <w:rFonts w:eastAsia="Calibri"/>
                <w:sz w:val="20"/>
                <w:lang w:eastAsia="hu-HU"/>
              </w:rPr>
              <w:t>A gyakorlatokat leíró tanszéki sillabuszok</w:t>
            </w:r>
          </w:p>
          <w:p w:rsidR="001B2E32" w:rsidRPr="0069672F" w:rsidRDefault="001B2E32" w:rsidP="001B2E32">
            <w:pPr>
              <w:rPr>
                <w:rFonts w:eastAsia="Calibri"/>
                <w:bCs/>
                <w:sz w:val="20"/>
                <w:lang w:eastAsia="hu-HU"/>
              </w:rPr>
            </w:pPr>
            <w:r w:rsidRPr="0069672F">
              <w:rPr>
                <w:rFonts w:eastAsia="Calibri"/>
                <w:bCs/>
                <w:sz w:val="20"/>
                <w:lang w:eastAsia="hu-HU"/>
              </w:rPr>
              <w:t>Ajánlott szakirodalom:</w:t>
            </w:r>
          </w:p>
          <w:p w:rsidR="001B2E32" w:rsidRPr="0069672F" w:rsidRDefault="001B2E32" w:rsidP="009A1EEA">
            <w:pPr>
              <w:numPr>
                <w:ilvl w:val="0"/>
                <w:numId w:val="96"/>
              </w:numPr>
              <w:suppressAutoHyphens/>
              <w:autoSpaceDE w:val="0"/>
              <w:ind w:right="113"/>
              <w:rPr>
                <w:rFonts w:eastAsia="Calibri"/>
                <w:sz w:val="20"/>
                <w:lang w:eastAsia="hu-HU"/>
              </w:rPr>
            </w:pPr>
            <w:r w:rsidRPr="0069672F">
              <w:rPr>
                <w:rFonts w:eastAsia="Calibri"/>
                <w:sz w:val="20"/>
                <w:lang w:eastAsia="hu-HU"/>
              </w:rPr>
              <w:t>Kékedy László, Kékedy Nagy László: Műszeres analitikai kémia, Kolozsvár (2003)</w:t>
            </w:r>
          </w:p>
          <w:p w:rsidR="001B2E32" w:rsidRPr="0069672F" w:rsidRDefault="001B2E32" w:rsidP="009A1EEA">
            <w:pPr>
              <w:numPr>
                <w:ilvl w:val="0"/>
                <w:numId w:val="96"/>
              </w:numPr>
              <w:suppressAutoHyphens/>
              <w:autoSpaceDE w:val="0"/>
              <w:ind w:right="113"/>
              <w:rPr>
                <w:rFonts w:eastAsia="Calibri"/>
                <w:sz w:val="20"/>
                <w:lang w:eastAsia="hu-HU"/>
              </w:rPr>
            </w:pPr>
            <w:r w:rsidRPr="0069672F">
              <w:rPr>
                <w:rFonts w:eastAsia="Calibri"/>
                <w:sz w:val="20"/>
                <w:lang w:eastAsia="hu-HU"/>
              </w:rPr>
              <w:t>EffectiveOrganicCompoundPurification, Teledyne ISCO, Lincoln, USA (2010)</w:t>
            </w:r>
          </w:p>
          <w:p w:rsidR="001B2E32" w:rsidRPr="0069672F" w:rsidRDefault="001B2E32" w:rsidP="009A1EEA">
            <w:pPr>
              <w:numPr>
                <w:ilvl w:val="0"/>
                <w:numId w:val="96"/>
              </w:numPr>
              <w:suppressAutoHyphens/>
              <w:autoSpaceDE w:val="0"/>
              <w:ind w:right="113"/>
              <w:rPr>
                <w:rFonts w:eastAsia="Calibri"/>
                <w:sz w:val="20"/>
                <w:lang w:eastAsia="hu-HU"/>
              </w:rPr>
            </w:pPr>
            <w:r w:rsidRPr="0069672F">
              <w:rPr>
                <w:rFonts w:eastAsia="Calibri"/>
                <w:sz w:val="20"/>
                <w:lang w:eastAsia="hu-HU"/>
              </w:rPr>
              <w:t>D.A. Skoog, J.J. Leary: Principles of InstrumentalAnalysis, New York (1992)</w:t>
            </w:r>
          </w:p>
          <w:p w:rsidR="001B2E32" w:rsidRPr="0069672F" w:rsidRDefault="001B2E32" w:rsidP="009A1EEA">
            <w:pPr>
              <w:numPr>
                <w:ilvl w:val="0"/>
                <w:numId w:val="96"/>
              </w:numPr>
              <w:suppressAutoHyphens/>
              <w:autoSpaceDE w:val="0"/>
              <w:ind w:right="113"/>
              <w:rPr>
                <w:rFonts w:eastAsia="Calibri"/>
                <w:sz w:val="20"/>
                <w:lang w:eastAsia="hu-HU"/>
              </w:rPr>
            </w:pPr>
            <w:r w:rsidRPr="0069672F">
              <w:rPr>
                <w:rFonts w:eastAsia="Calibri"/>
                <w:sz w:val="20"/>
                <w:lang w:eastAsia="hu-HU"/>
              </w:rPr>
              <w:t>Kőmives József: Környezeti analitika, Műegyetemi kiadó, Budapest (2000)</w:t>
            </w:r>
          </w:p>
          <w:p w:rsidR="001B2E32" w:rsidRPr="0069672F" w:rsidRDefault="001B2E32" w:rsidP="009A1EEA">
            <w:pPr>
              <w:numPr>
                <w:ilvl w:val="0"/>
                <w:numId w:val="96"/>
              </w:numPr>
              <w:suppressAutoHyphens/>
              <w:autoSpaceDE w:val="0"/>
              <w:ind w:right="113"/>
              <w:rPr>
                <w:rFonts w:eastAsia="Calibri"/>
                <w:sz w:val="20"/>
                <w:lang w:eastAsia="hu-HU"/>
              </w:rPr>
            </w:pPr>
            <w:r w:rsidRPr="0069672F">
              <w:rPr>
                <w:rFonts w:eastAsia="Calibri"/>
                <w:sz w:val="20"/>
                <w:lang w:eastAsia="hu-HU"/>
              </w:rPr>
              <w:t xml:space="preserve">Fekete Jenő: </w:t>
            </w:r>
            <w:r w:rsidRPr="0069672F">
              <w:rPr>
                <w:rFonts w:eastAsia="Calibri"/>
                <w:bCs/>
                <w:sz w:val="20"/>
                <w:lang w:eastAsia="hu-HU"/>
              </w:rPr>
              <w:t>Folyadékkromatográfia elmélete és gyakorlata</w:t>
            </w:r>
          </w:p>
          <w:p w:rsidR="001B2E32" w:rsidRPr="0069672F" w:rsidRDefault="001B2E32" w:rsidP="009A1EEA">
            <w:pPr>
              <w:numPr>
                <w:ilvl w:val="0"/>
                <w:numId w:val="96"/>
              </w:numPr>
              <w:suppressAutoHyphens/>
              <w:autoSpaceDE w:val="0"/>
              <w:ind w:right="113"/>
              <w:rPr>
                <w:rFonts w:eastAsia="Calibri"/>
                <w:sz w:val="20"/>
                <w:lang w:eastAsia="hu-HU"/>
              </w:rPr>
            </w:pPr>
            <w:r w:rsidRPr="0069672F">
              <w:rPr>
                <w:rFonts w:eastAsia="Calibri"/>
                <w:sz w:val="20"/>
                <w:lang w:eastAsia="hu-HU"/>
              </w:rPr>
              <w:t xml:space="preserve">KremmerTíbor  - Torkos Kornél: </w:t>
            </w:r>
            <w:r w:rsidRPr="0069672F">
              <w:rPr>
                <w:rFonts w:eastAsia="Calibri"/>
                <w:bCs/>
                <w:sz w:val="20"/>
                <w:lang w:eastAsia="hu-HU"/>
              </w:rPr>
              <w:t>Elválasztástechnikai módszerek elmélete és gyakorlata</w:t>
            </w:r>
          </w:p>
        </w:tc>
      </w:tr>
    </w:tbl>
    <w:p w:rsidR="00F068B9" w:rsidRPr="0069672F" w:rsidRDefault="00F068B9"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1"/>
        <w:gridCol w:w="484"/>
        <w:gridCol w:w="185"/>
        <w:gridCol w:w="88"/>
        <w:gridCol w:w="577"/>
        <w:gridCol w:w="412"/>
        <w:gridCol w:w="14"/>
        <w:gridCol w:w="653"/>
        <w:gridCol w:w="496"/>
        <w:gridCol w:w="698"/>
        <w:gridCol w:w="375"/>
        <w:gridCol w:w="1609"/>
        <w:gridCol w:w="142"/>
        <w:gridCol w:w="708"/>
        <w:gridCol w:w="143"/>
        <w:gridCol w:w="2424"/>
      </w:tblGrid>
      <w:tr w:rsidR="00F068B9" w:rsidRPr="0069672F" w:rsidTr="00F068B9">
        <w:trPr>
          <w:cantSplit/>
          <w:trHeight w:val="420"/>
        </w:trPr>
        <w:tc>
          <w:tcPr>
            <w:tcW w:w="1418" w:type="dxa"/>
            <w:gridSpan w:val="2"/>
            <w:vMerge w:val="restart"/>
            <w:tcBorders>
              <w:top w:val="single" w:sz="4" w:space="0" w:color="auto"/>
              <w:left w:val="single" w:sz="4" w:space="0" w:color="auto"/>
              <w:bottom w:val="single" w:sz="4" w:space="0" w:color="000000"/>
              <w:right w:val="single" w:sz="4" w:space="0" w:color="000000"/>
            </w:tcBorders>
            <w:vAlign w:val="center"/>
          </w:tcPr>
          <w:p w:rsidR="00F068B9" w:rsidRPr="0069672F" w:rsidRDefault="00F068B9" w:rsidP="00F068B9">
            <w:pPr>
              <w:ind w:left="20"/>
              <w:rPr>
                <w:rFonts w:eastAsia="Arial Unicode MS"/>
                <w:sz w:val="20"/>
                <w:lang w:eastAsia="hu-HU"/>
              </w:rPr>
            </w:pPr>
            <w:r w:rsidRPr="0069672F">
              <w:rPr>
                <w:rFonts w:eastAsia="Calibri"/>
                <w:sz w:val="20"/>
                <w:lang w:eastAsia="hu-HU"/>
              </w:rPr>
              <w:t>A tantárgy neve:</w:t>
            </w:r>
          </w:p>
        </w:tc>
        <w:tc>
          <w:tcPr>
            <w:tcW w:w="1276" w:type="dxa"/>
            <w:gridSpan w:val="5"/>
            <w:tcBorders>
              <w:top w:val="single" w:sz="4" w:space="0" w:color="auto"/>
              <w:left w:val="nil"/>
              <w:bottom w:val="single" w:sz="4" w:space="0" w:color="auto"/>
              <w:right w:val="single" w:sz="4" w:space="0" w:color="auto"/>
            </w:tcBorders>
            <w:vAlign w:val="center"/>
          </w:tcPr>
          <w:p w:rsidR="00F068B9" w:rsidRPr="0069672F" w:rsidRDefault="00F068B9" w:rsidP="00F068B9">
            <w:pPr>
              <w:rPr>
                <w:rFonts w:eastAsia="Arial Unicode MS"/>
                <w:sz w:val="20"/>
                <w:lang w:eastAsia="hu-HU"/>
              </w:rPr>
            </w:pPr>
            <w:r w:rsidRPr="0069672F">
              <w:rPr>
                <w:rFonts w:eastAsia="Calibri"/>
                <w:sz w:val="20"/>
                <w:lang w:eastAsia="hu-HU"/>
              </w:rPr>
              <w:t>magyarul:</w:t>
            </w:r>
          </w:p>
        </w:tc>
        <w:tc>
          <w:tcPr>
            <w:tcW w:w="3969" w:type="dxa"/>
            <w:gridSpan w:val="6"/>
            <w:tcBorders>
              <w:top w:val="single" w:sz="4" w:space="0" w:color="auto"/>
              <w:left w:val="nil"/>
              <w:bottom w:val="single" w:sz="4" w:space="0" w:color="auto"/>
              <w:right w:val="single" w:sz="4" w:space="0" w:color="auto"/>
            </w:tcBorders>
            <w:shd w:val="clear" w:color="auto" w:fill="E5DFEC"/>
            <w:vAlign w:val="center"/>
          </w:tcPr>
          <w:p w:rsidR="00F068B9" w:rsidRPr="0069672F" w:rsidRDefault="00F068B9" w:rsidP="00F068B9">
            <w:pPr>
              <w:jc w:val="center"/>
              <w:rPr>
                <w:rFonts w:eastAsia="Arial Unicode MS"/>
                <w:b/>
                <w:sz w:val="20"/>
                <w:lang w:eastAsia="hu-HU"/>
              </w:rPr>
            </w:pPr>
            <w:r w:rsidRPr="0069672F">
              <w:rPr>
                <w:rFonts w:eastAsia="Arial Unicode MS"/>
                <w:b/>
                <w:sz w:val="20"/>
                <w:lang w:eastAsia="hu-HU"/>
              </w:rPr>
              <w:t>A környezetanalitika szervetlen kémiai</w:t>
            </w:r>
          </w:p>
          <w:p w:rsidR="00F068B9" w:rsidRPr="0069672F" w:rsidRDefault="00F068B9" w:rsidP="00F068B9">
            <w:pPr>
              <w:jc w:val="center"/>
              <w:rPr>
                <w:rFonts w:eastAsia="Arial Unicode MS"/>
                <w:b/>
                <w:sz w:val="20"/>
                <w:lang w:eastAsia="hu-HU"/>
              </w:rPr>
            </w:pPr>
            <w:r w:rsidRPr="0069672F">
              <w:rPr>
                <w:rFonts w:eastAsia="Arial Unicode MS"/>
                <w:b/>
                <w:sz w:val="20"/>
                <w:lang w:eastAsia="hu-HU"/>
              </w:rPr>
              <w:t xml:space="preserve"> módszerei I.</w:t>
            </w:r>
          </w:p>
        </w:tc>
        <w:tc>
          <w:tcPr>
            <w:tcW w:w="851" w:type="dxa"/>
            <w:gridSpan w:val="2"/>
            <w:vMerge w:val="restart"/>
            <w:tcBorders>
              <w:top w:val="single" w:sz="4" w:space="0" w:color="auto"/>
              <w:left w:val="single" w:sz="4" w:space="0" w:color="auto"/>
              <w:right w:val="single" w:sz="4" w:space="0" w:color="auto"/>
            </w:tcBorders>
            <w:vAlign w:val="center"/>
          </w:tcPr>
          <w:p w:rsidR="00F068B9" w:rsidRPr="0069672F" w:rsidRDefault="00F068B9" w:rsidP="00F068B9">
            <w:pPr>
              <w:jc w:val="center"/>
              <w:rPr>
                <w:rFonts w:eastAsia="Arial Unicode MS"/>
                <w:sz w:val="20"/>
                <w:lang w:eastAsia="hu-HU"/>
              </w:rPr>
            </w:pPr>
            <w:r w:rsidRPr="0069672F">
              <w:rPr>
                <w:rFonts w:eastAsia="Calibri"/>
                <w:sz w:val="20"/>
                <w:lang w:eastAsia="hu-HU"/>
              </w:rPr>
              <w:t>Kódja:</w:t>
            </w:r>
          </w:p>
        </w:tc>
        <w:tc>
          <w:tcPr>
            <w:tcW w:w="2425" w:type="dxa"/>
            <w:vMerge w:val="restart"/>
            <w:tcBorders>
              <w:top w:val="single" w:sz="4" w:space="0" w:color="auto"/>
              <w:left w:val="single" w:sz="4" w:space="0" w:color="auto"/>
              <w:right w:val="single" w:sz="4" w:space="0" w:color="auto"/>
            </w:tcBorders>
            <w:shd w:val="clear" w:color="auto" w:fill="E5DFEC"/>
            <w:vAlign w:val="center"/>
          </w:tcPr>
          <w:p w:rsidR="00F068B9" w:rsidRPr="0069672F" w:rsidRDefault="00F068B9" w:rsidP="00F068B9">
            <w:pPr>
              <w:jc w:val="center"/>
              <w:rPr>
                <w:rFonts w:eastAsia="Calibri"/>
                <w:b/>
                <w:sz w:val="20"/>
              </w:rPr>
            </w:pPr>
            <w:r w:rsidRPr="0069672F">
              <w:rPr>
                <w:rFonts w:eastAsia="Calibri"/>
                <w:b/>
                <w:sz w:val="20"/>
              </w:rPr>
              <w:t>TTKME0503</w:t>
            </w:r>
          </w:p>
          <w:p w:rsidR="00714535" w:rsidRPr="0069672F" w:rsidRDefault="00714535" w:rsidP="00F068B9">
            <w:pPr>
              <w:jc w:val="center"/>
              <w:rPr>
                <w:rFonts w:eastAsia="Arial Unicode MS"/>
                <w:b/>
                <w:sz w:val="20"/>
                <w:lang w:eastAsia="hu-HU"/>
              </w:rPr>
            </w:pPr>
            <w:r w:rsidRPr="0069672F">
              <w:rPr>
                <w:rFonts w:eastAsia="Calibri"/>
                <w:b/>
                <w:sz w:val="20"/>
              </w:rPr>
              <w:t>TTKME0503_L</w:t>
            </w:r>
          </w:p>
        </w:tc>
      </w:tr>
      <w:tr w:rsidR="00F068B9" w:rsidRPr="0069672F" w:rsidTr="00F068B9">
        <w:trPr>
          <w:cantSplit/>
          <w:trHeight w:val="420"/>
        </w:trPr>
        <w:tc>
          <w:tcPr>
            <w:tcW w:w="1418" w:type="dxa"/>
            <w:gridSpan w:val="2"/>
            <w:vMerge/>
            <w:tcBorders>
              <w:top w:val="single" w:sz="4" w:space="0" w:color="auto"/>
              <w:left w:val="single" w:sz="4" w:space="0" w:color="auto"/>
              <w:bottom w:val="single" w:sz="4" w:space="0" w:color="000000"/>
              <w:right w:val="single" w:sz="4" w:space="0" w:color="000000"/>
            </w:tcBorders>
            <w:vAlign w:val="center"/>
          </w:tcPr>
          <w:p w:rsidR="00F068B9" w:rsidRPr="0069672F" w:rsidRDefault="00F068B9" w:rsidP="00F068B9">
            <w:pPr>
              <w:rPr>
                <w:rFonts w:eastAsia="Arial Unicode MS"/>
                <w:sz w:val="20"/>
                <w:lang w:eastAsia="hu-HU"/>
              </w:rPr>
            </w:pPr>
          </w:p>
        </w:tc>
        <w:tc>
          <w:tcPr>
            <w:tcW w:w="1276" w:type="dxa"/>
            <w:gridSpan w:val="5"/>
            <w:tcBorders>
              <w:top w:val="nil"/>
              <w:left w:val="nil"/>
              <w:bottom w:val="single" w:sz="4" w:space="0" w:color="auto"/>
              <w:right w:val="single" w:sz="4" w:space="0" w:color="auto"/>
            </w:tcBorders>
            <w:vAlign w:val="center"/>
          </w:tcPr>
          <w:p w:rsidR="00F068B9" w:rsidRPr="0069672F" w:rsidRDefault="00F068B9" w:rsidP="00F068B9">
            <w:pPr>
              <w:rPr>
                <w:rFonts w:eastAsia="Calibri"/>
                <w:sz w:val="20"/>
                <w:lang w:eastAsia="hu-HU"/>
              </w:rPr>
            </w:pPr>
            <w:r w:rsidRPr="0069672F">
              <w:rPr>
                <w:rFonts w:eastAsia="Calibri"/>
                <w:sz w:val="20"/>
                <w:lang w:eastAsia="hu-HU"/>
              </w:rPr>
              <w:t>angolul:</w:t>
            </w:r>
          </w:p>
        </w:tc>
        <w:tc>
          <w:tcPr>
            <w:tcW w:w="3969" w:type="dxa"/>
            <w:gridSpan w:val="6"/>
            <w:tcBorders>
              <w:top w:val="single" w:sz="4" w:space="0" w:color="auto"/>
              <w:left w:val="nil"/>
              <w:bottom w:val="single" w:sz="4" w:space="0" w:color="auto"/>
              <w:right w:val="single" w:sz="4" w:space="0" w:color="auto"/>
            </w:tcBorders>
            <w:shd w:val="clear" w:color="auto" w:fill="E5DFEC"/>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Inorganicmethods of environmental</w:t>
            </w:r>
          </w:p>
          <w:p w:rsidR="00F068B9" w:rsidRPr="0069672F" w:rsidRDefault="00F068B9" w:rsidP="00F068B9">
            <w:pPr>
              <w:jc w:val="center"/>
              <w:rPr>
                <w:rFonts w:eastAsia="Calibri"/>
                <w:b/>
                <w:sz w:val="20"/>
                <w:lang w:eastAsia="hu-HU"/>
              </w:rPr>
            </w:pPr>
            <w:r w:rsidRPr="0069672F">
              <w:rPr>
                <w:rFonts w:eastAsia="Calibri"/>
                <w:b/>
                <w:sz w:val="20"/>
                <w:lang w:eastAsia="hu-HU"/>
              </w:rPr>
              <w:t>analysis I.</w:t>
            </w:r>
          </w:p>
        </w:tc>
        <w:tc>
          <w:tcPr>
            <w:tcW w:w="851" w:type="dxa"/>
            <w:gridSpan w:val="2"/>
            <w:vMerge/>
            <w:tcBorders>
              <w:left w:val="single" w:sz="4" w:space="0" w:color="auto"/>
              <w:bottom w:val="single" w:sz="4" w:space="0" w:color="auto"/>
              <w:right w:val="single" w:sz="4" w:space="0" w:color="auto"/>
            </w:tcBorders>
            <w:vAlign w:val="center"/>
          </w:tcPr>
          <w:p w:rsidR="00F068B9" w:rsidRPr="0069672F" w:rsidRDefault="00F068B9" w:rsidP="00F068B9">
            <w:pPr>
              <w:rPr>
                <w:rFonts w:eastAsia="Arial Unicode MS"/>
                <w:sz w:val="20"/>
                <w:lang w:eastAsia="hu-HU"/>
              </w:rPr>
            </w:pPr>
          </w:p>
        </w:tc>
        <w:tc>
          <w:tcPr>
            <w:tcW w:w="2425" w:type="dxa"/>
            <w:vMerge/>
            <w:tcBorders>
              <w:left w:val="single" w:sz="4" w:space="0" w:color="auto"/>
              <w:bottom w:val="single" w:sz="4" w:space="0" w:color="auto"/>
              <w:right w:val="single" w:sz="4" w:space="0" w:color="auto"/>
            </w:tcBorders>
            <w:shd w:val="clear" w:color="auto" w:fill="E5DFEC"/>
            <w:vAlign w:val="center"/>
          </w:tcPr>
          <w:p w:rsidR="00F068B9" w:rsidRPr="0069672F" w:rsidRDefault="00F068B9" w:rsidP="00F068B9">
            <w:pPr>
              <w:rPr>
                <w:rFonts w:eastAsia="Arial Unicode MS"/>
                <w:sz w:val="20"/>
                <w:lang w:eastAsia="hu-HU"/>
              </w:rPr>
            </w:pPr>
          </w:p>
        </w:tc>
      </w:tr>
      <w:tr w:rsidR="00F068B9" w:rsidRPr="0069672F" w:rsidTr="00F068B9">
        <w:trPr>
          <w:cantSplit/>
          <w:trHeight w:val="420"/>
        </w:trPr>
        <w:tc>
          <w:tcPr>
            <w:tcW w:w="9939" w:type="dxa"/>
            <w:gridSpan w:val="16"/>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jc w:val="center"/>
              <w:rPr>
                <w:rFonts w:eastAsia="Calibri"/>
                <w:b/>
                <w:bCs/>
                <w:sz w:val="20"/>
                <w:lang w:eastAsia="hu-HU"/>
              </w:rPr>
            </w:pPr>
            <w:r w:rsidRPr="0069672F">
              <w:rPr>
                <w:rFonts w:eastAsia="Calibri"/>
                <w:b/>
                <w:bCs/>
                <w:sz w:val="20"/>
                <w:lang w:eastAsia="hu-HU"/>
              </w:rPr>
              <w:t>A képzés 3. féléve (2. őszi félév)</w:t>
            </w:r>
          </w:p>
        </w:tc>
      </w:tr>
      <w:tr w:rsidR="00F068B9" w:rsidRPr="0069672F" w:rsidTr="00F068B9">
        <w:trPr>
          <w:cantSplit/>
          <w:trHeight w:val="420"/>
        </w:trPr>
        <w:tc>
          <w:tcPr>
            <w:tcW w:w="26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ind w:left="20"/>
              <w:rPr>
                <w:rFonts w:eastAsia="Calibri"/>
                <w:sz w:val="20"/>
                <w:lang w:eastAsia="hu-HU"/>
              </w:rPr>
            </w:pPr>
            <w:r w:rsidRPr="0069672F">
              <w:rPr>
                <w:rFonts w:eastAsia="Calibri"/>
                <w:sz w:val="20"/>
                <w:lang w:eastAsia="hu-HU"/>
              </w:rPr>
              <w:t>Felelős oktatási egység:</w:t>
            </w:r>
          </w:p>
        </w:tc>
        <w:tc>
          <w:tcPr>
            <w:tcW w:w="724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rPr>
                <w:rFonts w:eastAsia="Calibri"/>
                <w:b/>
                <w:sz w:val="20"/>
                <w:lang w:eastAsia="hu-HU"/>
              </w:rPr>
            </w:pPr>
            <w:r w:rsidRPr="0069672F">
              <w:rPr>
                <w:rFonts w:eastAsia="Calibri"/>
                <w:b/>
                <w:sz w:val="20"/>
                <w:lang w:eastAsia="hu-HU"/>
              </w:rPr>
              <w:t xml:space="preserve"> Szervetlen és Analitikai Kémiai Tanszék</w:t>
            </w:r>
          </w:p>
        </w:tc>
      </w:tr>
      <w:tr w:rsidR="00F068B9" w:rsidRPr="0069672F" w:rsidTr="00F068B9">
        <w:trPr>
          <w:trHeight w:val="420"/>
        </w:trPr>
        <w:tc>
          <w:tcPr>
            <w:tcW w:w="2694" w:type="dxa"/>
            <w:gridSpan w:val="7"/>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ind w:left="20"/>
              <w:rPr>
                <w:rFonts w:eastAsia="Arial Unicode MS"/>
                <w:sz w:val="20"/>
                <w:lang w:eastAsia="hu-HU"/>
              </w:rPr>
            </w:pPr>
            <w:r w:rsidRPr="0069672F">
              <w:rPr>
                <w:rFonts w:eastAsia="Calibri"/>
                <w:sz w:val="20"/>
                <w:lang w:eastAsia="hu-HU"/>
              </w:rPr>
              <w:t>Kötelező előtanulmány neve:</w:t>
            </w:r>
          </w:p>
        </w:tc>
        <w:tc>
          <w:tcPr>
            <w:tcW w:w="3969" w:type="dxa"/>
            <w:gridSpan w:val="6"/>
            <w:tcBorders>
              <w:top w:val="single" w:sz="4" w:space="0" w:color="auto"/>
              <w:left w:val="nil"/>
              <w:bottom w:val="single" w:sz="4" w:space="0" w:color="auto"/>
              <w:right w:val="single" w:sz="4" w:space="0" w:color="auto"/>
            </w:tcBorders>
            <w:shd w:val="clear" w:color="auto" w:fill="E5DFEC"/>
            <w:vAlign w:val="center"/>
          </w:tcPr>
          <w:p w:rsidR="00F068B9" w:rsidRPr="0069672F" w:rsidRDefault="00F068B9" w:rsidP="00F068B9">
            <w:pPr>
              <w:jc w:val="center"/>
              <w:rPr>
                <w:rFonts w:eastAsia="Arial Unicode MS"/>
                <w:sz w:val="20"/>
                <w:lang w:eastAsia="hu-HU"/>
              </w:rPr>
            </w:pPr>
          </w:p>
        </w:tc>
        <w:tc>
          <w:tcPr>
            <w:tcW w:w="851" w:type="dxa"/>
            <w:gridSpan w:val="2"/>
            <w:tcBorders>
              <w:top w:val="single" w:sz="4" w:space="0" w:color="auto"/>
              <w:left w:val="nil"/>
              <w:bottom w:val="single" w:sz="4" w:space="0" w:color="auto"/>
              <w:right w:val="single" w:sz="4" w:space="0" w:color="auto"/>
            </w:tcBorders>
            <w:vAlign w:val="center"/>
          </w:tcPr>
          <w:p w:rsidR="00F068B9" w:rsidRPr="0069672F" w:rsidRDefault="00F068B9" w:rsidP="00F068B9">
            <w:pPr>
              <w:jc w:val="center"/>
              <w:rPr>
                <w:rFonts w:eastAsia="Arial Unicode MS"/>
                <w:sz w:val="20"/>
                <w:lang w:eastAsia="hu-HU"/>
              </w:rPr>
            </w:pPr>
            <w:r w:rsidRPr="0069672F">
              <w:rPr>
                <w:rFonts w:eastAsia="Calibri"/>
                <w:sz w:val="20"/>
                <w:lang w:eastAsia="hu-HU"/>
              </w:rPr>
              <w:t xml:space="preserve">Kódja: </w:t>
            </w:r>
          </w:p>
        </w:tc>
        <w:tc>
          <w:tcPr>
            <w:tcW w:w="2425" w:type="dxa"/>
            <w:tcBorders>
              <w:top w:val="single" w:sz="4" w:space="0" w:color="auto"/>
              <w:left w:val="nil"/>
              <w:bottom w:val="single" w:sz="4" w:space="0" w:color="auto"/>
              <w:right w:val="single" w:sz="4" w:space="0" w:color="auto"/>
            </w:tcBorders>
            <w:shd w:val="clear" w:color="auto" w:fill="E5DFEC"/>
            <w:vAlign w:val="center"/>
          </w:tcPr>
          <w:p w:rsidR="00F068B9" w:rsidRPr="0069672F" w:rsidRDefault="00F068B9" w:rsidP="00F068B9">
            <w:pPr>
              <w:jc w:val="center"/>
              <w:rPr>
                <w:rFonts w:eastAsia="Arial Unicode MS"/>
                <w:sz w:val="20"/>
                <w:lang w:eastAsia="hu-HU"/>
              </w:rPr>
            </w:pPr>
          </w:p>
        </w:tc>
      </w:tr>
      <w:tr w:rsidR="00F068B9" w:rsidRPr="0069672F" w:rsidTr="00F068B9">
        <w:trPr>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Heti óraszámok</w:t>
            </w:r>
          </w:p>
        </w:tc>
        <w:tc>
          <w:tcPr>
            <w:tcW w:w="1752" w:type="dxa"/>
            <w:gridSpan w:val="2"/>
            <w:vMerge w:val="restart"/>
            <w:tcBorders>
              <w:top w:val="single" w:sz="4" w:space="0" w:color="auto"/>
              <w:left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Követelmény</w:t>
            </w:r>
          </w:p>
        </w:tc>
        <w:tc>
          <w:tcPr>
            <w:tcW w:w="851" w:type="dxa"/>
            <w:gridSpan w:val="2"/>
            <w:vMerge w:val="restart"/>
            <w:tcBorders>
              <w:top w:val="single" w:sz="4" w:space="0" w:color="auto"/>
              <w:left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Kredit</w:t>
            </w:r>
          </w:p>
        </w:tc>
        <w:tc>
          <w:tcPr>
            <w:tcW w:w="2425" w:type="dxa"/>
            <w:vMerge w:val="restart"/>
            <w:tcBorders>
              <w:top w:val="single" w:sz="4" w:space="0" w:color="auto"/>
              <w:left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Oktatás nyelve</w:t>
            </w:r>
          </w:p>
        </w:tc>
      </w:tr>
      <w:tr w:rsidR="00F068B9" w:rsidRPr="0069672F" w:rsidTr="00F068B9">
        <w:trPr>
          <w:cantSplit/>
          <w:trHeight w:val="221"/>
        </w:trPr>
        <w:tc>
          <w:tcPr>
            <w:tcW w:w="1604" w:type="dxa"/>
            <w:gridSpan w:val="3"/>
            <w:vMerge/>
            <w:tcBorders>
              <w:left w:val="single" w:sz="4" w:space="0" w:color="auto"/>
              <w:bottom w:val="single" w:sz="4" w:space="0" w:color="auto"/>
              <w:right w:val="single" w:sz="4" w:space="0" w:color="auto"/>
            </w:tcBorders>
            <w:vAlign w:val="center"/>
          </w:tcPr>
          <w:p w:rsidR="00F068B9" w:rsidRPr="0069672F" w:rsidRDefault="00F068B9" w:rsidP="00F068B9">
            <w:pPr>
              <w:rPr>
                <w:rFonts w:eastAsia="Calibri"/>
                <w:sz w:val="20"/>
                <w:lang w:eastAsia="hu-HU"/>
              </w:rPr>
            </w:pPr>
          </w:p>
        </w:tc>
        <w:tc>
          <w:tcPr>
            <w:tcW w:w="1090" w:type="dxa"/>
            <w:gridSpan w:val="4"/>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Előadás</w:t>
            </w:r>
          </w:p>
        </w:tc>
        <w:tc>
          <w:tcPr>
            <w:tcW w:w="1145" w:type="dxa"/>
            <w:gridSpan w:val="2"/>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jc w:val="center"/>
              <w:rPr>
                <w:rFonts w:eastAsia="Calibri"/>
                <w:sz w:val="20"/>
                <w:lang w:eastAsia="hu-HU"/>
              </w:rPr>
            </w:pPr>
            <w:r w:rsidRPr="0069672F">
              <w:rPr>
                <w:rFonts w:eastAsia="Calibri"/>
                <w:sz w:val="20"/>
                <w:lang w:eastAsia="hu-HU"/>
              </w:rPr>
              <w:t>Labor</w:t>
            </w:r>
          </w:p>
        </w:tc>
        <w:tc>
          <w:tcPr>
            <w:tcW w:w="1752" w:type="dxa"/>
            <w:gridSpan w:val="2"/>
            <w:vMerge/>
            <w:tcBorders>
              <w:left w:val="single" w:sz="4" w:space="0" w:color="auto"/>
              <w:bottom w:val="single" w:sz="4" w:space="0" w:color="auto"/>
              <w:right w:val="single" w:sz="4" w:space="0" w:color="auto"/>
            </w:tcBorders>
            <w:vAlign w:val="center"/>
          </w:tcPr>
          <w:p w:rsidR="00F068B9" w:rsidRPr="0069672F" w:rsidRDefault="00F068B9" w:rsidP="00F068B9">
            <w:pPr>
              <w:rPr>
                <w:rFonts w:eastAsia="Calibri"/>
                <w:sz w:val="20"/>
                <w:lang w:eastAsia="hu-HU"/>
              </w:rPr>
            </w:pPr>
          </w:p>
        </w:tc>
        <w:tc>
          <w:tcPr>
            <w:tcW w:w="851" w:type="dxa"/>
            <w:gridSpan w:val="2"/>
            <w:vMerge/>
            <w:tcBorders>
              <w:left w:val="single" w:sz="4" w:space="0" w:color="auto"/>
              <w:bottom w:val="single" w:sz="4" w:space="0" w:color="auto"/>
              <w:right w:val="single" w:sz="4" w:space="0" w:color="auto"/>
            </w:tcBorders>
            <w:vAlign w:val="center"/>
          </w:tcPr>
          <w:p w:rsidR="00F068B9" w:rsidRPr="0069672F" w:rsidRDefault="00F068B9" w:rsidP="00F068B9">
            <w:pPr>
              <w:rPr>
                <w:rFonts w:eastAsia="Calibri"/>
                <w:sz w:val="20"/>
                <w:lang w:eastAsia="hu-HU"/>
              </w:rPr>
            </w:pPr>
          </w:p>
        </w:tc>
        <w:tc>
          <w:tcPr>
            <w:tcW w:w="2425" w:type="dxa"/>
            <w:vMerge/>
            <w:tcBorders>
              <w:left w:val="single" w:sz="4" w:space="0" w:color="auto"/>
              <w:bottom w:val="single" w:sz="4" w:space="0" w:color="auto"/>
              <w:right w:val="single" w:sz="4" w:space="0" w:color="auto"/>
            </w:tcBorders>
            <w:vAlign w:val="center"/>
          </w:tcPr>
          <w:p w:rsidR="00F068B9" w:rsidRPr="0069672F" w:rsidRDefault="00F068B9" w:rsidP="00F068B9">
            <w:pPr>
              <w:rPr>
                <w:rFonts w:eastAsia="Calibri"/>
                <w:sz w:val="20"/>
                <w:lang w:eastAsia="hu-HU"/>
              </w:rPr>
            </w:pPr>
          </w:p>
        </w:tc>
      </w:tr>
      <w:tr w:rsidR="00F068B9" w:rsidRPr="0069672F" w:rsidTr="00F068B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 xml:space="preserve">Heti </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1</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0</w:t>
            </w:r>
          </w:p>
        </w:tc>
        <w:tc>
          <w:tcPr>
            <w:tcW w:w="1752" w:type="dxa"/>
            <w:gridSpan w:val="2"/>
            <w:vMerge w:val="restart"/>
            <w:tcBorders>
              <w:top w:val="single" w:sz="4" w:space="0" w:color="auto"/>
              <w:left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kollokvium</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1</w:t>
            </w:r>
          </w:p>
        </w:tc>
        <w:tc>
          <w:tcPr>
            <w:tcW w:w="2425" w:type="dxa"/>
            <w:vMerge w:val="restart"/>
            <w:tcBorders>
              <w:top w:val="single" w:sz="4" w:space="0" w:color="auto"/>
              <w:left w:val="single" w:sz="4" w:space="0" w:color="auto"/>
              <w:right w:val="single" w:sz="4" w:space="0" w:color="auto"/>
            </w:tcBorders>
            <w:shd w:val="clear" w:color="auto" w:fill="auto"/>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magyar</w:t>
            </w:r>
          </w:p>
        </w:tc>
      </w:tr>
      <w:tr w:rsidR="00F068B9" w:rsidRPr="0069672F" w:rsidTr="00F068B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714535" w:rsidP="00F068B9">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Féléves</w:t>
            </w:r>
          </w:p>
        </w:tc>
        <w:tc>
          <w:tcPr>
            <w:tcW w:w="4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714535" w:rsidP="00F068B9">
            <w:pPr>
              <w:jc w:val="center"/>
              <w:rPr>
                <w:rFonts w:eastAsia="Calibri"/>
                <w:b/>
                <w:sz w:val="20"/>
                <w:lang w:eastAsia="hu-HU"/>
              </w:rPr>
            </w:pPr>
            <w:r w:rsidRPr="0069672F">
              <w:rPr>
                <w:rFonts w:eastAsia="Calibri"/>
                <w:b/>
                <w:sz w:val="20"/>
                <w:lang w:eastAsia="hu-HU"/>
              </w:rPr>
              <w:t>4</w:t>
            </w:r>
          </w:p>
        </w:tc>
        <w:tc>
          <w:tcPr>
            <w:tcW w:w="649"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714535" w:rsidP="00F068B9">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F068B9" w:rsidRPr="0069672F" w:rsidRDefault="00714535" w:rsidP="00F068B9">
            <w:pPr>
              <w:jc w:val="center"/>
              <w:rPr>
                <w:rFonts w:eastAsia="Calibri"/>
                <w:b/>
                <w:sz w:val="20"/>
                <w:lang w:eastAsia="hu-HU"/>
              </w:rPr>
            </w:pPr>
            <w:r w:rsidRPr="0069672F">
              <w:rPr>
                <w:rFonts w:eastAsia="Calibri"/>
                <w:b/>
                <w:sz w:val="20"/>
                <w:lang w:eastAsia="hu-HU"/>
              </w:rPr>
              <w:t>0</w:t>
            </w:r>
          </w:p>
        </w:tc>
        <w:tc>
          <w:tcPr>
            <w:tcW w:w="1752" w:type="dxa"/>
            <w:gridSpan w:val="2"/>
            <w:vMerge/>
            <w:tcBorders>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p>
        </w:tc>
        <w:tc>
          <w:tcPr>
            <w:tcW w:w="2425" w:type="dxa"/>
            <w:vMerge/>
            <w:tcBorders>
              <w:left w:val="single" w:sz="4" w:space="0" w:color="auto"/>
              <w:bottom w:val="single" w:sz="4" w:space="0" w:color="auto"/>
              <w:right w:val="single" w:sz="4" w:space="0" w:color="auto"/>
            </w:tcBorders>
            <w:shd w:val="clear" w:color="auto" w:fill="auto"/>
            <w:vAlign w:val="center"/>
          </w:tcPr>
          <w:p w:rsidR="00F068B9" w:rsidRPr="0069672F" w:rsidRDefault="00F068B9" w:rsidP="00F068B9">
            <w:pPr>
              <w:jc w:val="center"/>
              <w:rPr>
                <w:rFonts w:eastAsia="Calibri"/>
                <w:sz w:val="20"/>
                <w:lang w:eastAsia="hu-HU"/>
              </w:rPr>
            </w:pPr>
          </w:p>
        </w:tc>
      </w:tr>
      <w:tr w:rsidR="00F068B9" w:rsidRPr="0069672F" w:rsidTr="00F068B9">
        <w:trPr>
          <w:cantSplit/>
          <w:trHeight w:val="251"/>
        </w:trPr>
        <w:tc>
          <w:tcPr>
            <w:tcW w:w="2694" w:type="dxa"/>
            <w:gridSpan w:val="7"/>
            <w:tcBorders>
              <w:top w:val="single" w:sz="4" w:space="0" w:color="auto"/>
              <w:left w:val="single" w:sz="4" w:space="0" w:color="auto"/>
              <w:bottom w:val="single" w:sz="4" w:space="0" w:color="auto"/>
              <w:right w:val="single" w:sz="4" w:space="0" w:color="000000"/>
            </w:tcBorders>
            <w:vAlign w:val="center"/>
          </w:tcPr>
          <w:p w:rsidR="00F068B9" w:rsidRPr="0069672F" w:rsidRDefault="00F068B9" w:rsidP="00F068B9">
            <w:pPr>
              <w:ind w:left="20"/>
              <w:rPr>
                <w:rFonts w:eastAsia="Arial Unicode MS"/>
                <w:sz w:val="20"/>
                <w:lang w:eastAsia="hu-HU"/>
              </w:rPr>
            </w:pPr>
            <w:r w:rsidRPr="0069672F">
              <w:rPr>
                <w:rFonts w:eastAsia="Calibri"/>
                <w:sz w:val="20"/>
                <w:lang w:eastAsia="hu-HU"/>
              </w:rPr>
              <w:t>Tantárgyfelelős oktató</w:t>
            </w:r>
          </w:p>
        </w:tc>
        <w:tc>
          <w:tcPr>
            <w:tcW w:w="1145" w:type="dxa"/>
            <w:gridSpan w:val="2"/>
            <w:tcBorders>
              <w:top w:val="nil"/>
              <w:left w:val="nil"/>
              <w:bottom w:val="single" w:sz="4" w:space="0" w:color="auto"/>
              <w:right w:val="single" w:sz="4" w:space="0" w:color="auto"/>
            </w:tcBorders>
            <w:vAlign w:val="center"/>
          </w:tcPr>
          <w:p w:rsidR="00F068B9" w:rsidRPr="0069672F" w:rsidRDefault="00F068B9" w:rsidP="00F068B9">
            <w:pPr>
              <w:rPr>
                <w:rFonts w:eastAsia="Arial Unicode MS"/>
                <w:sz w:val="20"/>
                <w:lang w:eastAsia="hu-HU"/>
              </w:rPr>
            </w:pPr>
            <w:r w:rsidRPr="0069672F">
              <w:rPr>
                <w:rFonts w:eastAsia="Calibri"/>
                <w:sz w:val="20"/>
                <w:lang w:eastAsia="hu-HU"/>
              </w:rPr>
              <w:t>neve:</w:t>
            </w:r>
          </w:p>
        </w:tc>
        <w:tc>
          <w:tcPr>
            <w:tcW w:w="2824" w:type="dxa"/>
            <w:gridSpan w:val="4"/>
            <w:tcBorders>
              <w:top w:val="single" w:sz="4" w:space="0" w:color="auto"/>
              <w:left w:val="nil"/>
              <w:bottom w:val="single" w:sz="4" w:space="0" w:color="auto"/>
              <w:right w:val="single" w:sz="4" w:space="0" w:color="auto"/>
            </w:tcBorders>
            <w:vAlign w:val="center"/>
          </w:tcPr>
          <w:p w:rsidR="00F068B9" w:rsidRPr="0069672F" w:rsidRDefault="00F068B9" w:rsidP="00F068B9">
            <w:pPr>
              <w:jc w:val="center"/>
              <w:rPr>
                <w:rFonts w:eastAsia="Arial Unicode MS"/>
                <w:b/>
                <w:sz w:val="20"/>
                <w:lang w:eastAsia="hu-HU"/>
              </w:rPr>
            </w:pPr>
            <w:r w:rsidRPr="0069672F">
              <w:rPr>
                <w:rFonts w:eastAsia="Arial Unicode MS"/>
                <w:b/>
                <w:sz w:val="20"/>
                <w:lang w:eastAsia="hu-HU"/>
              </w:rPr>
              <w:t>Dr. Baranyai Edina</w:t>
            </w:r>
          </w:p>
        </w:tc>
        <w:tc>
          <w:tcPr>
            <w:tcW w:w="851" w:type="dxa"/>
            <w:gridSpan w:val="2"/>
            <w:tcBorders>
              <w:top w:val="single" w:sz="4" w:space="0" w:color="auto"/>
              <w:left w:val="nil"/>
              <w:bottom w:val="single" w:sz="4" w:space="0" w:color="auto"/>
              <w:right w:val="single" w:sz="4" w:space="0" w:color="auto"/>
            </w:tcBorders>
            <w:vAlign w:val="center"/>
          </w:tcPr>
          <w:p w:rsidR="00F068B9" w:rsidRPr="0069672F" w:rsidRDefault="00F068B9" w:rsidP="00F068B9">
            <w:pPr>
              <w:rPr>
                <w:rFonts w:eastAsia="Arial Unicode MS"/>
                <w:sz w:val="20"/>
                <w:lang w:eastAsia="hu-HU"/>
              </w:rPr>
            </w:pPr>
            <w:r w:rsidRPr="0069672F">
              <w:rPr>
                <w:rFonts w:eastAsia="Calibri"/>
                <w:sz w:val="20"/>
                <w:lang w:eastAsia="hu-HU"/>
              </w:rPr>
              <w:t>beosztása:</w:t>
            </w:r>
          </w:p>
        </w:tc>
        <w:tc>
          <w:tcPr>
            <w:tcW w:w="2425" w:type="dxa"/>
            <w:tcBorders>
              <w:top w:val="nil"/>
              <w:left w:val="nil"/>
              <w:bottom w:val="single" w:sz="4" w:space="0" w:color="auto"/>
              <w:right w:val="single" w:sz="4" w:space="0" w:color="auto"/>
            </w:tcBorders>
            <w:vAlign w:val="center"/>
          </w:tcPr>
          <w:p w:rsidR="00F068B9" w:rsidRPr="0069672F" w:rsidRDefault="00F068B9" w:rsidP="00F068B9">
            <w:pPr>
              <w:jc w:val="center"/>
              <w:rPr>
                <w:rFonts w:eastAsia="Calibri"/>
                <w:b/>
                <w:sz w:val="20"/>
                <w:lang w:eastAsia="hu-HU"/>
              </w:rPr>
            </w:pPr>
            <w:r w:rsidRPr="0069672F">
              <w:rPr>
                <w:rFonts w:eastAsia="Calibri"/>
                <w:b/>
                <w:sz w:val="20"/>
                <w:lang w:eastAsia="hu-HU"/>
              </w:rPr>
              <w:t>egyetemi adjunktus</w:t>
            </w:r>
          </w:p>
        </w:tc>
      </w:tr>
      <w:tr w:rsidR="00F068B9" w:rsidRPr="0069672F" w:rsidTr="00F068B9">
        <w:trPr>
          <w:cantSplit/>
          <w:trHeight w:val="460"/>
        </w:trPr>
        <w:tc>
          <w:tcPr>
            <w:tcW w:w="9939" w:type="dxa"/>
            <w:gridSpan w:val="16"/>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jc w:val="both"/>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F068B9" w:rsidRPr="0069672F" w:rsidRDefault="00F068B9" w:rsidP="00F068B9">
            <w:pPr>
              <w:ind w:left="426"/>
              <w:jc w:val="both"/>
              <w:rPr>
                <w:rFonts w:eastAsia="Calibri"/>
                <w:sz w:val="20"/>
                <w:lang w:eastAsia="hu-HU"/>
              </w:rPr>
            </w:pPr>
            <w:r w:rsidRPr="0069672F">
              <w:rPr>
                <w:rFonts w:eastAsia="Calibri"/>
                <w:sz w:val="20"/>
                <w:lang w:eastAsia="hu-HU"/>
              </w:rPr>
              <w:t xml:space="preserve">általános ismereteket szerezzenek a környezetanalitika szerves és szervetlen kémiai módszereiről. A legfontosabb mintavételi és minta-előkészítési, valamint a környezeti kémia tárgykörébe tartozó klasszikus és műszeres analitikai eljárások elméleti hátterével ismerkednek meg. A kémiai analízis összetett folyamatának megértésén túl gyakorlati példákon keresztül sajátítják el, hogyan lehet egy anyagi rendszer minőségi és mennyiségi összetételéről, szerkezetéről és energiaállapotáról térbeli és időbeli információt gyűjteni. </w:t>
            </w:r>
          </w:p>
        </w:tc>
      </w:tr>
      <w:tr w:rsidR="00F068B9" w:rsidRPr="0069672F" w:rsidTr="00F068B9">
        <w:trPr>
          <w:trHeight w:val="401"/>
        </w:trPr>
        <w:tc>
          <w:tcPr>
            <w:tcW w:w="9939" w:type="dxa"/>
            <w:gridSpan w:val="16"/>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rPr>
                <w:rFonts w:eastAsia="Calibri"/>
                <w:b/>
                <w:bCs/>
                <w:sz w:val="20"/>
                <w:lang w:eastAsia="hu-HU"/>
              </w:rPr>
            </w:pPr>
            <w:r w:rsidRPr="0069672F">
              <w:rPr>
                <w:rFonts w:eastAsia="Calibri"/>
                <w:b/>
                <w:bCs/>
                <w:sz w:val="20"/>
                <w:lang w:eastAsia="hu-HU"/>
              </w:rPr>
              <w:t>A kurzus tartalma, témakörei</w:t>
            </w:r>
          </w:p>
          <w:p w:rsidR="00F068B9" w:rsidRPr="0069672F" w:rsidRDefault="00F068B9" w:rsidP="00F068B9">
            <w:pPr>
              <w:suppressAutoHyphens/>
              <w:autoSpaceDE w:val="0"/>
              <w:ind w:left="417" w:right="113"/>
              <w:jc w:val="both"/>
              <w:rPr>
                <w:rFonts w:eastAsia="Calibri"/>
                <w:sz w:val="20"/>
                <w:lang w:eastAsia="hu-HU"/>
              </w:rPr>
            </w:pPr>
            <w:r w:rsidRPr="0069672F">
              <w:rPr>
                <w:rFonts w:eastAsia="Calibri"/>
                <w:sz w:val="20"/>
                <w:lang w:eastAsia="hu-HU"/>
              </w:rPr>
              <w:t xml:space="preserve">A környezetanalitika fogalma, tárgya és alkalmazási területei, csoportosítási lehetőségei. A környezeti analízis lépései, klasszikus és műszeres analitikai módszerei. A környezeti mintavételezés alapfogalmai és stratégiái, a minták szállítására, tartósítására és tárolására vonatkozó szabályok, minta-előkészítési technikák. A mérendő komponensek csoportosítása, a vonatkozó analitikai módszerek tematikus ismertetése. A kísérő és mátrixkomponensek leggyakoribb zavaró hatásainak tárgyalása. </w:t>
            </w:r>
          </w:p>
        </w:tc>
      </w:tr>
      <w:tr w:rsidR="00F068B9" w:rsidRPr="0069672F" w:rsidTr="0097672B">
        <w:trPr>
          <w:trHeight w:val="1902"/>
        </w:trPr>
        <w:tc>
          <w:tcPr>
            <w:tcW w:w="9939" w:type="dxa"/>
            <w:gridSpan w:val="16"/>
            <w:tcBorders>
              <w:top w:val="single" w:sz="4" w:space="0" w:color="auto"/>
              <w:left w:val="single" w:sz="4" w:space="0" w:color="auto"/>
              <w:bottom w:val="single" w:sz="4" w:space="0" w:color="auto"/>
              <w:right w:val="single" w:sz="4" w:space="0" w:color="auto"/>
            </w:tcBorders>
            <w:vAlign w:val="center"/>
          </w:tcPr>
          <w:p w:rsidR="00F068B9" w:rsidRPr="0069672F" w:rsidRDefault="00F068B9" w:rsidP="00F068B9">
            <w:pPr>
              <w:rPr>
                <w:rFonts w:eastAsia="Calibri"/>
                <w:b/>
                <w:bCs/>
                <w:sz w:val="20"/>
                <w:lang w:eastAsia="hu-HU"/>
              </w:rPr>
            </w:pPr>
            <w:r w:rsidRPr="0069672F">
              <w:rPr>
                <w:rFonts w:eastAsia="Calibri"/>
                <w:b/>
                <w:bCs/>
                <w:sz w:val="20"/>
                <w:lang w:eastAsia="hu-HU"/>
              </w:rPr>
              <w:t>Kötelező olvasmány:</w:t>
            </w:r>
          </w:p>
          <w:p w:rsidR="00F068B9" w:rsidRPr="0069672F" w:rsidRDefault="00F068B9" w:rsidP="009A1EEA">
            <w:pPr>
              <w:numPr>
                <w:ilvl w:val="0"/>
                <w:numId w:val="97"/>
              </w:numPr>
              <w:suppressAutoHyphens/>
              <w:autoSpaceDE w:val="0"/>
              <w:ind w:right="113"/>
              <w:rPr>
                <w:rFonts w:eastAsia="Calibri"/>
                <w:sz w:val="20"/>
                <w:lang w:eastAsia="hu-HU"/>
              </w:rPr>
            </w:pPr>
            <w:r w:rsidRPr="0069672F">
              <w:rPr>
                <w:rFonts w:eastAsia="Calibri"/>
                <w:sz w:val="20"/>
                <w:lang w:eastAsia="hu-HU"/>
              </w:rPr>
              <w:t>Galbács Zoltán és Galbács Gábor: A környezetanalitika gyakorlati alapjai. Szegedi Egyetemi Kiadó (2009)</w:t>
            </w:r>
          </w:p>
          <w:p w:rsidR="00F068B9" w:rsidRPr="0069672F" w:rsidRDefault="00F068B9" w:rsidP="009A1EEA">
            <w:pPr>
              <w:numPr>
                <w:ilvl w:val="0"/>
                <w:numId w:val="97"/>
              </w:numPr>
              <w:suppressAutoHyphens/>
              <w:autoSpaceDE w:val="0"/>
              <w:ind w:right="113"/>
              <w:rPr>
                <w:rFonts w:eastAsia="Calibri"/>
                <w:sz w:val="20"/>
                <w:lang w:eastAsia="hu-HU"/>
              </w:rPr>
            </w:pPr>
            <w:r w:rsidRPr="0069672F">
              <w:rPr>
                <w:rFonts w:eastAsia="Calibri"/>
                <w:sz w:val="20"/>
                <w:lang w:eastAsia="hu-HU"/>
              </w:rPr>
              <w:t>ÓváryMiháyl: Környezeti mintavételezés. Typotex Kiadó (2012)</w:t>
            </w:r>
          </w:p>
          <w:p w:rsidR="00F068B9" w:rsidRPr="0069672F" w:rsidRDefault="00F068B9" w:rsidP="00F068B9">
            <w:pPr>
              <w:rPr>
                <w:rFonts w:eastAsia="Calibri"/>
                <w:bCs/>
                <w:sz w:val="20"/>
                <w:lang w:eastAsia="hu-HU"/>
              </w:rPr>
            </w:pPr>
            <w:r w:rsidRPr="0069672F">
              <w:rPr>
                <w:rFonts w:eastAsia="Calibri"/>
                <w:bCs/>
                <w:sz w:val="20"/>
                <w:lang w:eastAsia="hu-HU"/>
              </w:rPr>
              <w:t>Ajánlott szakirodalom:</w:t>
            </w:r>
          </w:p>
          <w:p w:rsidR="00F068B9" w:rsidRPr="0069672F" w:rsidRDefault="00F068B9" w:rsidP="009A1EEA">
            <w:pPr>
              <w:numPr>
                <w:ilvl w:val="0"/>
                <w:numId w:val="98"/>
              </w:numPr>
              <w:suppressAutoHyphens/>
              <w:autoSpaceDE w:val="0"/>
              <w:ind w:right="113"/>
              <w:rPr>
                <w:rFonts w:eastAsia="Calibri"/>
                <w:sz w:val="20"/>
                <w:lang w:eastAsia="hu-HU"/>
              </w:rPr>
            </w:pPr>
            <w:r w:rsidRPr="0069672F">
              <w:rPr>
                <w:rFonts w:eastAsia="Calibri"/>
                <w:sz w:val="20"/>
                <w:lang w:eastAsia="hu-HU"/>
              </w:rPr>
              <w:t>Tatár Enikő és Záray Gyula: Környezetminősítés. Typotex Kiadó (2012)</w:t>
            </w:r>
          </w:p>
          <w:p w:rsidR="00F068B9" w:rsidRPr="0069672F" w:rsidRDefault="00F068B9" w:rsidP="009A1EEA">
            <w:pPr>
              <w:numPr>
                <w:ilvl w:val="0"/>
                <w:numId w:val="98"/>
              </w:numPr>
              <w:suppressAutoHyphens/>
              <w:autoSpaceDE w:val="0"/>
              <w:ind w:right="113"/>
              <w:rPr>
                <w:rFonts w:eastAsia="Calibri"/>
                <w:sz w:val="20"/>
                <w:lang w:eastAsia="hu-HU"/>
              </w:rPr>
            </w:pPr>
            <w:r w:rsidRPr="0069672F">
              <w:rPr>
                <w:rFonts w:eastAsia="Calibri"/>
                <w:sz w:val="20"/>
                <w:lang w:eastAsia="hu-HU"/>
              </w:rPr>
              <w:t>Posta József: Atomabszorpciós Spektrometria. Hallgatói Információs Központ (2007)</w:t>
            </w:r>
          </w:p>
          <w:p w:rsidR="00F068B9" w:rsidRPr="0069672F" w:rsidRDefault="00F068B9" w:rsidP="009A1EEA">
            <w:pPr>
              <w:numPr>
                <w:ilvl w:val="0"/>
                <w:numId w:val="98"/>
              </w:numPr>
              <w:suppressAutoHyphens/>
              <w:autoSpaceDE w:val="0"/>
              <w:ind w:right="113"/>
              <w:rPr>
                <w:rFonts w:eastAsia="Calibri"/>
                <w:sz w:val="20"/>
                <w:lang w:eastAsia="hu-HU"/>
              </w:rPr>
            </w:pPr>
            <w:r w:rsidRPr="0069672F">
              <w:rPr>
                <w:rFonts w:eastAsia="Calibri"/>
                <w:sz w:val="20"/>
                <w:lang w:eastAsia="hu-HU"/>
              </w:rPr>
              <w:t>Posta József: Mintavétel és mintaelőkésíztés. Debreceni Egyetem (2009)</w:t>
            </w:r>
          </w:p>
        </w:tc>
      </w:tr>
      <w:tr w:rsidR="00714535" w:rsidRPr="0069672F" w:rsidTr="00714535">
        <w:trPr>
          <w:cantSplit/>
          <w:trHeight w:val="420"/>
        </w:trPr>
        <w:tc>
          <w:tcPr>
            <w:tcW w:w="1692" w:type="dxa"/>
            <w:gridSpan w:val="4"/>
            <w:vMerge w:val="restart"/>
            <w:tcBorders>
              <w:top w:val="single" w:sz="4" w:space="0" w:color="auto"/>
              <w:left w:val="single" w:sz="4" w:space="0" w:color="auto"/>
              <w:bottom w:val="single" w:sz="4" w:space="0" w:color="000000"/>
              <w:right w:val="single" w:sz="4" w:space="0" w:color="000000"/>
            </w:tcBorders>
            <w:vAlign w:val="center"/>
          </w:tcPr>
          <w:p w:rsidR="00714535" w:rsidRPr="0069672F" w:rsidRDefault="00714535" w:rsidP="00714535">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14535" w:rsidRPr="0069672F" w:rsidRDefault="00714535" w:rsidP="00714535">
            <w:pPr>
              <w:rPr>
                <w:rFonts w:eastAsia="Arial Unicode MS"/>
                <w:sz w:val="20"/>
                <w:lang w:eastAsia="hu-HU"/>
              </w:rPr>
            </w:pPr>
            <w:r w:rsidRPr="0069672F">
              <w:rPr>
                <w:rFonts w:eastAsia="Calibri"/>
                <w:sz w:val="20"/>
                <w:lang w:eastAsia="hu-HU"/>
              </w:rPr>
              <w:t>magyarul:</w:t>
            </w:r>
          </w:p>
        </w:tc>
        <w:tc>
          <w:tcPr>
            <w:tcW w:w="3840" w:type="dxa"/>
            <w:gridSpan w:val="6"/>
            <w:tcBorders>
              <w:top w:val="single" w:sz="4" w:space="0" w:color="auto"/>
              <w:left w:val="nil"/>
              <w:bottom w:val="single" w:sz="4" w:space="0" w:color="auto"/>
              <w:right w:val="single" w:sz="4" w:space="0" w:color="auto"/>
            </w:tcBorders>
            <w:shd w:val="clear" w:color="auto" w:fill="E5DFEC"/>
            <w:vAlign w:val="center"/>
          </w:tcPr>
          <w:p w:rsidR="00714535" w:rsidRPr="0069672F" w:rsidRDefault="00714535" w:rsidP="00714535">
            <w:pPr>
              <w:jc w:val="center"/>
              <w:rPr>
                <w:rFonts w:eastAsia="Arial Unicode MS"/>
                <w:b/>
                <w:sz w:val="20"/>
                <w:lang w:eastAsia="hu-HU"/>
              </w:rPr>
            </w:pPr>
            <w:r w:rsidRPr="0069672F">
              <w:rPr>
                <w:rFonts w:eastAsia="Arial Unicode MS"/>
                <w:b/>
                <w:sz w:val="20"/>
                <w:lang w:eastAsia="hu-HU"/>
              </w:rPr>
              <w:t>A környezetanalitika szervetlen kémiai módszerei II.</w:t>
            </w:r>
          </w:p>
        </w:tc>
        <w:tc>
          <w:tcPr>
            <w:tcW w:w="850" w:type="dxa"/>
            <w:gridSpan w:val="2"/>
            <w:vMerge w:val="restart"/>
            <w:tcBorders>
              <w:top w:val="single" w:sz="4" w:space="0" w:color="auto"/>
              <w:left w:val="single" w:sz="4" w:space="0" w:color="auto"/>
              <w:right w:val="single" w:sz="4" w:space="0" w:color="auto"/>
            </w:tcBorders>
            <w:vAlign w:val="center"/>
          </w:tcPr>
          <w:p w:rsidR="00714535" w:rsidRPr="0069672F" w:rsidRDefault="00714535" w:rsidP="00714535">
            <w:pPr>
              <w:jc w:val="center"/>
              <w:rPr>
                <w:rFonts w:eastAsia="Arial Unicode MS"/>
                <w:sz w:val="20"/>
                <w:lang w:eastAsia="hu-HU"/>
              </w:rPr>
            </w:pPr>
            <w:r w:rsidRPr="0069672F">
              <w:rPr>
                <w:rFonts w:eastAsia="Calibri"/>
                <w:sz w:val="20"/>
                <w:lang w:eastAsia="hu-HU"/>
              </w:rPr>
              <w:t>Kódja:</w:t>
            </w:r>
          </w:p>
        </w:tc>
        <w:tc>
          <w:tcPr>
            <w:tcW w:w="2568" w:type="dxa"/>
            <w:gridSpan w:val="2"/>
            <w:vMerge w:val="restart"/>
            <w:tcBorders>
              <w:top w:val="single" w:sz="4" w:space="0" w:color="auto"/>
              <w:left w:val="single" w:sz="4" w:space="0" w:color="auto"/>
              <w:right w:val="single" w:sz="4" w:space="0" w:color="auto"/>
            </w:tcBorders>
            <w:shd w:val="clear" w:color="auto" w:fill="E5DFEC"/>
            <w:vAlign w:val="center"/>
          </w:tcPr>
          <w:p w:rsidR="00714535" w:rsidRPr="0069672F" w:rsidRDefault="00714535" w:rsidP="00714535">
            <w:pPr>
              <w:jc w:val="center"/>
              <w:rPr>
                <w:rFonts w:eastAsia="Calibri"/>
                <w:b/>
                <w:sz w:val="20"/>
              </w:rPr>
            </w:pPr>
            <w:r w:rsidRPr="0069672F">
              <w:rPr>
                <w:rFonts w:eastAsia="Calibri"/>
                <w:b/>
                <w:sz w:val="20"/>
              </w:rPr>
              <w:t>TTKML0503</w:t>
            </w:r>
          </w:p>
          <w:p w:rsidR="00714535" w:rsidRPr="0069672F" w:rsidRDefault="00714535" w:rsidP="00714535">
            <w:pPr>
              <w:jc w:val="center"/>
              <w:rPr>
                <w:rFonts w:eastAsia="Arial Unicode MS"/>
                <w:b/>
                <w:sz w:val="20"/>
                <w:lang w:eastAsia="hu-HU"/>
              </w:rPr>
            </w:pPr>
            <w:r w:rsidRPr="0069672F">
              <w:rPr>
                <w:rFonts w:eastAsia="Calibri"/>
                <w:b/>
                <w:sz w:val="20"/>
              </w:rPr>
              <w:t>TTKML0503_L</w:t>
            </w:r>
          </w:p>
        </w:tc>
      </w:tr>
      <w:tr w:rsidR="00714535" w:rsidRPr="0069672F" w:rsidTr="00714535">
        <w:trPr>
          <w:cantSplit/>
          <w:trHeight w:val="420"/>
        </w:trPr>
        <w:tc>
          <w:tcPr>
            <w:tcW w:w="1692" w:type="dxa"/>
            <w:gridSpan w:val="4"/>
            <w:vMerge/>
            <w:tcBorders>
              <w:top w:val="single" w:sz="4" w:space="0" w:color="auto"/>
              <w:left w:val="single" w:sz="4" w:space="0" w:color="auto"/>
              <w:bottom w:val="single" w:sz="4" w:space="0" w:color="000000"/>
              <w:right w:val="single" w:sz="4" w:space="0" w:color="000000"/>
            </w:tcBorders>
            <w:vAlign w:val="center"/>
          </w:tcPr>
          <w:p w:rsidR="00714535" w:rsidRPr="0069672F" w:rsidRDefault="00714535" w:rsidP="0071453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14535" w:rsidRPr="0069672F" w:rsidRDefault="00714535" w:rsidP="00714535">
            <w:pPr>
              <w:rPr>
                <w:rFonts w:eastAsia="Calibri"/>
                <w:sz w:val="20"/>
                <w:lang w:eastAsia="hu-HU"/>
              </w:rPr>
            </w:pPr>
            <w:r w:rsidRPr="0069672F">
              <w:rPr>
                <w:rFonts w:eastAsia="Calibri"/>
                <w:sz w:val="20"/>
                <w:lang w:eastAsia="hu-HU"/>
              </w:rPr>
              <w:t>angolul:</w:t>
            </w:r>
          </w:p>
        </w:tc>
        <w:tc>
          <w:tcPr>
            <w:tcW w:w="3840" w:type="dxa"/>
            <w:gridSpan w:val="6"/>
            <w:tcBorders>
              <w:top w:val="single" w:sz="4" w:space="0" w:color="auto"/>
              <w:left w:val="nil"/>
              <w:bottom w:val="single" w:sz="4" w:space="0" w:color="auto"/>
              <w:right w:val="single" w:sz="4" w:space="0" w:color="auto"/>
            </w:tcBorders>
            <w:shd w:val="clear" w:color="auto" w:fill="E5DFEC"/>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Inorganicmethods of environmentalanalysis II</w:t>
            </w:r>
          </w:p>
        </w:tc>
        <w:tc>
          <w:tcPr>
            <w:tcW w:w="850" w:type="dxa"/>
            <w:gridSpan w:val="2"/>
            <w:vMerge/>
            <w:tcBorders>
              <w:left w:val="single" w:sz="4" w:space="0" w:color="auto"/>
              <w:bottom w:val="single" w:sz="4" w:space="0" w:color="auto"/>
              <w:right w:val="single" w:sz="4" w:space="0" w:color="auto"/>
            </w:tcBorders>
            <w:vAlign w:val="center"/>
          </w:tcPr>
          <w:p w:rsidR="00714535" w:rsidRPr="0069672F" w:rsidRDefault="00714535" w:rsidP="00714535">
            <w:pPr>
              <w:rPr>
                <w:rFonts w:eastAsia="Arial Unicode MS"/>
                <w:sz w:val="20"/>
                <w:lang w:eastAsia="hu-HU"/>
              </w:rPr>
            </w:pPr>
          </w:p>
        </w:tc>
        <w:tc>
          <w:tcPr>
            <w:tcW w:w="2568" w:type="dxa"/>
            <w:gridSpan w:val="2"/>
            <w:vMerge/>
            <w:tcBorders>
              <w:left w:val="single" w:sz="4" w:space="0" w:color="auto"/>
              <w:bottom w:val="single" w:sz="4" w:space="0" w:color="auto"/>
              <w:right w:val="single" w:sz="4" w:space="0" w:color="auto"/>
            </w:tcBorders>
            <w:shd w:val="clear" w:color="auto" w:fill="E5DFEC"/>
            <w:vAlign w:val="center"/>
          </w:tcPr>
          <w:p w:rsidR="00714535" w:rsidRPr="0069672F" w:rsidRDefault="00714535" w:rsidP="00714535">
            <w:pPr>
              <w:rPr>
                <w:rFonts w:eastAsia="Arial Unicode MS"/>
                <w:sz w:val="20"/>
                <w:lang w:eastAsia="hu-HU"/>
              </w:rPr>
            </w:pPr>
          </w:p>
        </w:tc>
      </w:tr>
      <w:tr w:rsidR="00714535" w:rsidRPr="0069672F" w:rsidTr="00714535">
        <w:trPr>
          <w:cantSplit/>
          <w:trHeight w:val="420"/>
        </w:trPr>
        <w:tc>
          <w:tcPr>
            <w:tcW w:w="9939" w:type="dxa"/>
            <w:gridSpan w:val="16"/>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jc w:val="center"/>
              <w:rPr>
                <w:rFonts w:eastAsia="Calibri"/>
                <w:b/>
                <w:bCs/>
                <w:sz w:val="20"/>
                <w:lang w:eastAsia="hu-HU"/>
              </w:rPr>
            </w:pPr>
            <w:r w:rsidRPr="0069672F">
              <w:rPr>
                <w:rFonts w:eastAsia="Calibri"/>
                <w:b/>
                <w:bCs/>
                <w:sz w:val="20"/>
                <w:lang w:eastAsia="hu-HU"/>
              </w:rPr>
              <w:t>A képzés 3. féléve (2. őszi félév)</w:t>
            </w:r>
          </w:p>
        </w:tc>
      </w:tr>
      <w:tr w:rsidR="00714535" w:rsidRPr="0069672F" w:rsidTr="00714535">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ind w:left="20"/>
              <w:rPr>
                <w:rFonts w:eastAsia="Calibri"/>
                <w:sz w:val="20"/>
                <w:lang w:eastAsia="hu-HU"/>
              </w:rPr>
            </w:pPr>
            <w:r w:rsidRPr="0069672F">
              <w:rPr>
                <w:rFonts w:eastAsia="Calibri"/>
                <w:sz w:val="20"/>
                <w:lang w:eastAsia="hu-HU"/>
              </w:rPr>
              <w:lastRenderedPageBreak/>
              <w:t>Felelős oktatási egység:</w:t>
            </w:r>
          </w:p>
        </w:tc>
        <w:tc>
          <w:tcPr>
            <w:tcW w:w="725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DE TTK, Szervetlen és Analitikai Kémiai Tanszék</w:t>
            </w:r>
          </w:p>
        </w:tc>
      </w:tr>
      <w:tr w:rsidR="00714535" w:rsidRPr="0069672F" w:rsidTr="00714535">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ind w:left="20"/>
              <w:rPr>
                <w:rFonts w:eastAsia="Arial Unicode MS"/>
                <w:sz w:val="20"/>
                <w:lang w:eastAsia="hu-HU"/>
              </w:rPr>
            </w:pPr>
            <w:r w:rsidRPr="0069672F">
              <w:rPr>
                <w:rFonts w:eastAsia="Calibri"/>
                <w:sz w:val="20"/>
                <w:lang w:eastAsia="hu-HU"/>
              </w:rPr>
              <w:t>Kötelező előtanulmány neve:</w:t>
            </w:r>
          </w:p>
        </w:tc>
        <w:tc>
          <w:tcPr>
            <w:tcW w:w="3840" w:type="dxa"/>
            <w:gridSpan w:val="6"/>
            <w:tcBorders>
              <w:top w:val="single" w:sz="4" w:space="0" w:color="auto"/>
              <w:left w:val="nil"/>
              <w:bottom w:val="single" w:sz="4" w:space="0" w:color="auto"/>
              <w:right w:val="single" w:sz="4" w:space="0" w:color="auto"/>
            </w:tcBorders>
            <w:shd w:val="clear" w:color="auto" w:fill="E5DFEC"/>
            <w:vAlign w:val="center"/>
          </w:tcPr>
          <w:p w:rsidR="00714535" w:rsidRPr="0069672F" w:rsidRDefault="00714535" w:rsidP="00714535">
            <w:pPr>
              <w:jc w:val="center"/>
              <w:rPr>
                <w:rFonts w:eastAsia="Arial Unicode MS"/>
                <w:sz w:val="20"/>
                <w:lang w:eastAsia="hu-HU"/>
              </w:rPr>
            </w:pPr>
          </w:p>
        </w:tc>
        <w:tc>
          <w:tcPr>
            <w:tcW w:w="850" w:type="dxa"/>
            <w:gridSpan w:val="2"/>
            <w:tcBorders>
              <w:top w:val="single" w:sz="4" w:space="0" w:color="auto"/>
              <w:left w:val="nil"/>
              <w:bottom w:val="single" w:sz="4" w:space="0" w:color="auto"/>
              <w:right w:val="single" w:sz="4" w:space="0" w:color="auto"/>
            </w:tcBorders>
            <w:vAlign w:val="center"/>
          </w:tcPr>
          <w:p w:rsidR="00714535" w:rsidRPr="0069672F" w:rsidRDefault="00714535" w:rsidP="00714535">
            <w:pPr>
              <w:jc w:val="center"/>
              <w:rPr>
                <w:rFonts w:eastAsia="Arial Unicode MS"/>
                <w:sz w:val="20"/>
                <w:lang w:eastAsia="hu-HU"/>
              </w:rPr>
            </w:pPr>
            <w:r w:rsidRPr="0069672F">
              <w:rPr>
                <w:rFonts w:eastAsia="Calibri"/>
                <w:sz w:val="20"/>
                <w:lang w:eastAsia="hu-HU"/>
              </w:rPr>
              <w:t xml:space="preserve">Kódja: </w:t>
            </w:r>
          </w:p>
        </w:tc>
        <w:tc>
          <w:tcPr>
            <w:tcW w:w="2568" w:type="dxa"/>
            <w:gridSpan w:val="2"/>
            <w:tcBorders>
              <w:top w:val="single" w:sz="4" w:space="0" w:color="auto"/>
              <w:left w:val="nil"/>
              <w:bottom w:val="single" w:sz="4" w:space="0" w:color="auto"/>
              <w:right w:val="single" w:sz="4" w:space="0" w:color="auto"/>
            </w:tcBorders>
            <w:shd w:val="clear" w:color="auto" w:fill="E5DFEC"/>
            <w:vAlign w:val="center"/>
          </w:tcPr>
          <w:p w:rsidR="00714535" w:rsidRPr="0069672F" w:rsidRDefault="00714535" w:rsidP="00714535">
            <w:pPr>
              <w:jc w:val="center"/>
              <w:rPr>
                <w:rFonts w:eastAsia="Arial Unicode MS"/>
                <w:sz w:val="20"/>
                <w:lang w:eastAsia="hu-HU"/>
              </w:rPr>
            </w:pPr>
          </w:p>
        </w:tc>
      </w:tr>
      <w:tr w:rsidR="00714535" w:rsidRPr="0069672F" w:rsidTr="00714535">
        <w:trPr>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Heti óraszámok</w:t>
            </w:r>
          </w:p>
        </w:tc>
        <w:tc>
          <w:tcPr>
            <w:tcW w:w="1610" w:type="dxa"/>
            <w:vMerge w:val="restart"/>
            <w:tcBorders>
              <w:top w:val="single" w:sz="4" w:space="0" w:color="auto"/>
              <w:left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Követelmény</w:t>
            </w:r>
          </w:p>
        </w:tc>
        <w:tc>
          <w:tcPr>
            <w:tcW w:w="850" w:type="dxa"/>
            <w:gridSpan w:val="2"/>
            <w:vMerge w:val="restart"/>
            <w:tcBorders>
              <w:top w:val="single" w:sz="4" w:space="0" w:color="auto"/>
              <w:left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Kredit</w:t>
            </w:r>
          </w:p>
        </w:tc>
        <w:tc>
          <w:tcPr>
            <w:tcW w:w="2568" w:type="dxa"/>
            <w:gridSpan w:val="2"/>
            <w:vMerge w:val="restart"/>
            <w:tcBorders>
              <w:top w:val="single" w:sz="4" w:space="0" w:color="auto"/>
              <w:left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Oktatás nyelve</w:t>
            </w:r>
          </w:p>
        </w:tc>
      </w:tr>
      <w:tr w:rsidR="00714535" w:rsidRPr="0069672F" w:rsidTr="00714535">
        <w:trPr>
          <w:cantSplit/>
          <w:trHeight w:val="221"/>
        </w:trPr>
        <w:tc>
          <w:tcPr>
            <w:tcW w:w="1604" w:type="dxa"/>
            <w:gridSpan w:val="3"/>
            <w:vMerge/>
            <w:tcBorders>
              <w:left w:val="single" w:sz="4" w:space="0" w:color="auto"/>
              <w:bottom w:val="single" w:sz="4" w:space="0" w:color="auto"/>
              <w:right w:val="single" w:sz="4" w:space="0" w:color="auto"/>
            </w:tcBorders>
            <w:vAlign w:val="center"/>
          </w:tcPr>
          <w:p w:rsidR="00714535" w:rsidRPr="0069672F" w:rsidRDefault="00714535" w:rsidP="0071453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jc w:val="center"/>
              <w:rPr>
                <w:rFonts w:eastAsia="Calibri"/>
                <w:sz w:val="20"/>
                <w:lang w:eastAsia="hu-HU"/>
              </w:rPr>
            </w:pPr>
            <w:r w:rsidRPr="0069672F">
              <w:rPr>
                <w:rFonts w:eastAsia="Calibri"/>
                <w:sz w:val="20"/>
                <w:lang w:eastAsia="hu-HU"/>
              </w:rPr>
              <w:t>Labor</w:t>
            </w:r>
          </w:p>
        </w:tc>
        <w:tc>
          <w:tcPr>
            <w:tcW w:w="1610" w:type="dxa"/>
            <w:vMerge/>
            <w:tcBorders>
              <w:left w:val="single" w:sz="4" w:space="0" w:color="auto"/>
              <w:bottom w:val="single" w:sz="4" w:space="0" w:color="auto"/>
              <w:right w:val="single" w:sz="4" w:space="0" w:color="auto"/>
            </w:tcBorders>
            <w:vAlign w:val="center"/>
          </w:tcPr>
          <w:p w:rsidR="00714535" w:rsidRPr="0069672F" w:rsidRDefault="00714535" w:rsidP="00714535">
            <w:pPr>
              <w:rPr>
                <w:rFonts w:eastAsia="Calibri"/>
                <w:sz w:val="20"/>
                <w:lang w:eastAsia="hu-HU"/>
              </w:rPr>
            </w:pPr>
          </w:p>
        </w:tc>
        <w:tc>
          <w:tcPr>
            <w:tcW w:w="850" w:type="dxa"/>
            <w:gridSpan w:val="2"/>
            <w:vMerge/>
            <w:tcBorders>
              <w:left w:val="single" w:sz="4" w:space="0" w:color="auto"/>
              <w:bottom w:val="single" w:sz="4" w:space="0" w:color="auto"/>
              <w:right w:val="single" w:sz="4" w:space="0" w:color="auto"/>
            </w:tcBorders>
            <w:vAlign w:val="center"/>
          </w:tcPr>
          <w:p w:rsidR="00714535" w:rsidRPr="0069672F" w:rsidRDefault="00714535" w:rsidP="00714535">
            <w:pPr>
              <w:rPr>
                <w:rFonts w:eastAsia="Calibri"/>
                <w:sz w:val="20"/>
                <w:lang w:eastAsia="hu-HU"/>
              </w:rPr>
            </w:pPr>
          </w:p>
        </w:tc>
        <w:tc>
          <w:tcPr>
            <w:tcW w:w="2568" w:type="dxa"/>
            <w:gridSpan w:val="2"/>
            <w:vMerge/>
            <w:tcBorders>
              <w:left w:val="single" w:sz="4" w:space="0" w:color="auto"/>
              <w:bottom w:val="single" w:sz="4" w:space="0" w:color="auto"/>
              <w:right w:val="single" w:sz="4" w:space="0" w:color="auto"/>
            </w:tcBorders>
            <w:vAlign w:val="center"/>
          </w:tcPr>
          <w:p w:rsidR="00714535" w:rsidRPr="0069672F" w:rsidRDefault="00714535" w:rsidP="00714535">
            <w:pPr>
              <w:rPr>
                <w:rFonts w:eastAsia="Calibri"/>
                <w:sz w:val="20"/>
                <w:lang w:eastAsia="hu-HU"/>
              </w:rPr>
            </w:pPr>
          </w:p>
        </w:tc>
      </w:tr>
      <w:tr w:rsidR="00714535" w:rsidRPr="0069672F" w:rsidTr="0071453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 xml:space="preserve">Heti </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4</w:t>
            </w:r>
          </w:p>
        </w:tc>
        <w:tc>
          <w:tcPr>
            <w:tcW w:w="1610" w:type="dxa"/>
            <w:vMerge w:val="restart"/>
            <w:tcBorders>
              <w:top w:val="single" w:sz="4" w:space="0" w:color="auto"/>
              <w:left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 xml:space="preserve">gyakorlati jegy </w:t>
            </w:r>
          </w:p>
        </w:tc>
        <w:tc>
          <w:tcPr>
            <w:tcW w:w="850" w:type="dxa"/>
            <w:gridSpan w:val="2"/>
            <w:vMerge w:val="restart"/>
            <w:tcBorders>
              <w:top w:val="single" w:sz="4" w:space="0" w:color="auto"/>
              <w:left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Arial Unicode MS"/>
                <w:b/>
                <w:sz w:val="20"/>
                <w:lang w:eastAsia="hu-HU"/>
              </w:rPr>
              <w:t>4</w:t>
            </w:r>
          </w:p>
        </w:tc>
        <w:tc>
          <w:tcPr>
            <w:tcW w:w="2568" w:type="dxa"/>
            <w:gridSpan w:val="2"/>
            <w:vMerge w:val="restart"/>
            <w:tcBorders>
              <w:top w:val="single" w:sz="4" w:space="0" w:color="auto"/>
              <w:left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magyar</w:t>
            </w:r>
          </w:p>
        </w:tc>
      </w:tr>
      <w:tr w:rsidR="00714535" w:rsidRPr="0069672F" w:rsidTr="0071453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Féléves</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0</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r w:rsidRPr="0069672F">
              <w:rPr>
                <w:rFonts w:eastAsia="Calibri"/>
                <w:sz w:val="20"/>
                <w:lang w:eastAsia="hu-HU"/>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20</w:t>
            </w:r>
          </w:p>
        </w:tc>
        <w:tc>
          <w:tcPr>
            <w:tcW w:w="1610" w:type="dxa"/>
            <w:vMerge/>
            <w:tcBorders>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p>
        </w:tc>
        <w:tc>
          <w:tcPr>
            <w:tcW w:w="850" w:type="dxa"/>
            <w:gridSpan w:val="2"/>
            <w:vMerge/>
            <w:tcBorders>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p>
        </w:tc>
        <w:tc>
          <w:tcPr>
            <w:tcW w:w="2568" w:type="dxa"/>
            <w:gridSpan w:val="2"/>
            <w:vMerge/>
            <w:tcBorders>
              <w:left w:val="single" w:sz="4" w:space="0" w:color="auto"/>
              <w:bottom w:val="single" w:sz="4" w:space="0" w:color="auto"/>
              <w:right w:val="single" w:sz="4" w:space="0" w:color="auto"/>
            </w:tcBorders>
            <w:shd w:val="clear" w:color="auto" w:fill="auto"/>
            <w:vAlign w:val="center"/>
          </w:tcPr>
          <w:p w:rsidR="00714535" w:rsidRPr="0069672F" w:rsidRDefault="00714535" w:rsidP="00714535">
            <w:pPr>
              <w:jc w:val="center"/>
              <w:rPr>
                <w:rFonts w:eastAsia="Calibri"/>
                <w:sz w:val="20"/>
                <w:lang w:eastAsia="hu-HU"/>
              </w:rPr>
            </w:pPr>
          </w:p>
        </w:tc>
      </w:tr>
      <w:tr w:rsidR="00714535" w:rsidRPr="0069672F" w:rsidTr="00714535">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714535" w:rsidRPr="0069672F" w:rsidRDefault="00714535" w:rsidP="0071453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14535" w:rsidRPr="0069672F" w:rsidRDefault="00714535" w:rsidP="00714535">
            <w:pPr>
              <w:rPr>
                <w:rFonts w:eastAsia="Arial Unicode MS"/>
                <w:sz w:val="20"/>
                <w:lang w:eastAsia="hu-HU"/>
              </w:rPr>
            </w:pPr>
            <w:r w:rsidRPr="0069672F">
              <w:rPr>
                <w:rFonts w:eastAsia="Calibri"/>
                <w:sz w:val="20"/>
                <w:lang w:eastAsia="hu-HU"/>
              </w:rPr>
              <w:t>neve:</w:t>
            </w:r>
          </w:p>
        </w:tc>
        <w:tc>
          <w:tcPr>
            <w:tcW w:w="2682" w:type="dxa"/>
            <w:gridSpan w:val="3"/>
            <w:tcBorders>
              <w:top w:val="single" w:sz="4" w:space="0" w:color="auto"/>
              <w:left w:val="nil"/>
              <w:bottom w:val="single" w:sz="4" w:space="0" w:color="auto"/>
              <w:right w:val="single" w:sz="4" w:space="0" w:color="auto"/>
            </w:tcBorders>
            <w:vAlign w:val="center"/>
          </w:tcPr>
          <w:p w:rsidR="00714535" w:rsidRPr="0069672F" w:rsidRDefault="00714535" w:rsidP="00714535">
            <w:pPr>
              <w:jc w:val="center"/>
              <w:rPr>
                <w:rFonts w:eastAsia="Arial Unicode MS"/>
                <w:b/>
                <w:sz w:val="20"/>
                <w:lang w:eastAsia="hu-HU"/>
              </w:rPr>
            </w:pPr>
            <w:r w:rsidRPr="0069672F">
              <w:rPr>
                <w:rFonts w:eastAsia="Arial Unicode MS"/>
                <w:b/>
                <w:sz w:val="20"/>
                <w:lang w:eastAsia="hu-HU"/>
              </w:rPr>
              <w:t>Dr. Baranyai Edina</w:t>
            </w:r>
          </w:p>
        </w:tc>
        <w:tc>
          <w:tcPr>
            <w:tcW w:w="850" w:type="dxa"/>
            <w:gridSpan w:val="2"/>
            <w:tcBorders>
              <w:top w:val="single" w:sz="4" w:space="0" w:color="auto"/>
              <w:left w:val="nil"/>
              <w:bottom w:val="single" w:sz="4" w:space="0" w:color="auto"/>
              <w:right w:val="single" w:sz="4" w:space="0" w:color="auto"/>
            </w:tcBorders>
            <w:vAlign w:val="center"/>
          </w:tcPr>
          <w:p w:rsidR="00714535" w:rsidRPr="0069672F" w:rsidRDefault="00714535" w:rsidP="00714535">
            <w:pPr>
              <w:rPr>
                <w:rFonts w:eastAsia="Arial Unicode MS"/>
                <w:sz w:val="20"/>
                <w:lang w:eastAsia="hu-HU"/>
              </w:rPr>
            </w:pPr>
            <w:r w:rsidRPr="0069672F">
              <w:rPr>
                <w:rFonts w:eastAsia="Calibri"/>
                <w:sz w:val="20"/>
                <w:lang w:eastAsia="hu-HU"/>
              </w:rPr>
              <w:t>beosztása:</w:t>
            </w:r>
          </w:p>
        </w:tc>
        <w:tc>
          <w:tcPr>
            <w:tcW w:w="2568" w:type="dxa"/>
            <w:gridSpan w:val="2"/>
            <w:tcBorders>
              <w:top w:val="nil"/>
              <w:left w:val="nil"/>
              <w:bottom w:val="single" w:sz="4" w:space="0" w:color="auto"/>
              <w:right w:val="single" w:sz="4" w:space="0" w:color="auto"/>
            </w:tcBorders>
            <w:vAlign w:val="center"/>
          </w:tcPr>
          <w:p w:rsidR="00714535" w:rsidRPr="0069672F" w:rsidRDefault="00714535" w:rsidP="00714535">
            <w:pPr>
              <w:jc w:val="center"/>
              <w:rPr>
                <w:rFonts w:eastAsia="Calibri"/>
                <w:b/>
                <w:sz w:val="20"/>
                <w:lang w:eastAsia="hu-HU"/>
              </w:rPr>
            </w:pPr>
            <w:r w:rsidRPr="0069672F">
              <w:rPr>
                <w:rFonts w:eastAsia="Calibri"/>
                <w:b/>
                <w:sz w:val="20"/>
                <w:lang w:eastAsia="hu-HU"/>
              </w:rPr>
              <w:t>egyetemi adjunktus</w:t>
            </w:r>
          </w:p>
        </w:tc>
      </w:tr>
      <w:tr w:rsidR="00714535" w:rsidRPr="0069672F" w:rsidTr="00714535">
        <w:trPr>
          <w:cantSplit/>
          <w:trHeight w:val="460"/>
        </w:trPr>
        <w:tc>
          <w:tcPr>
            <w:tcW w:w="9939" w:type="dxa"/>
            <w:gridSpan w:val="16"/>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jc w:val="both"/>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 xml:space="preserve">hogy a hallgatók </w:t>
            </w:r>
          </w:p>
          <w:p w:rsidR="00714535" w:rsidRPr="0069672F" w:rsidRDefault="00714535" w:rsidP="00714535">
            <w:pPr>
              <w:ind w:left="426"/>
              <w:jc w:val="both"/>
              <w:rPr>
                <w:rFonts w:eastAsia="Calibri"/>
                <w:sz w:val="20"/>
                <w:lang w:eastAsia="hu-HU"/>
              </w:rPr>
            </w:pPr>
            <w:r w:rsidRPr="0069672F">
              <w:rPr>
                <w:rFonts w:eastAsia="Calibri"/>
                <w:sz w:val="20"/>
                <w:lang w:eastAsia="hu-HU"/>
              </w:rPr>
              <w:t>laboratóriumi keretek között ismerkedjenek meg a környezetanalitika gyakorlati módszereivel. Olyan klasszikus és műszeres analitikai technikák alkalmazását sajátítják el, amelyek a környezeti állapotfelméréshez szükséges legfontosabb komponensek minőségi és mennyiségi meghatározására alkalmasak, mindeközben rutint szereznek a környezeti minták előkészítésére és elemzésére alkalmazott eszközök és készülékek használatában. Megtanulják a talaj-, növény-, levegő- és felszíni vízminták komplex elemzését és az eredmények környezeti szempontrendszerű értékelését.</w:t>
            </w:r>
          </w:p>
        </w:tc>
      </w:tr>
      <w:tr w:rsidR="00714535" w:rsidRPr="0069672F" w:rsidTr="00714535">
        <w:trPr>
          <w:trHeight w:val="401"/>
        </w:trPr>
        <w:tc>
          <w:tcPr>
            <w:tcW w:w="9939" w:type="dxa"/>
            <w:gridSpan w:val="16"/>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rPr>
                <w:rFonts w:eastAsia="Calibri"/>
                <w:b/>
                <w:bCs/>
                <w:sz w:val="20"/>
                <w:lang w:eastAsia="hu-HU"/>
              </w:rPr>
            </w:pPr>
            <w:r w:rsidRPr="0069672F">
              <w:rPr>
                <w:rFonts w:eastAsia="Calibri"/>
                <w:b/>
                <w:bCs/>
                <w:sz w:val="20"/>
                <w:lang w:eastAsia="hu-HU"/>
              </w:rPr>
              <w:t>A kurzus tartalma, témakörei</w:t>
            </w:r>
          </w:p>
          <w:p w:rsidR="00714535" w:rsidRPr="0069672F" w:rsidRDefault="00714535" w:rsidP="00714535">
            <w:pPr>
              <w:suppressAutoHyphens/>
              <w:autoSpaceDE w:val="0"/>
              <w:ind w:left="417" w:right="113"/>
              <w:jc w:val="both"/>
              <w:rPr>
                <w:rFonts w:eastAsia="Calibri"/>
                <w:sz w:val="20"/>
                <w:lang w:eastAsia="hu-HU"/>
              </w:rPr>
            </w:pPr>
            <w:r w:rsidRPr="0069672F">
              <w:rPr>
                <w:rFonts w:eastAsia="Calibri"/>
                <w:sz w:val="20"/>
                <w:lang w:eastAsia="hu-HU"/>
              </w:rPr>
              <w:t>Felszíni vizek halobitását jelző legfontosabb anionok és kationok mennyiségi meghatározása, oldott oxigén, kémiai oxigénigény és a nitrition koncentrációjának megállapítása, a vizek komplex kémiai minősítése. A talajok szénsavas mésztartalmának és fizikai talajféleségének meghatározása, roncsolásos és roncsolás mentes elemanalízise.  Növényi minták atmoszférikus nedves roncsolással és száraz hamvasztással történő előkészítése, elemtartalmának mikrohullámú plazma atomemissziós spektrometriás megállapítása. Ammónia és nitrition koncentráció megállapítása vizekből és a laboratórium levegőjéből.</w:t>
            </w:r>
          </w:p>
        </w:tc>
      </w:tr>
      <w:tr w:rsidR="00714535" w:rsidRPr="0069672F" w:rsidTr="00714535">
        <w:trPr>
          <w:trHeight w:val="1021"/>
        </w:trPr>
        <w:tc>
          <w:tcPr>
            <w:tcW w:w="9939" w:type="dxa"/>
            <w:gridSpan w:val="16"/>
            <w:tcBorders>
              <w:top w:val="single" w:sz="4" w:space="0" w:color="auto"/>
              <w:left w:val="single" w:sz="4" w:space="0" w:color="auto"/>
              <w:bottom w:val="single" w:sz="4" w:space="0" w:color="auto"/>
              <w:right w:val="single" w:sz="4" w:space="0" w:color="auto"/>
            </w:tcBorders>
            <w:vAlign w:val="center"/>
          </w:tcPr>
          <w:p w:rsidR="00714535" w:rsidRPr="0069672F" w:rsidRDefault="00714535" w:rsidP="00714535">
            <w:pPr>
              <w:rPr>
                <w:rFonts w:eastAsia="Calibri"/>
                <w:b/>
                <w:bCs/>
                <w:sz w:val="20"/>
                <w:lang w:eastAsia="hu-HU"/>
              </w:rPr>
            </w:pPr>
            <w:r w:rsidRPr="0069672F">
              <w:rPr>
                <w:rFonts w:eastAsia="Calibri"/>
                <w:b/>
                <w:bCs/>
                <w:sz w:val="20"/>
                <w:lang w:eastAsia="hu-HU"/>
              </w:rPr>
              <w:t>Kötelező olvasmány:</w:t>
            </w:r>
          </w:p>
          <w:p w:rsidR="00714535" w:rsidRPr="0069672F" w:rsidRDefault="00714535" w:rsidP="009A1EEA">
            <w:pPr>
              <w:numPr>
                <w:ilvl w:val="0"/>
                <w:numId w:val="99"/>
              </w:numPr>
              <w:suppressAutoHyphens/>
              <w:autoSpaceDE w:val="0"/>
              <w:ind w:right="113"/>
              <w:jc w:val="both"/>
              <w:rPr>
                <w:rFonts w:eastAsia="Calibri"/>
                <w:sz w:val="20"/>
                <w:lang w:eastAsia="hu-HU"/>
              </w:rPr>
            </w:pPr>
            <w:r w:rsidRPr="0069672F">
              <w:rPr>
                <w:rFonts w:eastAsia="Calibri"/>
                <w:sz w:val="20"/>
                <w:lang w:eastAsia="hu-HU"/>
              </w:rPr>
              <w:t>Baranyai Edina, Tóth Csilla Noémi, Harangi Sándor: A környezetanalitika szervetlen kémiai módszerei II., Debreceni Egyetem (2016)</w:t>
            </w:r>
          </w:p>
          <w:p w:rsidR="00714535" w:rsidRPr="0069672F" w:rsidRDefault="00714535" w:rsidP="009A1EEA">
            <w:pPr>
              <w:numPr>
                <w:ilvl w:val="0"/>
                <w:numId w:val="99"/>
              </w:numPr>
              <w:suppressAutoHyphens/>
              <w:autoSpaceDE w:val="0"/>
              <w:ind w:right="113"/>
              <w:rPr>
                <w:rFonts w:eastAsia="Calibri"/>
                <w:sz w:val="20"/>
                <w:lang w:eastAsia="hu-HU"/>
              </w:rPr>
            </w:pPr>
            <w:r w:rsidRPr="0069672F">
              <w:rPr>
                <w:rFonts w:eastAsia="Calibri"/>
                <w:sz w:val="20"/>
                <w:lang w:eastAsia="hu-HU"/>
              </w:rPr>
              <w:t>Galbács Zoltán és Galbács Gábor: A környezetanalitika gyakorlati alapjai. Szegedi Egyetemi Kiadó (2009)</w:t>
            </w:r>
          </w:p>
          <w:p w:rsidR="00714535" w:rsidRPr="0069672F" w:rsidRDefault="00714535" w:rsidP="009A1EEA">
            <w:pPr>
              <w:numPr>
                <w:ilvl w:val="0"/>
                <w:numId w:val="99"/>
              </w:numPr>
              <w:suppressAutoHyphens/>
              <w:autoSpaceDE w:val="0"/>
              <w:ind w:right="113"/>
              <w:rPr>
                <w:rFonts w:eastAsia="Calibri"/>
                <w:sz w:val="20"/>
                <w:lang w:eastAsia="hu-HU"/>
              </w:rPr>
            </w:pPr>
            <w:r w:rsidRPr="0069672F">
              <w:rPr>
                <w:rFonts w:eastAsia="Calibri"/>
                <w:sz w:val="20"/>
                <w:lang w:eastAsia="hu-HU"/>
              </w:rPr>
              <w:t>ÓváryMiháyl: Környezeti mintavételezés. Typotex Kiadó (2012)</w:t>
            </w:r>
          </w:p>
          <w:p w:rsidR="00714535" w:rsidRPr="0069672F" w:rsidRDefault="00714535" w:rsidP="00714535">
            <w:pPr>
              <w:rPr>
                <w:rFonts w:eastAsia="Calibri"/>
                <w:bCs/>
                <w:sz w:val="20"/>
                <w:lang w:eastAsia="hu-HU"/>
              </w:rPr>
            </w:pPr>
            <w:r w:rsidRPr="0069672F">
              <w:rPr>
                <w:rFonts w:eastAsia="Calibri"/>
                <w:bCs/>
                <w:sz w:val="20"/>
                <w:lang w:eastAsia="hu-HU"/>
              </w:rPr>
              <w:t>Ajánlott szakirodalom:</w:t>
            </w:r>
          </w:p>
          <w:p w:rsidR="00714535" w:rsidRPr="0069672F" w:rsidRDefault="00714535" w:rsidP="009A1EEA">
            <w:pPr>
              <w:numPr>
                <w:ilvl w:val="0"/>
                <w:numId w:val="100"/>
              </w:numPr>
              <w:suppressAutoHyphens/>
              <w:autoSpaceDE w:val="0"/>
              <w:ind w:right="113"/>
              <w:rPr>
                <w:rFonts w:eastAsia="Calibri"/>
                <w:sz w:val="20"/>
                <w:lang w:eastAsia="hu-HU"/>
              </w:rPr>
            </w:pPr>
            <w:r w:rsidRPr="0069672F">
              <w:rPr>
                <w:rFonts w:eastAsia="Calibri"/>
                <w:sz w:val="20"/>
                <w:lang w:eastAsia="hu-HU"/>
              </w:rPr>
              <w:t>Tatár Enikő és Záray Gyula: Környezetminősítés. Typotex Kiadó (2012)</w:t>
            </w:r>
          </w:p>
          <w:p w:rsidR="00714535" w:rsidRPr="0069672F" w:rsidRDefault="00714535" w:rsidP="009A1EEA">
            <w:pPr>
              <w:numPr>
                <w:ilvl w:val="0"/>
                <w:numId w:val="100"/>
              </w:numPr>
              <w:suppressAutoHyphens/>
              <w:autoSpaceDE w:val="0"/>
              <w:ind w:right="113"/>
              <w:rPr>
                <w:rFonts w:eastAsia="Calibri"/>
                <w:sz w:val="20"/>
                <w:lang w:eastAsia="hu-HU"/>
              </w:rPr>
            </w:pPr>
            <w:r w:rsidRPr="0069672F">
              <w:rPr>
                <w:rFonts w:eastAsia="Calibri"/>
                <w:sz w:val="20"/>
                <w:lang w:eastAsia="hu-HU"/>
              </w:rPr>
              <w:t>Posta József: Atomabszorpciós Spektrometria. Hallgatói Információs Központ (2007)</w:t>
            </w:r>
          </w:p>
          <w:p w:rsidR="00714535" w:rsidRPr="0069672F" w:rsidRDefault="00714535" w:rsidP="009A1EEA">
            <w:pPr>
              <w:numPr>
                <w:ilvl w:val="0"/>
                <w:numId w:val="100"/>
              </w:numPr>
              <w:suppressAutoHyphens/>
              <w:autoSpaceDE w:val="0"/>
              <w:ind w:right="113"/>
              <w:rPr>
                <w:rFonts w:eastAsia="Calibri"/>
                <w:sz w:val="20"/>
                <w:lang w:eastAsia="hu-HU"/>
              </w:rPr>
            </w:pPr>
            <w:r w:rsidRPr="0069672F">
              <w:rPr>
                <w:rFonts w:eastAsia="Calibri"/>
                <w:sz w:val="20"/>
                <w:lang w:eastAsia="hu-HU"/>
              </w:rPr>
              <w:t>Posta József: Mintavétel és mintaelőkésíztés. Debreceni Egyetem (2009)</w:t>
            </w:r>
          </w:p>
        </w:tc>
      </w:tr>
    </w:tbl>
    <w:p w:rsidR="001B2E32" w:rsidRPr="0069672F" w:rsidRDefault="001B2E32" w:rsidP="00397C18">
      <w:pPr>
        <w:rPr>
          <w:rFonts w:eastAsia="Calibri"/>
          <w:sz w:val="22"/>
          <w:szCs w:val="22"/>
        </w:rPr>
      </w:pPr>
    </w:p>
    <w:p w:rsidR="00714535" w:rsidRPr="0069672F" w:rsidRDefault="00714535"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0710B" w:rsidRPr="0069672F" w:rsidTr="00C0710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0710B" w:rsidRPr="0069672F" w:rsidRDefault="00C0710B" w:rsidP="00C0710B">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b/>
                <w:sz w:val="20"/>
                <w:lang w:eastAsia="hu-HU"/>
              </w:rPr>
            </w:pPr>
            <w:r w:rsidRPr="0069672F">
              <w:rPr>
                <w:rFonts w:eastAsia="Calibri"/>
                <w:b/>
                <w:sz w:val="20"/>
                <w:lang w:eastAsia="hu-HU"/>
              </w:rPr>
              <w:t>Analitikai minőségbiztosítás</w:t>
            </w:r>
          </w:p>
        </w:tc>
        <w:tc>
          <w:tcPr>
            <w:tcW w:w="855"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b/>
                <w:sz w:val="20"/>
                <w:lang w:eastAsia="hu-HU"/>
              </w:rPr>
            </w:pPr>
            <w:r w:rsidRPr="0069672F">
              <w:rPr>
                <w:rFonts w:eastAsia="Arial Unicode MS"/>
                <w:b/>
                <w:sz w:val="20"/>
                <w:lang w:eastAsia="hu-HU"/>
              </w:rPr>
              <w:t>TTKME0513</w:t>
            </w:r>
          </w:p>
          <w:p w:rsidR="00C0710B" w:rsidRPr="0069672F" w:rsidRDefault="00C0710B" w:rsidP="00C0710B">
            <w:pPr>
              <w:jc w:val="center"/>
              <w:rPr>
                <w:rFonts w:eastAsia="Arial Unicode MS"/>
                <w:b/>
                <w:sz w:val="20"/>
                <w:lang w:eastAsia="hu-HU"/>
              </w:rPr>
            </w:pPr>
            <w:r w:rsidRPr="0069672F">
              <w:rPr>
                <w:rFonts w:eastAsia="Arial Unicode MS"/>
                <w:b/>
                <w:sz w:val="20"/>
                <w:lang w:eastAsia="hu-HU"/>
              </w:rPr>
              <w:t>TTKME0513_L</w:t>
            </w:r>
          </w:p>
        </w:tc>
      </w:tr>
      <w:tr w:rsidR="00C0710B" w:rsidRPr="0069672F" w:rsidTr="00C0710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0710B" w:rsidRPr="0069672F" w:rsidRDefault="00C0710B" w:rsidP="00C0710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0710B" w:rsidRPr="0069672F" w:rsidRDefault="00C0710B" w:rsidP="00C0710B">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val="en-US" w:eastAsia="hu-HU"/>
              </w:rPr>
            </w:pPr>
            <w:r w:rsidRPr="0069672F">
              <w:rPr>
                <w:rFonts w:eastAsia="Calibri"/>
                <w:b/>
                <w:sz w:val="20"/>
                <w:lang w:val="en-US" w:eastAsia="hu-HU"/>
              </w:rPr>
              <w:t>Analytical quality assurance</w:t>
            </w:r>
          </w:p>
        </w:tc>
        <w:tc>
          <w:tcPr>
            <w:tcW w:w="855"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710B" w:rsidRPr="0069672F" w:rsidRDefault="00C0710B" w:rsidP="00C0710B">
            <w:pPr>
              <w:rPr>
                <w:rFonts w:eastAsia="Arial Unicode MS"/>
                <w:sz w:val="20"/>
                <w:lang w:eastAsia="hu-HU"/>
              </w:rPr>
            </w:pPr>
          </w:p>
        </w:tc>
      </w:tr>
      <w:tr w:rsidR="00C0710B" w:rsidRPr="0069672F" w:rsidTr="00C0710B">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b/>
                <w:bCs/>
                <w:sz w:val="20"/>
                <w:lang w:eastAsia="hu-HU"/>
              </w:rPr>
            </w:pPr>
            <w:r w:rsidRPr="0069672F">
              <w:rPr>
                <w:rFonts w:eastAsia="Calibri"/>
                <w:b/>
                <w:bCs/>
                <w:sz w:val="20"/>
                <w:lang w:eastAsia="hu-HU"/>
              </w:rPr>
              <w:t>A képzés 4. féléve (2. tavaszi félév)</w:t>
            </w:r>
          </w:p>
        </w:tc>
      </w:tr>
      <w:tr w:rsidR="00C0710B" w:rsidRPr="0069672F" w:rsidTr="00C0710B">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DE TTK, Szervetlen és Analitikai Kémiai Tanszék</w:t>
            </w:r>
          </w:p>
        </w:tc>
      </w:tr>
      <w:tr w:rsidR="00C0710B" w:rsidRPr="0069672F" w:rsidTr="00C0710B">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0710B" w:rsidRPr="0069672F" w:rsidRDefault="00C0710B" w:rsidP="00C0710B">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sz w:val="20"/>
                <w:lang w:eastAsia="hu-HU"/>
              </w:rPr>
            </w:pPr>
          </w:p>
        </w:tc>
      </w:tr>
      <w:tr w:rsidR="00C0710B" w:rsidRPr="0069672F" w:rsidTr="00C0710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Oktatás nyelve</w:t>
            </w:r>
          </w:p>
        </w:tc>
      </w:tr>
      <w:tr w:rsidR="00C0710B" w:rsidRPr="0069672F" w:rsidTr="00C0710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r>
      <w:tr w:rsidR="00C0710B" w:rsidRPr="0069672F" w:rsidTr="00C0710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1</w:t>
            </w:r>
          </w:p>
        </w:tc>
        <w:tc>
          <w:tcPr>
            <w:tcW w:w="653" w:type="dxa"/>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1</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magyar</w:t>
            </w:r>
          </w:p>
        </w:tc>
      </w:tr>
      <w:tr w:rsidR="00C0710B" w:rsidRPr="0069672F" w:rsidTr="00C0710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4</w:t>
            </w:r>
          </w:p>
        </w:tc>
        <w:tc>
          <w:tcPr>
            <w:tcW w:w="653" w:type="dxa"/>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sz w:val="20"/>
                <w:lang w:eastAsia="hu-HU"/>
              </w:rPr>
            </w:pPr>
          </w:p>
        </w:tc>
      </w:tr>
      <w:tr w:rsidR="00C0710B" w:rsidRPr="0069672F" w:rsidTr="00C0710B">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0710B" w:rsidRPr="0069672F" w:rsidRDefault="00C0710B" w:rsidP="00C0710B">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0710B" w:rsidRPr="0069672F" w:rsidRDefault="00C0710B" w:rsidP="00E5742F">
            <w:pPr>
              <w:jc w:val="center"/>
              <w:rPr>
                <w:rFonts w:eastAsia="Arial Unicode MS"/>
                <w:b/>
                <w:sz w:val="20"/>
                <w:lang w:eastAsia="hu-HU"/>
              </w:rPr>
            </w:pPr>
            <w:r w:rsidRPr="0069672F">
              <w:rPr>
                <w:rFonts w:eastAsia="Arial Unicode MS"/>
                <w:b/>
                <w:sz w:val="20"/>
                <w:lang w:eastAsia="hu-HU"/>
              </w:rPr>
              <w:t xml:space="preserve">Dr. </w:t>
            </w:r>
            <w:r w:rsidR="00E5742F" w:rsidRPr="0069672F">
              <w:rPr>
                <w:rFonts w:eastAsia="Arial Unicode MS"/>
                <w:b/>
                <w:sz w:val="20"/>
                <w:lang w:eastAsia="hu-HU"/>
              </w:rPr>
              <w:t>Andrási Melinda</w:t>
            </w:r>
          </w:p>
        </w:tc>
        <w:tc>
          <w:tcPr>
            <w:tcW w:w="855" w:type="dxa"/>
            <w:tcBorders>
              <w:top w:val="single" w:sz="4" w:space="0" w:color="auto"/>
              <w:left w:val="nil"/>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egyetemi adjunktus</w:t>
            </w:r>
          </w:p>
        </w:tc>
      </w:tr>
      <w:tr w:rsidR="00C0710B" w:rsidRPr="0069672F" w:rsidTr="00C0710B">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C0710B" w:rsidRPr="0069672F" w:rsidRDefault="00C0710B" w:rsidP="00C0710B">
            <w:pPr>
              <w:suppressAutoHyphens/>
              <w:autoSpaceDE w:val="0"/>
              <w:ind w:left="417" w:right="113"/>
              <w:jc w:val="both"/>
              <w:rPr>
                <w:rFonts w:eastAsia="Calibri"/>
                <w:sz w:val="20"/>
                <w:lang w:eastAsia="hu-HU"/>
              </w:rPr>
            </w:pPr>
            <w:r w:rsidRPr="0069672F">
              <w:rPr>
                <w:rFonts w:eastAsia="Calibri"/>
                <w:sz w:val="20"/>
                <w:lang w:eastAsia="hu-HU"/>
              </w:rPr>
              <w:t>megismerjék a minőségbiztosítás alapjait, a minőségirányítási rendszerek működését, típusait, különös tekintettel a vizsgálólaboratóriumok általános felkészültségére és működésére vonatkozó követelményekre. A kémiai biztonság, a laboratóriumokban használt vegyi anyagokra vonatkozó minőségbiztosítási követelmények megismerése.</w:t>
            </w:r>
          </w:p>
        </w:tc>
      </w:tr>
      <w:tr w:rsidR="00C0710B" w:rsidRPr="0069672F" w:rsidTr="00C0710B">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rPr>
                <w:rFonts w:eastAsia="Calibri"/>
                <w:b/>
                <w:bCs/>
                <w:sz w:val="20"/>
                <w:lang w:eastAsia="hu-HU"/>
              </w:rPr>
            </w:pPr>
            <w:r w:rsidRPr="0069672F">
              <w:rPr>
                <w:rFonts w:eastAsia="Calibri"/>
                <w:b/>
                <w:bCs/>
                <w:sz w:val="20"/>
                <w:lang w:eastAsia="hu-HU"/>
              </w:rPr>
              <w:t>A kurzus tartalma, témakörei</w:t>
            </w:r>
          </w:p>
          <w:p w:rsidR="00C0710B" w:rsidRPr="0069672F" w:rsidRDefault="00C0710B" w:rsidP="00C0710B">
            <w:pPr>
              <w:suppressAutoHyphens/>
              <w:autoSpaceDE w:val="0"/>
              <w:ind w:left="417" w:right="113"/>
              <w:jc w:val="both"/>
              <w:rPr>
                <w:rFonts w:eastAsia="Calibri"/>
                <w:sz w:val="20"/>
                <w:lang w:eastAsia="hu-HU"/>
              </w:rPr>
            </w:pPr>
            <w:r w:rsidRPr="0069672F">
              <w:rPr>
                <w:rFonts w:eastAsia="Calibri"/>
                <w:sz w:val="20"/>
                <w:lang w:eastAsia="hu-HU"/>
              </w:rPr>
              <w:t>Minőségirányítási rendszerek, követelmények. Vizsgálólaboratóriumok felkészültségének irányítási és műszaki követelményei. Helyes gyógyszergyártási és helyes laboratóriumi gyakorlat. Minőségbiztosítás és minőség-ellenőrzés a gyógyszeriparban. Vegyi anyagok szabályozása. Kémiai biztonság.</w:t>
            </w:r>
          </w:p>
          <w:p w:rsidR="00C0710B" w:rsidRPr="0069672F" w:rsidRDefault="00C0710B" w:rsidP="00C0710B">
            <w:pPr>
              <w:ind w:right="138"/>
              <w:jc w:val="both"/>
              <w:rPr>
                <w:rFonts w:eastAsia="Calibri"/>
                <w:sz w:val="20"/>
                <w:lang w:eastAsia="hu-HU"/>
              </w:rPr>
            </w:pPr>
          </w:p>
        </w:tc>
      </w:tr>
      <w:tr w:rsidR="00C0710B" w:rsidRPr="0069672F" w:rsidTr="00C0710B">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r w:rsidRPr="0069672F">
              <w:rPr>
                <w:rFonts w:eastAsia="Calibri"/>
                <w:b/>
                <w:bCs/>
                <w:sz w:val="20"/>
                <w:lang w:eastAsia="hu-HU"/>
              </w:rPr>
              <w:lastRenderedPageBreak/>
              <w:t>Kötelező olvasmány</w:t>
            </w:r>
          </w:p>
          <w:p w:rsidR="00C0710B" w:rsidRPr="0069672F" w:rsidRDefault="00C0710B" w:rsidP="00C0710B">
            <w:pPr>
              <w:rPr>
                <w:rFonts w:eastAsia="Calibri"/>
                <w:bCs/>
                <w:sz w:val="20"/>
                <w:lang w:eastAsia="hu-HU"/>
              </w:rPr>
            </w:pPr>
          </w:p>
          <w:p w:rsidR="00C0710B" w:rsidRPr="0069672F" w:rsidRDefault="00C0710B" w:rsidP="00C0710B">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C0710B" w:rsidRPr="0069672F" w:rsidRDefault="00C0710B" w:rsidP="009A1EEA">
            <w:pPr>
              <w:numPr>
                <w:ilvl w:val="0"/>
                <w:numId w:val="101"/>
              </w:numPr>
              <w:suppressAutoHyphens/>
              <w:autoSpaceDE w:val="0"/>
              <w:ind w:right="113"/>
              <w:rPr>
                <w:rFonts w:eastAsia="Calibri"/>
                <w:sz w:val="20"/>
                <w:lang w:eastAsia="hu-HU"/>
              </w:rPr>
            </w:pPr>
            <w:r w:rsidRPr="0069672F">
              <w:rPr>
                <w:rFonts w:eastAsia="Calibri"/>
                <w:sz w:val="20"/>
                <w:lang w:eastAsia="hu-HU"/>
              </w:rPr>
              <w:t>MSZ EN ISO 9001: 2015 Minőségirányítási rendszerek. Követelmények</w:t>
            </w:r>
          </w:p>
          <w:p w:rsidR="00C0710B" w:rsidRPr="0069672F" w:rsidRDefault="00C0710B" w:rsidP="009A1EEA">
            <w:pPr>
              <w:numPr>
                <w:ilvl w:val="0"/>
                <w:numId w:val="101"/>
              </w:numPr>
              <w:suppressAutoHyphens/>
              <w:autoSpaceDE w:val="0"/>
              <w:ind w:right="113"/>
              <w:rPr>
                <w:rFonts w:eastAsia="Calibri"/>
                <w:sz w:val="20"/>
                <w:lang w:eastAsia="hu-HU"/>
              </w:rPr>
            </w:pPr>
            <w:r w:rsidRPr="0069672F">
              <w:rPr>
                <w:rFonts w:eastAsia="Calibri"/>
                <w:sz w:val="20"/>
                <w:lang w:eastAsia="hu-HU"/>
              </w:rPr>
              <w:t>MSZ EN ISO/IEC 17025: 2005 Vizsgáló- és kalibráló-laboratóriumok felkészültségének általános követelményei</w:t>
            </w:r>
          </w:p>
          <w:p w:rsidR="00C0710B" w:rsidRPr="0069672F" w:rsidRDefault="00C0710B" w:rsidP="009A1EEA">
            <w:pPr>
              <w:numPr>
                <w:ilvl w:val="0"/>
                <w:numId w:val="101"/>
              </w:numPr>
              <w:suppressAutoHyphens/>
              <w:autoSpaceDE w:val="0"/>
              <w:ind w:right="113"/>
              <w:rPr>
                <w:rFonts w:eastAsia="Calibri"/>
                <w:sz w:val="20"/>
                <w:lang w:eastAsia="hu-HU"/>
              </w:rPr>
            </w:pPr>
            <w:r w:rsidRPr="0069672F">
              <w:rPr>
                <w:rFonts w:eastAsia="Calibri"/>
                <w:sz w:val="20"/>
                <w:lang w:eastAsia="hu-HU"/>
              </w:rPr>
              <w:t>Kardos Márta: Kémiai biztonság</w:t>
            </w:r>
          </w:p>
        </w:tc>
      </w:tr>
    </w:tbl>
    <w:p w:rsidR="00C0710B" w:rsidRPr="0069672F" w:rsidRDefault="00C0710B" w:rsidP="00397C18">
      <w:pPr>
        <w:rPr>
          <w:rFonts w:eastAsia="Calibri"/>
          <w:sz w:val="22"/>
          <w:szCs w:val="22"/>
        </w:rPr>
      </w:pPr>
    </w:p>
    <w:p w:rsidR="00C0710B" w:rsidRPr="0069672F" w:rsidRDefault="009B1D89" w:rsidP="00397C18">
      <w:pPr>
        <w:rPr>
          <w:rFonts w:eastAsia="Calibri"/>
          <w:sz w:val="22"/>
          <w:szCs w:val="22"/>
        </w:rPr>
      </w:pPr>
      <w:r w:rsidRPr="0069672F">
        <w:rPr>
          <w:rFonts w:eastAsia="Calibri"/>
          <w:sz w:val="22"/>
          <w:szCs w:val="22"/>
        </w:rPr>
        <w:br/>
      </w:r>
    </w:p>
    <w:tbl>
      <w:tblPr>
        <w:tblW w:w="997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802"/>
        <w:gridCol w:w="855"/>
        <w:gridCol w:w="2411"/>
      </w:tblGrid>
      <w:tr w:rsidR="00C0710B" w:rsidRPr="0069672F" w:rsidTr="00C0710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0710B" w:rsidRPr="0069672F" w:rsidRDefault="00C0710B" w:rsidP="00C0710B">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r w:rsidRPr="0069672F">
              <w:rPr>
                <w:rFonts w:eastAsia="Calibri"/>
                <w:sz w:val="20"/>
                <w:lang w:eastAsia="hu-HU"/>
              </w:rPr>
              <w:t>magyarul:</w:t>
            </w:r>
          </w:p>
        </w:tc>
        <w:tc>
          <w:tcPr>
            <w:tcW w:w="4032" w:type="dxa"/>
            <w:gridSpan w:val="6"/>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b/>
                <w:sz w:val="20"/>
                <w:lang w:eastAsia="hu-HU"/>
              </w:rPr>
            </w:pPr>
            <w:r w:rsidRPr="0069672F">
              <w:rPr>
                <w:rFonts w:eastAsia="Arial Unicode MS"/>
                <w:b/>
                <w:sz w:val="20"/>
                <w:lang w:eastAsia="hu-HU"/>
              </w:rPr>
              <w:t>Tömegspektrometria</w:t>
            </w:r>
          </w:p>
        </w:tc>
        <w:tc>
          <w:tcPr>
            <w:tcW w:w="855"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b/>
                <w:sz w:val="20"/>
                <w:lang w:eastAsia="hu-HU"/>
              </w:rPr>
            </w:pPr>
            <w:r w:rsidRPr="0069672F">
              <w:rPr>
                <w:rFonts w:eastAsia="Arial Unicode MS"/>
                <w:b/>
                <w:sz w:val="20"/>
                <w:lang w:eastAsia="hu-HU"/>
              </w:rPr>
              <w:t>T</w:t>
            </w:r>
            <w:r w:rsidR="000A32A1" w:rsidRPr="0069672F">
              <w:rPr>
                <w:rFonts w:eastAsia="Arial Unicode MS"/>
                <w:b/>
                <w:sz w:val="20"/>
                <w:lang w:eastAsia="hu-HU"/>
              </w:rPr>
              <w:t>T</w:t>
            </w:r>
            <w:r w:rsidRPr="0069672F">
              <w:rPr>
                <w:rFonts w:eastAsia="Arial Unicode MS"/>
                <w:b/>
                <w:sz w:val="20"/>
                <w:lang w:eastAsia="hu-HU"/>
              </w:rPr>
              <w:t>KME0317</w:t>
            </w:r>
          </w:p>
          <w:p w:rsidR="00A16B20" w:rsidRPr="0069672F" w:rsidRDefault="00A16B20" w:rsidP="00C0710B">
            <w:pPr>
              <w:jc w:val="center"/>
              <w:rPr>
                <w:rFonts w:eastAsia="Arial Unicode MS"/>
                <w:b/>
                <w:sz w:val="20"/>
                <w:lang w:eastAsia="hu-HU"/>
              </w:rPr>
            </w:pPr>
            <w:r w:rsidRPr="0069672F">
              <w:rPr>
                <w:rFonts w:eastAsia="Arial Unicode MS"/>
                <w:b/>
                <w:sz w:val="20"/>
                <w:lang w:eastAsia="hu-HU"/>
              </w:rPr>
              <w:t>TTKME0317_L</w:t>
            </w:r>
          </w:p>
        </w:tc>
      </w:tr>
      <w:tr w:rsidR="00C0710B" w:rsidRPr="0069672F" w:rsidTr="00C0710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0710B" w:rsidRPr="0069672F" w:rsidRDefault="00C0710B" w:rsidP="00C0710B">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0710B" w:rsidRPr="0069672F" w:rsidRDefault="00C0710B" w:rsidP="00C0710B">
            <w:pPr>
              <w:rPr>
                <w:rFonts w:eastAsia="Calibri"/>
                <w:sz w:val="20"/>
                <w:lang w:eastAsia="hu-HU"/>
              </w:rPr>
            </w:pPr>
            <w:r w:rsidRPr="0069672F">
              <w:rPr>
                <w:rFonts w:eastAsia="Calibri"/>
                <w:sz w:val="20"/>
                <w:lang w:eastAsia="hu-HU"/>
              </w:rPr>
              <w:t>angolul:</w:t>
            </w:r>
          </w:p>
        </w:tc>
        <w:tc>
          <w:tcPr>
            <w:tcW w:w="4032" w:type="dxa"/>
            <w:gridSpan w:val="6"/>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Massspectrometry</w:t>
            </w:r>
          </w:p>
        </w:tc>
        <w:tc>
          <w:tcPr>
            <w:tcW w:w="855"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0710B" w:rsidRPr="0069672F" w:rsidRDefault="00C0710B" w:rsidP="00C0710B">
            <w:pPr>
              <w:rPr>
                <w:rFonts w:eastAsia="Arial Unicode MS"/>
                <w:sz w:val="20"/>
                <w:lang w:eastAsia="hu-HU"/>
              </w:rPr>
            </w:pPr>
          </w:p>
        </w:tc>
      </w:tr>
      <w:tr w:rsidR="00C0710B" w:rsidRPr="0069672F" w:rsidTr="00C0710B">
        <w:trPr>
          <w:cantSplit/>
          <w:trHeight w:val="420"/>
        </w:trPr>
        <w:tc>
          <w:tcPr>
            <w:tcW w:w="997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b/>
                <w:bCs/>
                <w:sz w:val="20"/>
                <w:lang w:eastAsia="hu-HU"/>
              </w:rPr>
            </w:pPr>
            <w:r w:rsidRPr="0069672F">
              <w:rPr>
                <w:rFonts w:eastAsia="Calibri"/>
                <w:b/>
                <w:bCs/>
                <w:sz w:val="20"/>
                <w:lang w:eastAsia="hu-HU"/>
              </w:rPr>
              <w:t>A képzés 4. féléve (2. tavaszi félév)</w:t>
            </w:r>
          </w:p>
        </w:tc>
      </w:tr>
      <w:tr w:rsidR="00C0710B" w:rsidRPr="0069672F" w:rsidTr="00C0710B">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ind w:left="20"/>
              <w:rPr>
                <w:rFonts w:eastAsia="Calibri"/>
                <w:sz w:val="20"/>
                <w:lang w:eastAsia="hu-HU"/>
              </w:rPr>
            </w:pPr>
            <w:r w:rsidRPr="0069672F">
              <w:rPr>
                <w:rFonts w:eastAsia="Calibri"/>
                <w:sz w:val="20"/>
                <w:lang w:eastAsia="hu-HU"/>
              </w:rPr>
              <w:t>Felelős oktatási egység:</w:t>
            </w:r>
          </w:p>
        </w:tc>
        <w:tc>
          <w:tcPr>
            <w:tcW w:w="729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DE TTK, Alkalmazott Kémiai Tanszék</w:t>
            </w:r>
          </w:p>
        </w:tc>
      </w:tr>
      <w:tr w:rsidR="00C0710B" w:rsidRPr="0069672F" w:rsidTr="00C0710B">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ind w:left="20"/>
              <w:rPr>
                <w:rFonts w:eastAsia="Arial Unicode MS"/>
                <w:sz w:val="20"/>
                <w:lang w:eastAsia="hu-HU"/>
              </w:rPr>
            </w:pPr>
            <w:r w:rsidRPr="0069672F">
              <w:rPr>
                <w:rFonts w:eastAsia="Calibri"/>
                <w:sz w:val="20"/>
                <w:lang w:eastAsia="hu-HU"/>
              </w:rPr>
              <w:t>Kötelező előtanulmány neve:</w:t>
            </w:r>
          </w:p>
        </w:tc>
        <w:tc>
          <w:tcPr>
            <w:tcW w:w="4032" w:type="dxa"/>
            <w:gridSpan w:val="6"/>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0710B" w:rsidRPr="0069672F" w:rsidRDefault="00C0710B" w:rsidP="00C0710B">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0710B" w:rsidRPr="0069672F" w:rsidRDefault="00C0710B" w:rsidP="00C0710B">
            <w:pPr>
              <w:jc w:val="center"/>
              <w:rPr>
                <w:rFonts w:eastAsia="Arial Unicode MS"/>
                <w:sz w:val="20"/>
                <w:lang w:eastAsia="hu-HU"/>
              </w:rPr>
            </w:pPr>
          </w:p>
        </w:tc>
      </w:tr>
      <w:tr w:rsidR="00C0710B" w:rsidRPr="0069672F" w:rsidTr="00C0710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Heti óraszámok</w:t>
            </w:r>
          </w:p>
        </w:tc>
        <w:tc>
          <w:tcPr>
            <w:tcW w:w="1802"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Oktatás nyelve</w:t>
            </w:r>
          </w:p>
        </w:tc>
      </w:tr>
      <w:tr w:rsidR="00C0710B" w:rsidRPr="0069672F" w:rsidTr="00C0710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jc w:val="center"/>
              <w:rPr>
                <w:rFonts w:eastAsia="Calibri"/>
                <w:sz w:val="20"/>
                <w:lang w:eastAsia="hu-HU"/>
              </w:rPr>
            </w:pPr>
            <w:r w:rsidRPr="0069672F">
              <w:rPr>
                <w:rFonts w:eastAsia="Calibri"/>
                <w:sz w:val="20"/>
                <w:lang w:eastAsia="hu-HU"/>
              </w:rPr>
              <w:t>Labor</w:t>
            </w:r>
          </w:p>
        </w:tc>
        <w:tc>
          <w:tcPr>
            <w:tcW w:w="1802"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p>
        </w:tc>
      </w:tr>
      <w:tr w:rsidR="00C0710B" w:rsidRPr="0069672F" w:rsidTr="00C0710B">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0</w:t>
            </w:r>
          </w:p>
        </w:tc>
        <w:tc>
          <w:tcPr>
            <w:tcW w:w="1802" w:type="dxa"/>
            <w:vMerge w:val="restart"/>
            <w:tcBorders>
              <w:top w:val="single" w:sz="4" w:space="0" w:color="auto"/>
              <w:left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Magyar</w:t>
            </w:r>
          </w:p>
        </w:tc>
      </w:tr>
      <w:tr w:rsidR="00C0710B" w:rsidRPr="0069672F" w:rsidTr="00C0710B">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A16B20" w:rsidP="00C0710B">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A16B20" w:rsidP="00C0710B">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A16B20" w:rsidP="00C0710B">
            <w:pPr>
              <w:jc w:val="center"/>
              <w:rPr>
                <w:rFonts w:eastAsia="Calibri"/>
                <w:b/>
                <w:sz w:val="20"/>
                <w:lang w:eastAsia="hu-HU"/>
              </w:rPr>
            </w:pPr>
            <w:r w:rsidRPr="0069672F">
              <w:rPr>
                <w:rFonts w:eastAsia="Calibri"/>
                <w:b/>
                <w:sz w:val="20"/>
                <w:lang w:eastAsia="hu-HU"/>
              </w:rPr>
              <w:t>4</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0710B" w:rsidRPr="0069672F" w:rsidRDefault="00A16B20" w:rsidP="00C0710B">
            <w:pPr>
              <w:jc w:val="center"/>
              <w:rPr>
                <w:rFonts w:eastAsia="Calibri"/>
                <w:b/>
                <w:sz w:val="20"/>
                <w:lang w:eastAsia="hu-HU"/>
              </w:rPr>
            </w:pPr>
            <w:r w:rsidRPr="0069672F">
              <w:rPr>
                <w:rFonts w:eastAsia="Calibri"/>
                <w:b/>
                <w:sz w:val="20"/>
                <w:lang w:eastAsia="hu-HU"/>
              </w:rPr>
              <w:t>0</w:t>
            </w:r>
          </w:p>
        </w:tc>
        <w:tc>
          <w:tcPr>
            <w:tcW w:w="1802" w:type="dxa"/>
            <w:vMerge/>
            <w:tcBorders>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0710B" w:rsidRPr="0069672F" w:rsidRDefault="00C0710B" w:rsidP="00C0710B">
            <w:pPr>
              <w:jc w:val="center"/>
              <w:rPr>
                <w:rFonts w:eastAsia="Calibri"/>
                <w:sz w:val="20"/>
                <w:lang w:eastAsia="hu-HU"/>
              </w:rPr>
            </w:pPr>
          </w:p>
        </w:tc>
      </w:tr>
      <w:tr w:rsidR="00C0710B" w:rsidRPr="0069672F" w:rsidTr="00C0710B">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0710B" w:rsidRPr="0069672F" w:rsidRDefault="00C0710B" w:rsidP="00C0710B">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r w:rsidRPr="0069672F">
              <w:rPr>
                <w:rFonts w:eastAsia="Calibri"/>
                <w:sz w:val="20"/>
                <w:lang w:eastAsia="hu-HU"/>
              </w:rPr>
              <w:t>neve:</w:t>
            </w:r>
          </w:p>
        </w:tc>
        <w:tc>
          <w:tcPr>
            <w:tcW w:w="2874" w:type="dxa"/>
            <w:gridSpan w:val="3"/>
            <w:tcBorders>
              <w:top w:val="single" w:sz="4" w:space="0" w:color="auto"/>
              <w:left w:val="nil"/>
              <w:bottom w:val="single" w:sz="4" w:space="0" w:color="auto"/>
              <w:right w:val="single" w:sz="4" w:space="0" w:color="auto"/>
            </w:tcBorders>
            <w:vAlign w:val="center"/>
          </w:tcPr>
          <w:p w:rsidR="00C0710B" w:rsidRPr="0069672F" w:rsidRDefault="00C0710B" w:rsidP="00C0710B">
            <w:pPr>
              <w:jc w:val="center"/>
              <w:rPr>
                <w:rFonts w:eastAsia="Arial Unicode MS"/>
                <w:b/>
                <w:sz w:val="20"/>
                <w:lang w:eastAsia="hu-HU"/>
              </w:rPr>
            </w:pPr>
            <w:r w:rsidRPr="0069672F">
              <w:rPr>
                <w:rFonts w:eastAsia="Arial Unicode MS"/>
                <w:b/>
                <w:sz w:val="20"/>
                <w:lang w:eastAsia="hu-HU"/>
              </w:rPr>
              <w:t>Dr. Kéki Sándor,</w:t>
            </w:r>
          </w:p>
          <w:p w:rsidR="00C0710B" w:rsidRPr="0069672F" w:rsidRDefault="00C0710B" w:rsidP="00C0710B">
            <w:pPr>
              <w:jc w:val="center"/>
              <w:rPr>
                <w:rFonts w:eastAsia="Arial Unicode MS"/>
                <w:b/>
                <w:sz w:val="20"/>
                <w:lang w:eastAsia="hu-HU"/>
              </w:rPr>
            </w:pPr>
            <w:r w:rsidRPr="0069672F">
              <w:rPr>
                <w:rFonts w:eastAsia="Arial Unicode MS"/>
                <w:b/>
                <w:sz w:val="20"/>
                <w:lang w:eastAsia="hu-HU"/>
              </w:rPr>
              <w:t xml:space="preserve">Dr. Nagy </w:t>
            </w:r>
            <w:r w:rsidR="006537CA" w:rsidRPr="0069672F">
              <w:rPr>
                <w:rFonts w:eastAsia="Arial Unicode MS"/>
                <w:b/>
                <w:sz w:val="20"/>
                <w:lang w:eastAsia="hu-HU"/>
              </w:rPr>
              <w:t>Tibor</w:t>
            </w:r>
          </w:p>
        </w:tc>
        <w:tc>
          <w:tcPr>
            <w:tcW w:w="855" w:type="dxa"/>
            <w:tcBorders>
              <w:top w:val="single" w:sz="4" w:space="0" w:color="auto"/>
              <w:left w:val="nil"/>
              <w:bottom w:val="single" w:sz="4" w:space="0" w:color="auto"/>
              <w:right w:val="single" w:sz="4" w:space="0" w:color="auto"/>
            </w:tcBorders>
            <w:vAlign w:val="center"/>
          </w:tcPr>
          <w:p w:rsidR="00C0710B" w:rsidRPr="0069672F" w:rsidRDefault="00C0710B" w:rsidP="00C0710B">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0710B" w:rsidRPr="0069672F" w:rsidRDefault="00C0710B" w:rsidP="00C0710B">
            <w:pPr>
              <w:jc w:val="center"/>
              <w:rPr>
                <w:rFonts w:eastAsia="Calibri"/>
                <w:b/>
                <w:sz w:val="20"/>
                <w:lang w:eastAsia="hu-HU"/>
              </w:rPr>
            </w:pPr>
            <w:r w:rsidRPr="0069672F">
              <w:rPr>
                <w:rFonts w:eastAsia="Calibri"/>
                <w:b/>
                <w:sz w:val="20"/>
                <w:lang w:eastAsia="hu-HU"/>
              </w:rPr>
              <w:t>egyetemi tanár</w:t>
            </w:r>
          </w:p>
          <w:p w:rsidR="00C0710B" w:rsidRPr="0069672F" w:rsidRDefault="00C0710B" w:rsidP="00F46C73">
            <w:pPr>
              <w:jc w:val="center"/>
              <w:rPr>
                <w:rFonts w:eastAsia="Calibri"/>
                <w:b/>
                <w:sz w:val="20"/>
                <w:lang w:eastAsia="hu-HU"/>
              </w:rPr>
            </w:pPr>
            <w:r w:rsidRPr="0069672F">
              <w:rPr>
                <w:rFonts w:eastAsia="Calibri"/>
                <w:b/>
                <w:sz w:val="20"/>
                <w:lang w:eastAsia="hu-HU"/>
              </w:rPr>
              <w:t xml:space="preserve">egyetemi </w:t>
            </w:r>
            <w:r w:rsidR="006537CA" w:rsidRPr="0069672F">
              <w:rPr>
                <w:rFonts w:eastAsia="Calibri"/>
                <w:b/>
                <w:sz w:val="20"/>
                <w:lang w:eastAsia="hu-HU"/>
              </w:rPr>
              <w:t>adjunktus</w:t>
            </w:r>
          </w:p>
        </w:tc>
      </w:tr>
      <w:tr w:rsidR="00C0710B" w:rsidRPr="0069672F" w:rsidTr="00C0710B">
        <w:trPr>
          <w:cantSplit/>
          <w:trHeight w:val="460"/>
        </w:trPr>
        <w:tc>
          <w:tcPr>
            <w:tcW w:w="997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C0710B" w:rsidRPr="0069672F" w:rsidRDefault="00C0710B" w:rsidP="00C0710B">
            <w:pPr>
              <w:suppressAutoHyphens/>
              <w:autoSpaceDE w:val="0"/>
              <w:ind w:left="417" w:right="113"/>
              <w:rPr>
                <w:rFonts w:eastAsia="Calibri"/>
                <w:sz w:val="20"/>
                <w:lang w:eastAsia="hu-HU"/>
              </w:rPr>
            </w:pPr>
            <w:r w:rsidRPr="0069672F">
              <w:rPr>
                <w:rFonts w:eastAsia="Calibri"/>
                <w:sz w:val="20"/>
                <w:lang w:eastAsia="hu-HU"/>
              </w:rPr>
              <w:t>megismerjék a modern tömegspektrometriásmódszreket és kapcsolt technikákat, valamint egyéni problémákat oldjanak meg a tömegspektrometria segítségével.</w:t>
            </w:r>
          </w:p>
        </w:tc>
      </w:tr>
      <w:tr w:rsidR="00C0710B" w:rsidRPr="0069672F" w:rsidTr="00C0710B">
        <w:trPr>
          <w:trHeight w:val="401"/>
        </w:trPr>
        <w:tc>
          <w:tcPr>
            <w:tcW w:w="997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rPr>
                <w:rFonts w:eastAsia="Calibri"/>
                <w:b/>
                <w:bCs/>
                <w:sz w:val="20"/>
                <w:lang w:eastAsia="hu-HU"/>
              </w:rPr>
            </w:pPr>
            <w:r w:rsidRPr="0069672F">
              <w:rPr>
                <w:rFonts w:eastAsia="Calibri"/>
                <w:b/>
                <w:bCs/>
                <w:sz w:val="20"/>
                <w:lang w:eastAsia="hu-HU"/>
              </w:rPr>
              <w:t>A kurzus tartalma, témakörei</w:t>
            </w:r>
          </w:p>
          <w:p w:rsidR="00C0710B" w:rsidRPr="0069672F" w:rsidRDefault="00C0710B" w:rsidP="009A1EEA">
            <w:pPr>
              <w:numPr>
                <w:ilvl w:val="0"/>
                <w:numId w:val="102"/>
              </w:numPr>
              <w:suppressAutoHyphens/>
              <w:autoSpaceDE w:val="0"/>
              <w:ind w:right="113"/>
              <w:rPr>
                <w:rFonts w:eastAsia="Calibri"/>
                <w:sz w:val="20"/>
                <w:lang w:eastAsia="hu-HU"/>
              </w:rPr>
            </w:pPr>
            <w:r w:rsidRPr="0069672F">
              <w:rPr>
                <w:rFonts w:eastAsia="Calibri"/>
                <w:sz w:val="20"/>
                <w:lang w:eastAsia="hu-HU"/>
              </w:rPr>
              <w:t>Ionforrások működése, alkalmazhatósága különböző vegyületekre</w:t>
            </w:r>
          </w:p>
          <w:p w:rsidR="00C0710B" w:rsidRPr="0069672F" w:rsidRDefault="00C0710B" w:rsidP="009A1EEA">
            <w:pPr>
              <w:numPr>
                <w:ilvl w:val="0"/>
                <w:numId w:val="102"/>
              </w:numPr>
              <w:suppressAutoHyphens/>
              <w:autoSpaceDE w:val="0"/>
              <w:ind w:right="113"/>
              <w:rPr>
                <w:rFonts w:eastAsia="Calibri"/>
                <w:sz w:val="20"/>
                <w:lang w:eastAsia="hu-HU"/>
              </w:rPr>
            </w:pPr>
            <w:r w:rsidRPr="0069672F">
              <w:rPr>
                <w:rFonts w:eastAsia="Calibri"/>
                <w:sz w:val="20"/>
                <w:lang w:eastAsia="hu-HU"/>
              </w:rPr>
              <w:t>Kapcsolt technikák tanulmányozása</w:t>
            </w:r>
          </w:p>
          <w:p w:rsidR="00C0710B" w:rsidRPr="0069672F" w:rsidRDefault="00C0710B" w:rsidP="009A1EEA">
            <w:pPr>
              <w:numPr>
                <w:ilvl w:val="0"/>
                <w:numId w:val="102"/>
              </w:numPr>
              <w:suppressAutoHyphens/>
              <w:autoSpaceDE w:val="0"/>
              <w:ind w:right="113"/>
              <w:rPr>
                <w:rFonts w:eastAsia="Calibri"/>
                <w:sz w:val="20"/>
                <w:lang w:eastAsia="hu-HU"/>
              </w:rPr>
            </w:pPr>
            <w:r w:rsidRPr="0069672F">
              <w:rPr>
                <w:rFonts w:eastAsia="Calibri"/>
                <w:sz w:val="20"/>
                <w:lang w:eastAsia="hu-HU"/>
              </w:rPr>
              <w:t>Szakirodalomban megjelent tudományos közlemények feldolgozása</w:t>
            </w:r>
          </w:p>
        </w:tc>
      </w:tr>
      <w:tr w:rsidR="00C0710B" w:rsidRPr="0069672F" w:rsidTr="00C0710B">
        <w:trPr>
          <w:trHeight w:val="1021"/>
        </w:trPr>
        <w:tc>
          <w:tcPr>
            <w:tcW w:w="9979" w:type="dxa"/>
            <w:gridSpan w:val="13"/>
            <w:tcBorders>
              <w:top w:val="single" w:sz="4" w:space="0" w:color="auto"/>
              <w:left w:val="single" w:sz="4" w:space="0" w:color="auto"/>
              <w:bottom w:val="single" w:sz="4" w:space="0" w:color="auto"/>
              <w:right w:val="single" w:sz="4" w:space="0" w:color="auto"/>
            </w:tcBorders>
            <w:vAlign w:val="center"/>
          </w:tcPr>
          <w:p w:rsidR="00C0710B" w:rsidRPr="0069672F" w:rsidRDefault="00C0710B" w:rsidP="00C0710B">
            <w:pPr>
              <w:rPr>
                <w:rFonts w:eastAsia="Calibri"/>
                <w:b/>
                <w:bCs/>
                <w:sz w:val="20"/>
                <w:lang w:eastAsia="hu-HU"/>
              </w:rPr>
            </w:pPr>
            <w:r w:rsidRPr="0069672F">
              <w:rPr>
                <w:rFonts w:eastAsia="Calibri"/>
                <w:b/>
                <w:bCs/>
                <w:sz w:val="20"/>
                <w:lang w:eastAsia="hu-HU"/>
              </w:rPr>
              <w:t>Kötelező olvasmány:</w:t>
            </w:r>
          </w:p>
          <w:p w:rsidR="00C0710B" w:rsidRPr="0069672F" w:rsidRDefault="00C0710B" w:rsidP="00C0710B">
            <w:pPr>
              <w:rPr>
                <w:rFonts w:eastAsia="Calibri"/>
                <w:bCs/>
                <w:sz w:val="20"/>
                <w:lang w:eastAsia="hu-HU"/>
              </w:rPr>
            </w:pPr>
          </w:p>
          <w:p w:rsidR="00C0710B" w:rsidRPr="0069672F" w:rsidRDefault="00C0710B" w:rsidP="00C0710B">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C0710B" w:rsidRPr="0069672F" w:rsidRDefault="00C0710B" w:rsidP="009A1EEA">
            <w:pPr>
              <w:numPr>
                <w:ilvl w:val="0"/>
                <w:numId w:val="103"/>
              </w:numPr>
              <w:suppressAutoHyphens/>
              <w:autoSpaceDE w:val="0"/>
              <w:ind w:right="113"/>
              <w:rPr>
                <w:rFonts w:eastAsia="Calibri"/>
                <w:sz w:val="20"/>
                <w:lang w:eastAsia="hu-HU"/>
              </w:rPr>
            </w:pPr>
            <w:r w:rsidRPr="0069672F">
              <w:rPr>
                <w:rFonts w:eastAsia="Calibri"/>
                <w:sz w:val="20"/>
                <w:lang w:eastAsia="hu-HU"/>
              </w:rPr>
              <w:t>Edmond de Hoffmann, Vincent Stroobant: MassSpectrometry: Principles and Applications, Wiley&amp;Sons, Inc. (2013)</w:t>
            </w:r>
          </w:p>
          <w:p w:rsidR="00C0710B" w:rsidRPr="0069672F" w:rsidRDefault="00C0710B" w:rsidP="009A1EEA">
            <w:pPr>
              <w:numPr>
                <w:ilvl w:val="0"/>
                <w:numId w:val="103"/>
              </w:numPr>
              <w:suppressAutoHyphens/>
              <w:autoSpaceDE w:val="0"/>
              <w:ind w:right="113"/>
              <w:rPr>
                <w:rFonts w:eastAsia="Calibri"/>
                <w:sz w:val="20"/>
                <w:lang w:eastAsia="hu-HU"/>
              </w:rPr>
            </w:pPr>
            <w:r w:rsidRPr="0069672F">
              <w:rPr>
                <w:rFonts w:eastAsia="Calibri"/>
                <w:sz w:val="20"/>
                <w:lang w:eastAsia="hu-HU"/>
              </w:rPr>
              <w:t>Műszeres Analitika (egyetemi jegyzet), Debreceni Egyetem (2010)</w:t>
            </w:r>
          </w:p>
          <w:p w:rsidR="00C0710B" w:rsidRPr="0069672F" w:rsidRDefault="00C0710B" w:rsidP="009A1EEA">
            <w:pPr>
              <w:numPr>
                <w:ilvl w:val="0"/>
                <w:numId w:val="103"/>
              </w:numPr>
              <w:suppressAutoHyphens/>
              <w:autoSpaceDE w:val="0"/>
              <w:ind w:right="113"/>
              <w:rPr>
                <w:rFonts w:eastAsia="Calibri"/>
                <w:sz w:val="20"/>
                <w:lang w:eastAsia="hu-HU"/>
              </w:rPr>
            </w:pPr>
            <w:r w:rsidRPr="0069672F">
              <w:rPr>
                <w:rFonts w:eastAsia="Calibri"/>
                <w:sz w:val="20"/>
                <w:lang w:eastAsia="hu-HU"/>
              </w:rPr>
              <w:t>Dr. Fekete Jenő: Folyadékkromatográfia elmélete és gyakorlata Magyar Hivatalos Közlönykiadó (2006)</w:t>
            </w:r>
          </w:p>
        </w:tc>
      </w:tr>
    </w:tbl>
    <w:p w:rsidR="00C0710B" w:rsidRPr="0069672F" w:rsidRDefault="00C0710B" w:rsidP="00397C18">
      <w:pPr>
        <w:rPr>
          <w:rFonts w:eastAsia="Calibri"/>
          <w:sz w:val="22"/>
          <w:szCs w:val="22"/>
        </w:rPr>
      </w:pPr>
    </w:p>
    <w:p w:rsidR="00C0710B" w:rsidRPr="0069672F" w:rsidRDefault="00C0710B"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A32A1" w:rsidRPr="0069672F" w:rsidTr="000A32A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A32A1" w:rsidRPr="0069672F" w:rsidRDefault="000A32A1" w:rsidP="000A32A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A32A1" w:rsidRPr="0069672F" w:rsidRDefault="000A32A1" w:rsidP="000A32A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A32A1" w:rsidRPr="0069672F" w:rsidRDefault="000A32A1" w:rsidP="000A32A1">
            <w:pPr>
              <w:jc w:val="center"/>
              <w:rPr>
                <w:rFonts w:eastAsia="Arial Unicode MS"/>
                <w:b/>
                <w:sz w:val="20"/>
                <w:lang w:eastAsia="hu-HU"/>
              </w:rPr>
            </w:pPr>
            <w:r w:rsidRPr="0069672F">
              <w:rPr>
                <w:rFonts w:eastAsia="Arial Unicode MS"/>
                <w:b/>
                <w:sz w:val="20"/>
                <w:lang w:eastAsia="hu-HU"/>
              </w:rPr>
              <w:t>Elektroforetikus technikák</w:t>
            </w:r>
          </w:p>
        </w:tc>
        <w:tc>
          <w:tcPr>
            <w:tcW w:w="855" w:type="dxa"/>
            <w:vMerge w:val="restart"/>
            <w:tcBorders>
              <w:top w:val="single" w:sz="4" w:space="0" w:color="auto"/>
              <w:left w:val="single" w:sz="4" w:space="0" w:color="auto"/>
              <w:right w:val="single" w:sz="4" w:space="0" w:color="auto"/>
            </w:tcBorders>
            <w:vAlign w:val="center"/>
          </w:tcPr>
          <w:p w:rsidR="000A32A1" w:rsidRPr="0069672F" w:rsidRDefault="000A32A1" w:rsidP="000A32A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A32A1" w:rsidRPr="0069672F" w:rsidRDefault="000A32A1" w:rsidP="000A32A1">
            <w:pPr>
              <w:jc w:val="center"/>
              <w:rPr>
                <w:rFonts w:eastAsia="Arial Unicode MS"/>
                <w:b/>
                <w:sz w:val="20"/>
                <w:lang w:eastAsia="hu-HU"/>
              </w:rPr>
            </w:pPr>
            <w:r w:rsidRPr="0069672F">
              <w:rPr>
                <w:rFonts w:eastAsia="Arial Unicode MS"/>
                <w:b/>
                <w:sz w:val="20"/>
                <w:lang w:eastAsia="hu-HU"/>
              </w:rPr>
              <w:t>TTKME0504</w:t>
            </w:r>
          </w:p>
          <w:p w:rsidR="00A16B20" w:rsidRPr="0069672F" w:rsidRDefault="00A16B20" w:rsidP="000A32A1">
            <w:pPr>
              <w:jc w:val="center"/>
              <w:rPr>
                <w:rFonts w:eastAsia="Arial Unicode MS"/>
                <w:b/>
                <w:sz w:val="20"/>
                <w:lang w:eastAsia="hu-HU"/>
              </w:rPr>
            </w:pPr>
            <w:r w:rsidRPr="0069672F">
              <w:rPr>
                <w:rFonts w:eastAsia="Arial Unicode MS"/>
                <w:b/>
                <w:sz w:val="20"/>
                <w:lang w:eastAsia="hu-HU"/>
              </w:rPr>
              <w:t>TTKME0504_L</w:t>
            </w:r>
          </w:p>
        </w:tc>
      </w:tr>
      <w:tr w:rsidR="000A32A1" w:rsidRPr="0069672F" w:rsidTr="000A32A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A32A1" w:rsidRPr="0069672F" w:rsidRDefault="000A32A1" w:rsidP="000A32A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A32A1" w:rsidRPr="0069672F" w:rsidRDefault="000A32A1" w:rsidP="000A32A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Electrophoretic</w:t>
            </w:r>
            <w:r w:rsidR="00A34A10" w:rsidRPr="0069672F">
              <w:rPr>
                <w:rFonts w:eastAsia="Calibri"/>
                <w:b/>
                <w:sz w:val="20"/>
                <w:lang w:eastAsia="hu-HU"/>
              </w:rPr>
              <w:t xml:space="preserve"> </w:t>
            </w:r>
            <w:r w:rsidRPr="0069672F">
              <w:rPr>
                <w:rFonts w:eastAsia="Calibri"/>
                <w:b/>
                <w:sz w:val="20"/>
                <w:lang w:eastAsia="hu-HU"/>
              </w:rPr>
              <w:t>techniques</w:t>
            </w:r>
          </w:p>
        </w:tc>
        <w:tc>
          <w:tcPr>
            <w:tcW w:w="855" w:type="dxa"/>
            <w:vMerge/>
            <w:tcBorders>
              <w:left w:val="single" w:sz="4" w:space="0" w:color="auto"/>
              <w:bottom w:val="single" w:sz="4" w:space="0" w:color="auto"/>
              <w:right w:val="single" w:sz="4" w:space="0" w:color="auto"/>
            </w:tcBorders>
            <w:vAlign w:val="center"/>
          </w:tcPr>
          <w:p w:rsidR="000A32A1" w:rsidRPr="0069672F" w:rsidRDefault="000A32A1" w:rsidP="000A32A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A32A1" w:rsidRPr="0069672F" w:rsidRDefault="000A32A1" w:rsidP="000A32A1">
            <w:pPr>
              <w:rPr>
                <w:rFonts w:eastAsia="Arial Unicode MS"/>
                <w:sz w:val="20"/>
                <w:lang w:eastAsia="hu-HU"/>
              </w:rPr>
            </w:pPr>
          </w:p>
        </w:tc>
      </w:tr>
      <w:tr w:rsidR="000A32A1" w:rsidRPr="0069672F" w:rsidTr="000A32A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A32A1" w:rsidRPr="0069672F" w:rsidRDefault="000A32A1" w:rsidP="00E45030">
            <w:pPr>
              <w:jc w:val="center"/>
              <w:rPr>
                <w:rFonts w:eastAsia="Calibri"/>
                <w:b/>
                <w:bCs/>
                <w:sz w:val="20"/>
                <w:lang w:eastAsia="hu-HU"/>
              </w:rPr>
            </w:pPr>
            <w:r w:rsidRPr="0069672F">
              <w:rPr>
                <w:rFonts w:eastAsia="Calibri"/>
                <w:b/>
                <w:bCs/>
                <w:sz w:val="20"/>
                <w:lang w:eastAsia="hu-HU"/>
              </w:rPr>
              <w:t xml:space="preserve">A képzés </w:t>
            </w:r>
            <w:r w:rsidR="00A5175C">
              <w:rPr>
                <w:rFonts w:eastAsia="Calibri"/>
                <w:b/>
                <w:bCs/>
                <w:sz w:val="20"/>
                <w:lang w:eastAsia="hu-HU"/>
              </w:rPr>
              <w:t>2.,</w:t>
            </w:r>
            <w:r w:rsidR="00E45030" w:rsidRPr="0069672F">
              <w:rPr>
                <w:rFonts w:eastAsia="Calibri"/>
                <w:b/>
                <w:bCs/>
                <w:sz w:val="20"/>
                <w:lang w:eastAsia="hu-HU"/>
              </w:rPr>
              <w:t>3</w:t>
            </w:r>
            <w:r w:rsidRPr="0069672F">
              <w:rPr>
                <w:rFonts w:eastAsia="Calibri"/>
                <w:b/>
                <w:bCs/>
                <w:sz w:val="20"/>
                <w:lang w:eastAsia="hu-HU"/>
              </w:rPr>
              <w:t>.</w:t>
            </w:r>
            <w:r w:rsidR="00A5175C">
              <w:rPr>
                <w:rFonts w:eastAsia="Calibri"/>
                <w:b/>
                <w:bCs/>
                <w:sz w:val="20"/>
                <w:lang w:eastAsia="hu-HU"/>
              </w:rPr>
              <w:t xml:space="preserve">, 4. féléve </w:t>
            </w:r>
          </w:p>
        </w:tc>
      </w:tr>
      <w:tr w:rsidR="000A32A1" w:rsidRPr="0069672F" w:rsidTr="000A32A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DE TTK, Szervetlen és Analitikai Kémiai Tanszék</w:t>
            </w:r>
          </w:p>
        </w:tc>
      </w:tr>
      <w:tr w:rsidR="000A32A1" w:rsidRPr="0069672F" w:rsidTr="000A32A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A32A1" w:rsidRPr="0069672F" w:rsidRDefault="000A32A1" w:rsidP="000A32A1">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A32A1" w:rsidRPr="0069672F" w:rsidRDefault="000A32A1" w:rsidP="000A32A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A32A1" w:rsidRPr="0069672F" w:rsidRDefault="000A32A1" w:rsidP="000A32A1">
            <w:pPr>
              <w:rPr>
                <w:rFonts w:eastAsia="Arial Unicode MS"/>
                <w:sz w:val="20"/>
                <w:lang w:eastAsia="hu-HU"/>
              </w:rPr>
            </w:pPr>
          </w:p>
        </w:tc>
      </w:tr>
      <w:tr w:rsidR="000A32A1" w:rsidRPr="0069672F" w:rsidTr="000A32A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Oktatás nyelve</w:t>
            </w:r>
          </w:p>
        </w:tc>
      </w:tr>
      <w:tr w:rsidR="000A32A1" w:rsidRPr="0069672F" w:rsidTr="000A32A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A32A1" w:rsidRPr="0069672F" w:rsidRDefault="000A32A1" w:rsidP="000A32A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A32A1" w:rsidRPr="0069672F" w:rsidRDefault="000A32A1" w:rsidP="000A32A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A32A1" w:rsidRPr="0069672F" w:rsidRDefault="000A32A1" w:rsidP="000A32A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A32A1" w:rsidRPr="0069672F" w:rsidRDefault="000A32A1" w:rsidP="000A32A1">
            <w:pPr>
              <w:rPr>
                <w:rFonts w:eastAsia="Calibri"/>
                <w:sz w:val="20"/>
                <w:lang w:eastAsia="hu-HU"/>
              </w:rPr>
            </w:pPr>
          </w:p>
        </w:tc>
      </w:tr>
      <w:tr w:rsidR="000A32A1" w:rsidRPr="0069672F" w:rsidTr="000A32A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A32A1" w:rsidRPr="0069672F" w:rsidRDefault="000A32A1" w:rsidP="000A32A1">
            <w:pPr>
              <w:jc w:val="center"/>
              <w:rPr>
                <w:rFonts w:eastAsia="Calibri"/>
                <w:b/>
                <w:sz w:val="20"/>
                <w:lang w:eastAsia="hu-HU"/>
              </w:rPr>
            </w:pPr>
            <w:r w:rsidRPr="0069672F">
              <w:rPr>
                <w:rFonts w:eastAsia="Calibri"/>
                <w:b/>
                <w:sz w:val="20"/>
                <w:lang w:eastAsia="hu-HU"/>
              </w:rPr>
              <w:t>magyar</w:t>
            </w:r>
          </w:p>
        </w:tc>
      </w:tr>
      <w:tr w:rsidR="000A32A1" w:rsidRPr="0069672F" w:rsidTr="000A32A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A16B20" w:rsidP="000A32A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A16B20" w:rsidP="000A32A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A16B20" w:rsidP="000A32A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A32A1" w:rsidRPr="0069672F" w:rsidRDefault="00A16B20" w:rsidP="000A32A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A32A1" w:rsidRPr="0069672F" w:rsidRDefault="000A32A1" w:rsidP="000A32A1">
            <w:pPr>
              <w:jc w:val="center"/>
              <w:rPr>
                <w:rFonts w:eastAsia="Calibri"/>
                <w:sz w:val="20"/>
                <w:lang w:eastAsia="hu-HU"/>
              </w:rPr>
            </w:pPr>
          </w:p>
        </w:tc>
      </w:tr>
      <w:tr w:rsidR="000A32A1" w:rsidRPr="0069672F" w:rsidTr="000A32A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A32A1" w:rsidRPr="0069672F" w:rsidRDefault="000A32A1" w:rsidP="000A32A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A32A1" w:rsidRPr="0069672F" w:rsidRDefault="000A32A1" w:rsidP="000A32A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A32A1" w:rsidRPr="0069672F" w:rsidRDefault="00EC2137" w:rsidP="000A32A1">
            <w:pPr>
              <w:jc w:val="center"/>
              <w:rPr>
                <w:rFonts w:eastAsia="Arial Unicode MS"/>
                <w:b/>
                <w:sz w:val="20"/>
                <w:lang w:eastAsia="hu-HU"/>
              </w:rPr>
            </w:pPr>
            <w:r w:rsidRPr="0069672F">
              <w:rPr>
                <w:rFonts w:eastAsia="Arial Unicode MS"/>
                <w:b/>
                <w:sz w:val="20"/>
                <w:lang w:eastAsia="hu-HU"/>
              </w:rPr>
              <w:t xml:space="preserve">Prof. </w:t>
            </w:r>
            <w:r w:rsidR="000A32A1" w:rsidRPr="0069672F">
              <w:rPr>
                <w:rFonts w:eastAsia="Arial Unicode MS"/>
                <w:b/>
                <w:sz w:val="20"/>
                <w:lang w:eastAsia="hu-HU"/>
              </w:rPr>
              <w:t>Dr. Gáspár Attila</w:t>
            </w:r>
          </w:p>
        </w:tc>
        <w:tc>
          <w:tcPr>
            <w:tcW w:w="855" w:type="dxa"/>
            <w:tcBorders>
              <w:top w:val="single" w:sz="4" w:space="0" w:color="auto"/>
              <w:left w:val="nil"/>
              <w:bottom w:val="single" w:sz="4" w:space="0" w:color="auto"/>
              <w:right w:val="single" w:sz="4" w:space="0" w:color="auto"/>
            </w:tcBorders>
            <w:vAlign w:val="center"/>
          </w:tcPr>
          <w:p w:rsidR="000A32A1" w:rsidRPr="0069672F" w:rsidRDefault="000A32A1" w:rsidP="000A32A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A32A1" w:rsidRPr="0069672F" w:rsidRDefault="000A32A1" w:rsidP="00EC2137">
            <w:pPr>
              <w:jc w:val="center"/>
              <w:rPr>
                <w:rFonts w:eastAsia="Calibri"/>
                <w:b/>
                <w:sz w:val="20"/>
                <w:lang w:eastAsia="hu-HU"/>
              </w:rPr>
            </w:pPr>
            <w:r w:rsidRPr="0069672F">
              <w:rPr>
                <w:rFonts w:eastAsia="Calibri"/>
                <w:b/>
                <w:sz w:val="20"/>
                <w:lang w:eastAsia="hu-HU"/>
              </w:rPr>
              <w:t xml:space="preserve">egyetemi </w:t>
            </w:r>
            <w:r w:rsidR="00EC2137" w:rsidRPr="0069672F">
              <w:rPr>
                <w:rFonts w:eastAsia="Calibri"/>
                <w:b/>
                <w:sz w:val="20"/>
                <w:lang w:eastAsia="hu-HU"/>
              </w:rPr>
              <w:t>tanár</w:t>
            </w:r>
          </w:p>
        </w:tc>
      </w:tr>
      <w:tr w:rsidR="000A32A1" w:rsidRPr="0069672F" w:rsidTr="000A32A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rPr>
                <w:rFonts w:eastAsia="Calibri"/>
                <w:sz w:val="20"/>
                <w:lang w:eastAsia="hu-HU"/>
              </w:rPr>
            </w:pPr>
            <w:r w:rsidRPr="0069672F">
              <w:rPr>
                <w:rFonts w:eastAsia="Calibri"/>
                <w:b/>
                <w:bCs/>
                <w:sz w:val="20"/>
                <w:lang w:eastAsia="hu-HU"/>
              </w:rPr>
              <w:lastRenderedPageBreak/>
              <w:t>A kurzus célja,</w:t>
            </w:r>
            <w:r w:rsidRPr="0069672F">
              <w:rPr>
                <w:rFonts w:eastAsia="Calibri"/>
                <w:sz w:val="20"/>
                <w:lang w:eastAsia="hu-HU"/>
              </w:rPr>
              <w:t xml:space="preserve"> hogy </w:t>
            </w:r>
          </w:p>
          <w:p w:rsidR="000A32A1" w:rsidRPr="0069672F" w:rsidRDefault="000A32A1" w:rsidP="000A32A1">
            <w:pPr>
              <w:ind w:left="426"/>
              <w:rPr>
                <w:rFonts w:eastAsia="Calibri"/>
                <w:sz w:val="20"/>
                <w:lang w:eastAsia="hu-HU"/>
              </w:rPr>
            </w:pPr>
            <w:r w:rsidRPr="0069672F">
              <w:rPr>
                <w:rFonts w:eastAsia="Calibri"/>
                <w:sz w:val="20"/>
                <w:lang w:eastAsia="hu-HU"/>
              </w:rPr>
              <w:t>áttekintést adjon az elektroforézis történetéről, módszereiről, elméletének alapjairól és az elemzések gyakorlatáról, hangsúlyt fektetve a legújabb fejlesztések ismertetésére. A kapilláris elektroforézis, és újabban a chip elektroforézis olyan, napjainkban rendkívül gyorsan fejlődő analitikai kémiai elválasztási módszerek, melyek egyesítik a klasszikus elektroforézis technikáját a modern kromatográfiás detektálás és automatizálás műszeres lehetőségeivel, illetve a mikrofluidika legújabb eredményeivel.</w:t>
            </w:r>
          </w:p>
        </w:tc>
      </w:tr>
      <w:tr w:rsidR="000A32A1" w:rsidRPr="0069672F" w:rsidTr="000A32A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rPr>
                <w:rFonts w:eastAsia="Calibri"/>
                <w:b/>
                <w:bCs/>
                <w:sz w:val="20"/>
                <w:lang w:eastAsia="hu-HU"/>
              </w:rPr>
            </w:pPr>
            <w:r w:rsidRPr="0069672F">
              <w:rPr>
                <w:rFonts w:eastAsia="Calibri"/>
                <w:b/>
                <w:bCs/>
                <w:sz w:val="20"/>
                <w:lang w:eastAsia="hu-HU"/>
              </w:rPr>
              <w:t>A kurzus tartalma, témakörei</w:t>
            </w:r>
          </w:p>
          <w:p w:rsidR="000A32A1" w:rsidRPr="0069672F" w:rsidRDefault="000A32A1" w:rsidP="000A32A1">
            <w:pPr>
              <w:suppressAutoHyphens/>
              <w:autoSpaceDE w:val="0"/>
              <w:ind w:left="417" w:right="113"/>
              <w:rPr>
                <w:rFonts w:eastAsia="Calibri"/>
                <w:sz w:val="20"/>
                <w:lang w:eastAsia="hu-HU"/>
              </w:rPr>
            </w:pPr>
            <w:r w:rsidRPr="0069672F">
              <w:rPr>
                <w:rFonts w:eastAsia="Calibri"/>
                <w:sz w:val="20"/>
                <w:lang w:eastAsia="hu-HU"/>
              </w:rPr>
              <w:t>Történeti áttekintés. Gélelektroforézis elméleti alapjai. Gélelektroforézis gyakorlata. HGP, DNS szekvenálás, izotachophorézis. Kapilláris elektroforézis elmélete. CE készülék. CE módszerei. CZE gyakorlata. CZE gyakorlata. Mikrocsip elektroforézis.</w:t>
            </w:r>
          </w:p>
        </w:tc>
      </w:tr>
      <w:tr w:rsidR="000A32A1" w:rsidRPr="0069672F" w:rsidTr="000A32A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A32A1" w:rsidRPr="0069672F" w:rsidRDefault="000A32A1" w:rsidP="000A32A1">
            <w:pPr>
              <w:rPr>
                <w:rFonts w:eastAsia="Calibri"/>
                <w:b/>
                <w:bCs/>
                <w:sz w:val="20"/>
                <w:lang w:eastAsia="hu-HU"/>
              </w:rPr>
            </w:pPr>
            <w:r w:rsidRPr="0069672F">
              <w:rPr>
                <w:rFonts w:eastAsia="Calibri"/>
                <w:b/>
                <w:bCs/>
                <w:sz w:val="20"/>
                <w:lang w:eastAsia="hu-HU"/>
              </w:rPr>
              <w:t>Kötelező olvasmány:</w:t>
            </w:r>
          </w:p>
          <w:p w:rsidR="000A32A1" w:rsidRPr="0069672F" w:rsidRDefault="000A32A1" w:rsidP="009A1EEA">
            <w:pPr>
              <w:numPr>
                <w:ilvl w:val="0"/>
                <w:numId w:val="104"/>
              </w:numPr>
              <w:suppressAutoHyphens/>
              <w:autoSpaceDE w:val="0"/>
              <w:ind w:left="709" w:right="113" w:hanging="283"/>
              <w:rPr>
                <w:rFonts w:eastAsia="Calibri"/>
                <w:sz w:val="20"/>
                <w:lang w:eastAsia="hu-HU"/>
              </w:rPr>
            </w:pPr>
            <w:r w:rsidRPr="0069672F">
              <w:rPr>
                <w:rFonts w:eastAsia="Calibri"/>
                <w:sz w:val="20"/>
                <w:lang w:eastAsia="hu-HU"/>
              </w:rPr>
              <w:t>Gáspár A.: Kapilláris zónaelektroforézis, Egyetemi Kiadó, 2000</w:t>
            </w:r>
          </w:p>
          <w:p w:rsidR="000A32A1" w:rsidRPr="0069672F" w:rsidRDefault="000A32A1" w:rsidP="000A32A1">
            <w:pPr>
              <w:rPr>
                <w:rFonts w:eastAsia="Calibri"/>
                <w:bCs/>
                <w:sz w:val="20"/>
                <w:lang w:eastAsia="hu-HU"/>
              </w:rPr>
            </w:pPr>
            <w:r w:rsidRPr="0069672F">
              <w:rPr>
                <w:rFonts w:eastAsia="Calibri"/>
                <w:bCs/>
                <w:sz w:val="20"/>
                <w:lang w:eastAsia="hu-HU"/>
              </w:rPr>
              <w:t xml:space="preserve">       Ajánlott szakirodalom:</w:t>
            </w:r>
          </w:p>
          <w:p w:rsidR="000A32A1" w:rsidRPr="0069672F" w:rsidRDefault="000A32A1" w:rsidP="009A1EEA">
            <w:pPr>
              <w:numPr>
                <w:ilvl w:val="0"/>
                <w:numId w:val="105"/>
              </w:numPr>
              <w:suppressAutoHyphens/>
              <w:autoSpaceDE w:val="0"/>
              <w:ind w:right="113"/>
              <w:rPr>
                <w:rFonts w:eastAsia="Calibri"/>
                <w:sz w:val="20"/>
                <w:lang w:eastAsia="hu-HU"/>
              </w:rPr>
            </w:pPr>
            <w:r w:rsidRPr="0069672F">
              <w:rPr>
                <w:rFonts w:eastAsia="Calibri"/>
                <w:sz w:val="20"/>
                <w:lang w:eastAsia="hu-HU"/>
              </w:rPr>
              <w:t xml:space="preserve">H.Engelhardt,  W.Beck,  T.Schmitt:  Capillaryelectrophoresis,  Friedr.Vieweg&amp;SohnVerlagsgesellschaftmbH, Braunschweig/Wiesbaden, 1996 (ISBN 3-528-06668-7)  </w:t>
            </w:r>
          </w:p>
          <w:p w:rsidR="000A32A1" w:rsidRPr="0069672F" w:rsidRDefault="000A32A1" w:rsidP="009A1EEA">
            <w:pPr>
              <w:numPr>
                <w:ilvl w:val="0"/>
                <w:numId w:val="105"/>
              </w:numPr>
              <w:suppressAutoHyphens/>
              <w:autoSpaceDE w:val="0"/>
              <w:ind w:right="113"/>
              <w:rPr>
                <w:rFonts w:eastAsia="Calibri"/>
                <w:sz w:val="20"/>
                <w:lang w:eastAsia="hu-HU"/>
              </w:rPr>
            </w:pPr>
            <w:r w:rsidRPr="0069672F">
              <w:rPr>
                <w:rFonts w:eastAsia="Calibri"/>
                <w:sz w:val="20"/>
                <w:lang w:eastAsia="hu-HU"/>
              </w:rPr>
              <w:t xml:space="preserve">R.Kuhn, S.Hoffstetter-Kuhn: Capillaryelectrophoresis, Springer-Verlag, New York, 1993 (ISBN 0-387-56434-9)  </w:t>
            </w:r>
          </w:p>
          <w:p w:rsidR="000A32A1" w:rsidRPr="0069672F" w:rsidRDefault="000A32A1" w:rsidP="009A1EEA">
            <w:pPr>
              <w:numPr>
                <w:ilvl w:val="0"/>
                <w:numId w:val="105"/>
              </w:numPr>
              <w:suppressAutoHyphens/>
              <w:autoSpaceDE w:val="0"/>
              <w:ind w:right="113"/>
              <w:rPr>
                <w:rFonts w:eastAsia="Calibri"/>
                <w:sz w:val="20"/>
                <w:lang w:eastAsia="hu-HU"/>
              </w:rPr>
            </w:pPr>
            <w:r w:rsidRPr="0069672F">
              <w:rPr>
                <w:rFonts w:eastAsia="Calibri"/>
                <w:sz w:val="20"/>
                <w:lang w:eastAsia="hu-HU"/>
              </w:rPr>
              <w:t xml:space="preserve">F.Foret, L.Krivánková, P.Bocek: CapillaryZoneElectrophoresis, VCH-Weinheim, 1993,  (ISBN 3-527-30019-8)  </w:t>
            </w:r>
          </w:p>
          <w:p w:rsidR="000A32A1" w:rsidRPr="0069672F" w:rsidRDefault="000A32A1" w:rsidP="009A1EEA">
            <w:pPr>
              <w:numPr>
                <w:ilvl w:val="0"/>
                <w:numId w:val="105"/>
              </w:numPr>
              <w:suppressAutoHyphens/>
              <w:autoSpaceDE w:val="0"/>
              <w:ind w:right="113"/>
              <w:rPr>
                <w:rFonts w:eastAsia="Calibri"/>
                <w:sz w:val="20"/>
                <w:lang w:eastAsia="hu-HU"/>
              </w:rPr>
            </w:pPr>
            <w:r w:rsidRPr="0069672F">
              <w:rPr>
                <w:rFonts w:eastAsia="Calibri"/>
                <w:sz w:val="20"/>
                <w:lang w:eastAsia="hu-HU"/>
              </w:rPr>
              <w:t xml:space="preserve">D.N.Heiger: High   Performance   CapillaryElectrophoresis,   Hewlett-Packard   GmbH, Waldbronn, 1992 (ISBN 12-5091-6199E)  </w:t>
            </w:r>
          </w:p>
        </w:tc>
      </w:tr>
    </w:tbl>
    <w:p w:rsidR="00C0710B" w:rsidRPr="0069672F" w:rsidRDefault="00C0710B" w:rsidP="00397C18">
      <w:pPr>
        <w:rPr>
          <w:rFonts w:eastAsia="Calibri"/>
          <w:sz w:val="22"/>
          <w:szCs w:val="22"/>
        </w:rPr>
      </w:pPr>
    </w:p>
    <w:p w:rsidR="00DC2BC5" w:rsidRPr="0069672F" w:rsidRDefault="00DC2BC5" w:rsidP="00397C18">
      <w:pPr>
        <w:rPr>
          <w:rFonts w:eastAsia="Calibri"/>
          <w:sz w:val="22"/>
          <w:szCs w:val="22"/>
        </w:rPr>
      </w:pPr>
    </w:p>
    <w:p w:rsidR="00714535" w:rsidRPr="0069672F" w:rsidRDefault="00714535"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DC2BC5" w:rsidRPr="0069672F" w:rsidTr="00DC2BC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C2BC5" w:rsidRPr="0069672F" w:rsidRDefault="00DC2BC5" w:rsidP="00DC2BC5">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C2BC5" w:rsidRPr="0069672F" w:rsidRDefault="00DC2BC5" w:rsidP="00DC2BC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C2BC5" w:rsidRPr="0069672F" w:rsidRDefault="00DC2BC5" w:rsidP="00DC2BC5">
            <w:pPr>
              <w:rPr>
                <w:rFonts w:eastAsia="Arial Unicode MS"/>
                <w:b/>
                <w:sz w:val="20"/>
                <w:lang w:eastAsia="hu-HU"/>
              </w:rPr>
            </w:pPr>
            <w:r w:rsidRPr="0069672F">
              <w:rPr>
                <w:rFonts w:eastAsia="Arial Unicode MS"/>
                <w:b/>
                <w:sz w:val="20"/>
                <w:lang w:eastAsia="hu-HU"/>
              </w:rPr>
              <w:t>Mintavétel, mintaelőkészítés analitikai tesztek</w:t>
            </w:r>
          </w:p>
        </w:tc>
        <w:tc>
          <w:tcPr>
            <w:tcW w:w="855" w:type="dxa"/>
            <w:vMerge w:val="restart"/>
            <w:tcBorders>
              <w:top w:val="single" w:sz="4" w:space="0" w:color="auto"/>
              <w:left w:val="single" w:sz="4" w:space="0" w:color="auto"/>
              <w:right w:val="single" w:sz="4" w:space="0" w:color="auto"/>
            </w:tcBorders>
            <w:vAlign w:val="center"/>
          </w:tcPr>
          <w:p w:rsidR="00DC2BC5" w:rsidRPr="0069672F" w:rsidRDefault="00DC2BC5" w:rsidP="00DC2BC5">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C2BC5" w:rsidRPr="0069672F" w:rsidRDefault="00DC2BC5" w:rsidP="00DC2BC5">
            <w:pPr>
              <w:jc w:val="center"/>
              <w:rPr>
                <w:rFonts w:eastAsia="Arial Unicode MS"/>
                <w:b/>
                <w:sz w:val="20"/>
                <w:lang w:eastAsia="hu-HU"/>
              </w:rPr>
            </w:pPr>
            <w:r w:rsidRPr="0069672F">
              <w:rPr>
                <w:rFonts w:eastAsia="Calibri"/>
                <w:b/>
                <w:sz w:val="20"/>
              </w:rPr>
              <w:t>TTKME0514</w:t>
            </w:r>
          </w:p>
        </w:tc>
      </w:tr>
      <w:tr w:rsidR="00DC2BC5" w:rsidRPr="0069672F" w:rsidTr="00DC2BC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C2BC5" w:rsidRPr="0069672F" w:rsidRDefault="00DC2BC5" w:rsidP="00DC2BC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C2BC5" w:rsidRPr="0069672F" w:rsidRDefault="00DC2BC5" w:rsidP="00DC2BC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C2BC5" w:rsidRPr="0069672F" w:rsidRDefault="00DC2BC5" w:rsidP="00DC2BC5">
            <w:pPr>
              <w:rPr>
                <w:rFonts w:eastAsia="Calibri"/>
                <w:b/>
                <w:sz w:val="20"/>
                <w:lang w:eastAsia="hu-HU"/>
              </w:rPr>
            </w:pPr>
            <w:r w:rsidRPr="0069672F">
              <w:rPr>
                <w:rFonts w:eastAsia="Calibri"/>
                <w:b/>
                <w:sz w:val="20"/>
                <w:lang w:eastAsia="hu-HU"/>
              </w:rPr>
              <w:t>Sampling, samplepreparation, analyticaltests</w:t>
            </w:r>
          </w:p>
        </w:tc>
        <w:tc>
          <w:tcPr>
            <w:tcW w:w="855" w:type="dxa"/>
            <w:vMerge/>
            <w:tcBorders>
              <w:left w:val="single" w:sz="4" w:space="0" w:color="auto"/>
              <w:bottom w:val="single" w:sz="4" w:space="0" w:color="auto"/>
              <w:right w:val="single" w:sz="4" w:space="0" w:color="auto"/>
            </w:tcBorders>
            <w:vAlign w:val="center"/>
          </w:tcPr>
          <w:p w:rsidR="00DC2BC5" w:rsidRPr="0069672F" w:rsidRDefault="00DC2BC5" w:rsidP="00DC2BC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C2BC5" w:rsidRPr="0069672F" w:rsidRDefault="00DC2BC5" w:rsidP="00DC2BC5">
            <w:pPr>
              <w:rPr>
                <w:rFonts w:eastAsia="Arial Unicode MS"/>
                <w:sz w:val="20"/>
                <w:lang w:eastAsia="hu-HU"/>
              </w:rPr>
            </w:pPr>
          </w:p>
        </w:tc>
      </w:tr>
      <w:tr w:rsidR="00DC2BC5" w:rsidRPr="0069672F" w:rsidTr="00DC2BC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jc w:val="center"/>
              <w:rPr>
                <w:rFonts w:eastAsia="Calibri"/>
                <w:b/>
                <w:bCs/>
                <w:sz w:val="20"/>
                <w:lang w:eastAsia="hu-HU"/>
              </w:rPr>
            </w:pPr>
            <w:r w:rsidRPr="0069672F">
              <w:rPr>
                <w:rFonts w:eastAsia="Calibri"/>
                <w:b/>
                <w:bCs/>
                <w:sz w:val="20"/>
                <w:lang w:eastAsia="hu-HU"/>
              </w:rPr>
              <w:t>A képzés tavaszi félévei</w:t>
            </w:r>
          </w:p>
        </w:tc>
      </w:tr>
      <w:tr w:rsidR="00DC2BC5" w:rsidRPr="0069672F" w:rsidTr="00DC2BC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DE TTK, Szervetlen és Analitikai Kémiai Tanszék</w:t>
            </w:r>
          </w:p>
        </w:tc>
      </w:tr>
      <w:tr w:rsidR="00DC2BC5" w:rsidRPr="0069672F" w:rsidTr="00DC2BC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C2BC5" w:rsidRPr="0069672F" w:rsidRDefault="00A34A10" w:rsidP="00DC2BC5">
            <w:pPr>
              <w:jc w:val="center"/>
              <w:rPr>
                <w:rFonts w:eastAsia="Arial Unicode MS"/>
                <w:b/>
                <w:sz w:val="20"/>
                <w:lang w:eastAsia="hu-HU"/>
              </w:rPr>
            </w:pPr>
            <w:r w:rsidRPr="0069672F">
              <w:rPr>
                <w:rFonts w:eastAsia="Arial Unicode MS"/>
                <w:b/>
                <w:sz w:val="20"/>
                <w:lang w:eastAsia="hu-HU"/>
              </w:rPr>
              <w:t>Műszeres analitika I.</w:t>
            </w:r>
          </w:p>
        </w:tc>
        <w:tc>
          <w:tcPr>
            <w:tcW w:w="855" w:type="dxa"/>
            <w:tcBorders>
              <w:top w:val="single" w:sz="4" w:space="0" w:color="auto"/>
              <w:left w:val="nil"/>
              <w:bottom w:val="single" w:sz="4" w:space="0" w:color="auto"/>
              <w:right w:val="single" w:sz="4" w:space="0" w:color="auto"/>
            </w:tcBorders>
            <w:vAlign w:val="center"/>
          </w:tcPr>
          <w:p w:rsidR="00DC2BC5" w:rsidRPr="0069672F" w:rsidRDefault="00DC2BC5" w:rsidP="00DC2BC5">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C2BC5" w:rsidRPr="0069672F" w:rsidRDefault="00A34A10" w:rsidP="00DC2BC5">
            <w:pPr>
              <w:jc w:val="center"/>
              <w:rPr>
                <w:rFonts w:eastAsia="Arial Unicode MS"/>
                <w:b/>
                <w:sz w:val="20"/>
                <w:lang w:eastAsia="hu-HU"/>
              </w:rPr>
            </w:pPr>
            <w:r w:rsidRPr="0069672F">
              <w:rPr>
                <w:rFonts w:eastAsia="Arial Unicode MS"/>
                <w:b/>
                <w:sz w:val="20"/>
                <w:lang w:eastAsia="hu-HU"/>
              </w:rPr>
              <w:t>TTKME0501</w:t>
            </w:r>
          </w:p>
        </w:tc>
      </w:tr>
      <w:tr w:rsidR="00DC2BC5" w:rsidRPr="0069672F" w:rsidTr="00DC2BC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Oktatás nyelve</w:t>
            </w:r>
          </w:p>
        </w:tc>
      </w:tr>
      <w:tr w:rsidR="00DC2BC5" w:rsidRPr="0069672F" w:rsidTr="00DC2BC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C2BC5" w:rsidRPr="0069672F" w:rsidRDefault="00DC2BC5" w:rsidP="00DC2BC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C2BC5" w:rsidRPr="0069672F" w:rsidRDefault="00DC2BC5" w:rsidP="00DC2BC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C2BC5" w:rsidRPr="0069672F" w:rsidRDefault="00DC2BC5" w:rsidP="00DC2BC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C2BC5" w:rsidRPr="0069672F" w:rsidRDefault="00DC2BC5" w:rsidP="00DC2BC5">
            <w:pPr>
              <w:rPr>
                <w:rFonts w:eastAsia="Calibri"/>
                <w:sz w:val="20"/>
                <w:lang w:eastAsia="hu-HU"/>
              </w:rPr>
            </w:pPr>
          </w:p>
        </w:tc>
      </w:tr>
      <w:tr w:rsidR="00DC2BC5" w:rsidRPr="0069672F" w:rsidTr="00DC2BC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Arial Unicode MS"/>
                <w:b/>
                <w:sz w:val="20"/>
                <w:lang w:eastAsia="hu-HU"/>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magyar</w:t>
            </w:r>
          </w:p>
        </w:tc>
      </w:tr>
      <w:tr w:rsidR="00DC2BC5" w:rsidRPr="0069672F" w:rsidTr="00DC2BC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C2BC5" w:rsidRPr="0069672F" w:rsidRDefault="00DC2BC5" w:rsidP="00DC2BC5">
            <w:pPr>
              <w:jc w:val="center"/>
              <w:rPr>
                <w:rFonts w:eastAsia="Calibri"/>
                <w:sz w:val="20"/>
                <w:lang w:eastAsia="hu-HU"/>
              </w:rPr>
            </w:pPr>
          </w:p>
        </w:tc>
      </w:tr>
      <w:tr w:rsidR="00DC2BC5" w:rsidRPr="0069672F" w:rsidTr="00DC2BC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C2BC5" w:rsidRPr="0069672F" w:rsidRDefault="00DC2BC5" w:rsidP="00DC2BC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DC2BC5" w:rsidRPr="0069672F" w:rsidRDefault="00DC2BC5" w:rsidP="00DC2BC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C2BC5" w:rsidRPr="0069672F" w:rsidRDefault="00DC2BC5" w:rsidP="00DC2BC5">
            <w:pPr>
              <w:jc w:val="center"/>
              <w:rPr>
                <w:rFonts w:eastAsia="Arial Unicode MS"/>
                <w:b/>
                <w:sz w:val="20"/>
                <w:lang w:eastAsia="hu-HU"/>
              </w:rPr>
            </w:pPr>
            <w:r w:rsidRPr="0069672F">
              <w:rPr>
                <w:rFonts w:eastAsia="Arial Unicode MS"/>
                <w:b/>
                <w:sz w:val="20"/>
                <w:lang w:eastAsia="hu-HU"/>
              </w:rPr>
              <w:t>Dr. Baranyai Edina</w:t>
            </w:r>
          </w:p>
        </w:tc>
        <w:tc>
          <w:tcPr>
            <w:tcW w:w="855" w:type="dxa"/>
            <w:tcBorders>
              <w:top w:val="single" w:sz="4" w:space="0" w:color="auto"/>
              <w:left w:val="nil"/>
              <w:bottom w:val="single" w:sz="4" w:space="0" w:color="auto"/>
              <w:right w:val="single" w:sz="4" w:space="0" w:color="auto"/>
            </w:tcBorders>
            <w:vAlign w:val="center"/>
          </w:tcPr>
          <w:p w:rsidR="00DC2BC5" w:rsidRPr="0069672F" w:rsidRDefault="00DC2BC5" w:rsidP="00DC2BC5">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DC2BC5" w:rsidRPr="0069672F" w:rsidRDefault="00DC2BC5" w:rsidP="00DC2BC5">
            <w:pPr>
              <w:jc w:val="center"/>
              <w:rPr>
                <w:rFonts w:eastAsia="Calibri"/>
                <w:b/>
                <w:sz w:val="20"/>
                <w:lang w:eastAsia="hu-HU"/>
              </w:rPr>
            </w:pPr>
            <w:r w:rsidRPr="0069672F">
              <w:rPr>
                <w:rFonts w:eastAsia="Calibri"/>
                <w:b/>
                <w:sz w:val="20"/>
                <w:lang w:eastAsia="hu-HU"/>
              </w:rPr>
              <w:t>egyetemi adjunktus</w:t>
            </w:r>
          </w:p>
        </w:tc>
      </w:tr>
      <w:tr w:rsidR="00DC2BC5" w:rsidRPr="0069672F" w:rsidTr="00DC2BC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jc w:val="both"/>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DC2BC5" w:rsidRPr="0069672F" w:rsidRDefault="00DC2BC5" w:rsidP="00DC2BC5">
            <w:pPr>
              <w:ind w:left="426"/>
              <w:jc w:val="both"/>
              <w:rPr>
                <w:rFonts w:eastAsia="Calibri"/>
                <w:sz w:val="20"/>
                <w:lang w:eastAsia="hu-HU"/>
              </w:rPr>
            </w:pPr>
            <w:r w:rsidRPr="0069672F">
              <w:rPr>
                <w:rFonts w:eastAsia="Calibri"/>
                <w:sz w:val="20"/>
                <w:lang w:eastAsia="hu-HU"/>
              </w:rPr>
              <w:t>megismerkedjenek a környezeti mintavételezés alapelveivel és technikáival, a különböző halmazállapotú környezeti elemek reprezentatív és reprodukálható mintavételével szemben támasztott követelményekkel, a mintavételi stratégiákkal, az összetett mintavételezési eljárások szűk keresztmetszeteivel, valamint hogy átfogó képet kapjanak a minta-előkészítési módszerekről.</w:t>
            </w:r>
          </w:p>
        </w:tc>
      </w:tr>
      <w:tr w:rsidR="00DC2BC5" w:rsidRPr="0069672F" w:rsidTr="00DC2BC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rPr>
                <w:rFonts w:eastAsia="Calibri"/>
                <w:b/>
                <w:bCs/>
                <w:sz w:val="20"/>
                <w:lang w:eastAsia="hu-HU"/>
              </w:rPr>
            </w:pPr>
            <w:r w:rsidRPr="0069672F">
              <w:rPr>
                <w:rFonts w:eastAsia="Calibri"/>
                <w:b/>
                <w:bCs/>
                <w:sz w:val="20"/>
                <w:lang w:eastAsia="hu-HU"/>
              </w:rPr>
              <w:t>A kurzus tartalma, témakörei</w:t>
            </w:r>
          </w:p>
          <w:p w:rsidR="00DC2BC5" w:rsidRPr="0069672F" w:rsidRDefault="00DC2BC5" w:rsidP="00DC2BC5">
            <w:pPr>
              <w:suppressAutoHyphens/>
              <w:autoSpaceDE w:val="0"/>
              <w:ind w:left="417" w:right="113"/>
              <w:jc w:val="both"/>
              <w:rPr>
                <w:rFonts w:eastAsia="Calibri"/>
                <w:sz w:val="20"/>
                <w:lang w:eastAsia="hu-HU"/>
              </w:rPr>
            </w:pPr>
            <w:r w:rsidRPr="0069672F">
              <w:rPr>
                <w:rFonts w:eastAsia="Calibri"/>
                <w:sz w:val="20"/>
                <w:lang w:eastAsia="hu-HU"/>
              </w:rPr>
              <w:t xml:space="preserve">A környezeti minták halmazállapot szerinti csoportosítása, mintavételi eljárások és stratégiák, a mintavétellel szemben támasztott legfontosabb követelmények. Mintavétel légköri nyomású és nyomás alatt álló gázokból, folyadékokból és szilárd halmazállapotú anyagokból. Mintavétel környezeti elemekből és fémekből, a minta tartósítására, szállítására és tárolására vonatkozó, komponensfüggő elvek és eljárások. Minta-előkészítési eljárások: a szilárd minták aprítása, szárítása és porítása, a vizsgálati anyag tárolása és bemérése, az oldhatóság szabályai és az oldódás folyamatai. Feltárás, roncsolás és olvadékban végbemenő reakciók, a szerves anyag mineralizálása. Mintavétel speciációs elemzésekhez, elemforma-megőrző minta-előkészítési eljárások hibrid analízishez. A fémorganikus vegyületek minta-előkészítése (komplexképzés, elválasztás, származékképzés, dúsítás, elemalkil formák elválasztása). Biológiai minták oldása speciációs analízisekhez, szuperkritikus extrakció. </w:t>
            </w:r>
          </w:p>
        </w:tc>
      </w:tr>
      <w:tr w:rsidR="00DC2BC5" w:rsidRPr="0069672F" w:rsidTr="00DC2BC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C2BC5" w:rsidRPr="0069672F" w:rsidRDefault="00DC2BC5" w:rsidP="00DC2BC5">
            <w:pPr>
              <w:rPr>
                <w:rFonts w:eastAsia="Calibri"/>
                <w:b/>
                <w:bCs/>
                <w:sz w:val="20"/>
                <w:lang w:eastAsia="hu-HU"/>
              </w:rPr>
            </w:pPr>
            <w:r w:rsidRPr="0069672F">
              <w:rPr>
                <w:rFonts w:eastAsia="Calibri"/>
                <w:b/>
                <w:bCs/>
                <w:sz w:val="20"/>
                <w:lang w:eastAsia="hu-HU"/>
              </w:rPr>
              <w:t>Kötelező olvasmány:</w:t>
            </w:r>
          </w:p>
          <w:p w:rsidR="00DC2BC5" w:rsidRPr="0069672F" w:rsidRDefault="00DC2BC5" w:rsidP="00DC2BC5">
            <w:pPr>
              <w:suppressAutoHyphens/>
              <w:autoSpaceDE w:val="0"/>
              <w:ind w:left="417" w:right="113"/>
              <w:rPr>
                <w:rFonts w:eastAsia="Calibri"/>
                <w:sz w:val="20"/>
                <w:lang w:eastAsia="hu-HU"/>
              </w:rPr>
            </w:pPr>
            <w:r w:rsidRPr="0069672F">
              <w:rPr>
                <w:rFonts w:eastAsia="Calibri"/>
                <w:sz w:val="20"/>
                <w:lang w:eastAsia="hu-HU"/>
              </w:rPr>
              <w:t>Posta József: Mintavétel és minta-előkészítés. Debreceni Egyetem (2009)</w:t>
            </w:r>
          </w:p>
          <w:p w:rsidR="00DC2BC5" w:rsidRPr="0069672F" w:rsidRDefault="00DC2BC5" w:rsidP="00DC2BC5">
            <w:pPr>
              <w:rPr>
                <w:rFonts w:eastAsia="Calibri"/>
                <w:bCs/>
                <w:sz w:val="20"/>
                <w:lang w:eastAsia="hu-HU"/>
              </w:rPr>
            </w:pPr>
            <w:r w:rsidRPr="0069672F">
              <w:rPr>
                <w:rFonts w:eastAsia="Calibri"/>
                <w:bCs/>
                <w:sz w:val="20"/>
                <w:lang w:eastAsia="hu-HU"/>
              </w:rPr>
              <w:t>Ajánlott szakirodalom:</w:t>
            </w:r>
          </w:p>
          <w:p w:rsidR="00DC2BC5" w:rsidRPr="0069672F" w:rsidRDefault="00DC2BC5" w:rsidP="00DC2BC5">
            <w:pPr>
              <w:suppressAutoHyphens/>
              <w:autoSpaceDE w:val="0"/>
              <w:ind w:left="417" w:right="113"/>
              <w:rPr>
                <w:rFonts w:eastAsia="Calibri"/>
                <w:sz w:val="20"/>
                <w:lang w:eastAsia="hu-HU"/>
              </w:rPr>
            </w:pPr>
            <w:r w:rsidRPr="0069672F">
              <w:rPr>
                <w:rFonts w:eastAsia="Calibri"/>
                <w:sz w:val="20"/>
                <w:lang w:eastAsia="hu-HU"/>
              </w:rPr>
              <w:t>ÓváryMiháyl: Környezeti mintavételezés. Typotex Kiadó (2012)</w:t>
            </w:r>
          </w:p>
        </w:tc>
      </w:tr>
    </w:tbl>
    <w:p w:rsidR="00DC2BC5" w:rsidRDefault="00DC2BC5" w:rsidP="00397C18">
      <w:pPr>
        <w:rPr>
          <w:rFonts w:eastAsia="Calibri"/>
          <w:sz w:val="22"/>
          <w:szCs w:val="22"/>
        </w:rPr>
      </w:pPr>
    </w:p>
    <w:p w:rsidR="0097672B" w:rsidRDefault="0097672B" w:rsidP="00397C18">
      <w:pPr>
        <w:rPr>
          <w:rFonts w:eastAsia="Calibri"/>
          <w:sz w:val="22"/>
          <w:szCs w:val="22"/>
        </w:rPr>
      </w:pPr>
    </w:p>
    <w:p w:rsidR="0097672B" w:rsidRDefault="0097672B" w:rsidP="00397C18">
      <w:pPr>
        <w:rPr>
          <w:rFonts w:eastAsia="Calibri"/>
          <w:sz w:val="22"/>
          <w:szCs w:val="22"/>
        </w:rPr>
      </w:pPr>
    </w:p>
    <w:p w:rsidR="0097672B" w:rsidRDefault="0097672B" w:rsidP="00397C18">
      <w:pPr>
        <w:rPr>
          <w:rFonts w:eastAsia="Calibri"/>
          <w:sz w:val="22"/>
          <w:szCs w:val="22"/>
        </w:rPr>
      </w:pPr>
    </w:p>
    <w:p w:rsidR="0097672B" w:rsidRDefault="0097672B" w:rsidP="00397C18">
      <w:pPr>
        <w:rPr>
          <w:rFonts w:eastAsia="Calibri"/>
          <w:sz w:val="22"/>
          <w:szCs w:val="22"/>
        </w:rPr>
      </w:pPr>
    </w:p>
    <w:p w:rsidR="0097672B" w:rsidRPr="0069672F" w:rsidRDefault="0097672B" w:rsidP="00397C18">
      <w:pPr>
        <w:rPr>
          <w:rFonts w:eastAsia="Calibri"/>
          <w:sz w:val="22"/>
          <w:szCs w:val="22"/>
        </w:rPr>
      </w:pPr>
    </w:p>
    <w:p w:rsidR="00DC2BC5" w:rsidRPr="0069672F" w:rsidRDefault="00DC2BC5"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770FF" w:rsidRPr="0069672F" w:rsidTr="00C770F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770FF" w:rsidRPr="0069672F" w:rsidRDefault="00C770FF" w:rsidP="00C770FF">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770FF" w:rsidRPr="0069672F" w:rsidRDefault="00C770FF" w:rsidP="00C770FF">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770FF" w:rsidRPr="0069672F" w:rsidRDefault="00C770FF" w:rsidP="00C770FF">
            <w:pPr>
              <w:jc w:val="center"/>
              <w:rPr>
                <w:rFonts w:eastAsia="Arial Unicode MS"/>
                <w:b/>
                <w:sz w:val="20"/>
                <w:lang w:eastAsia="hu-HU"/>
              </w:rPr>
            </w:pPr>
            <w:r w:rsidRPr="0069672F">
              <w:rPr>
                <w:rFonts w:eastAsia="Arial Unicode MS"/>
                <w:b/>
                <w:sz w:val="20"/>
                <w:lang w:eastAsia="hu-HU"/>
              </w:rPr>
              <w:t>Mintavétel, mintaelőkészítés analitikai tesztek</w:t>
            </w:r>
          </w:p>
        </w:tc>
        <w:tc>
          <w:tcPr>
            <w:tcW w:w="855" w:type="dxa"/>
            <w:vMerge w:val="restart"/>
            <w:tcBorders>
              <w:top w:val="single" w:sz="4" w:space="0" w:color="auto"/>
              <w:left w:val="single" w:sz="4" w:space="0" w:color="auto"/>
              <w:right w:val="single" w:sz="4" w:space="0" w:color="auto"/>
            </w:tcBorders>
            <w:vAlign w:val="center"/>
          </w:tcPr>
          <w:p w:rsidR="00C770FF" w:rsidRPr="0069672F" w:rsidRDefault="00C770FF" w:rsidP="00C770FF">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770FF" w:rsidRPr="0069672F" w:rsidRDefault="00C770FF" w:rsidP="00C770FF">
            <w:pPr>
              <w:jc w:val="center"/>
              <w:rPr>
                <w:rFonts w:ascii="Calibri" w:eastAsia="Calibri" w:hAnsi="Calibri"/>
                <w:b/>
                <w:sz w:val="20"/>
                <w:lang w:eastAsia="hu-HU"/>
              </w:rPr>
            </w:pPr>
            <w:r w:rsidRPr="0069672F">
              <w:rPr>
                <w:rFonts w:eastAsia="Calibri"/>
                <w:b/>
                <w:sz w:val="20"/>
              </w:rPr>
              <w:t>TTKML0514</w:t>
            </w:r>
          </w:p>
        </w:tc>
      </w:tr>
      <w:tr w:rsidR="00C770FF" w:rsidRPr="0069672F" w:rsidTr="00C770F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770FF" w:rsidRPr="0069672F" w:rsidRDefault="00C770FF" w:rsidP="00C770F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770FF" w:rsidRPr="0069672F" w:rsidRDefault="00C770FF" w:rsidP="00C770FF">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Sampling, samplepreparation, analyticaltests</w:t>
            </w:r>
          </w:p>
        </w:tc>
        <w:tc>
          <w:tcPr>
            <w:tcW w:w="855" w:type="dxa"/>
            <w:vMerge/>
            <w:tcBorders>
              <w:left w:val="single" w:sz="4" w:space="0" w:color="auto"/>
              <w:bottom w:val="single" w:sz="4" w:space="0" w:color="auto"/>
              <w:right w:val="single" w:sz="4" w:space="0" w:color="auto"/>
            </w:tcBorders>
            <w:vAlign w:val="center"/>
          </w:tcPr>
          <w:p w:rsidR="00C770FF" w:rsidRPr="0069672F" w:rsidRDefault="00C770FF" w:rsidP="00C770F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770FF" w:rsidRPr="0069672F" w:rsidRDefault="00C770FF" w:rsidP="00C770FF">
            <w:pPr>
              <w:rPr>
                <w:rFonts w:eastAsia="Arial Unicode MS"/>
                <w:sz w:val="20"/>
                <w:lang w:eastAsia="hu-HU"/>
              </w:rPr>
            </w:pPr>
          </w:p>
        </w:tc>
      </w:tr>
      <w:tr w:rsidR="00C770FF" w:rsidRPr="0069672F" w:rsidTr="00C770F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jc w:val="center"/>
              <w:rPr>
                <w:rFonts w:eastAsia="Calibri"/>
                <w:b/>
                <w:bCs/>
                <w:sz w:val="20"/>
                <w:lang w:eastAsia="hu-HU"/>
              </w:rPr>
            </w:pPr>
            <w:r w:rsidRPr="0069672F">
              <w:rPr>
                <w:rFonts w:eastAsia="Calibri"/>
                <w:b/>
                <w:bCs/>
                <w:sz w:val="20"/>
                <w:lang w:eastAsia="hu-HU"/>
              </w:rPr>
              <w:t>A képzés tavaszi félévei</w:t>
            </w:r>
          </w:p>
        </w:tc>
      </w:tr>
      <w:tr w:rsidR="00C770FF" w:rsidRPr="0069672F" w:rsidTr="00C770F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DE TTK, Szervetlen és Analitikai Kémiai Tanszék</w:t>
            </w:r>
          </w:p>
        </w:tc>
      </w:tr>
      <w:tr w:rsidR="00C770FF" w:rsidRPr="0069672F" w:rsidTr="00C770F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770FF" w:rsidRPr="0069672F" w:rsidRDefault="00A34A10" w:rsidP="00C770FF">
            <w:pPr>
              <w:jc w:val="center"/>
              <w:rPr>
                <w:rFonts w:eastAsia="Arial Unicode MS"/>
                <w:sz w:val="20"/>
                <w:lang w:eastAsia="hu-HU"/>
              </w:rPr>
            </w:pPr>
            <w:r w:rsidRPr="0069672F">
              <w:rPr>
                <w:rFonts w:eastAsia="Arial Unicode MS"/>
                <w:b/>
                <w:sz w:val="20"/>
                <w:lang w:eastAsia="hu-HU"/>
              </w:rPr>
              <w:t>Műszeres analitika I.</w:t>
            </w:r>
          </w:p>
        </w:tc>
        <w:tc>
          <w:tcPr>
            <w:tcW w:w="855" w:type="dxa"/>
            <w:tcBorders>
              <w:top w:val="single" w:sz="4" w:space="0" w:color="auto"/>
              <w:left w:val="nil"/>
              <w:bottom w:val="single" w:sz="4" w:space="0" w:color="auto"/>
              <w:right w:val="single" w:sz="4" w:space="0" w:color="auto"/>
            </w:tcBorders>
            <w:vAlign w:val="center"/>
          </w:tcPr>
          <w:p w:rsidR="00C770FF" w:rsidRPr="0069672F" w:rsidRDefault="00C770FF" w:rsidP="00C770FF">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770FF" w:rsidRPr="0069672F" w:rsidRDefault="00A34A10" w:rsidP="00C770FF">
            <w:pPr>
              <w:jc w:val="center"/>
              <w:rPr>
                <w:rFonts w:eastAsia="Arial Unicode MS"/>
                <w:b/>
                <w:sz w:val="20"/>
                <w:lang w:eastAsia="hu-HU"/>
              </w:rPr>
            </w:pPr>
            <w:r w:rsidRPr="0069672F">
              <w:rPr>
                <w:rFonts w:eastAsia="Arial Unicode MS"/>
                <w:b/>
                <w:sz w:val="20"/>
                <w:lang w:eastAsia="hu-HU"/>
              </w:rPr>
              <w:t>TTKME0501</w:t>
            </w:r>
          </w:p>
        </w:tc>
      </w:tr>
      <w:tr w:rsidR="00C770FF" w:rsidRPr="0069672F" w:rsidTr="00C770F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Oktatás nyelve</w:t>
            </w:r>
          </w:p>
        </w:tc>
      </w:tr>
      <w:tr w:rsidR="00C770FF" w:rsidRPr="0069672F" w:rsidTr="00C770F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770FF" w:rsidRPr="0069672F" w:rsidRDefault="00C770FF" w:rsidP="00C770F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770FF" w:rsidRPr="0069672F" w:rsidRDefault="00C770FF" w:rsidP="00C770F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770FF" w:rsidRPr="0069672F" w:rsidRDefault="00C770FF" w:rsidP="00C770F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770FF" w:rsidRPr="0069672F" w:rsidRDefault="00C770FF" w:rsidP="00C770FF">
            <w:pPr>
              <w:rPr>
                <w:rFonts w:eastAsia="Calibri"/>
                <w:sz w:val="20"/>
                <w:lang w:eastAsia="hu-HU"/>
              </w:rPr>
            </w:pPr>
          </w:p>
        </w:tc>
      </w:tr>
      <w:tr w:rsidR="00C770FF" w:rsidRPr="0069672F" w:rsidTr="00C770F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magyar</w:t>
            </w:r>
          </w:p>
        </w:tc>
      </w:tr>
      <w:tr w:rsidR="00C770FF" w:rsidRPr="0069672F" w:rsidTr="00C770F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770FF" w:rsidRPr="0069672F" w:rsidRDefault="00C770FF" w:rsidP="00C770FF">
            <w:pPr>
              <w:jc w:val="center"/>
              <w:rPr>
                <w:rFonts w:eastAsia="Calibri"/>
                <w:sz w:val="20"/>
                <w:lang w:eastAsia="hu-HU"/>
              </w:rPr>
            </w:pPr>
          </w:p>
        </w:tc>
      </w:tr>
      <w:tr w:rsidR="00C770FF" w:rsidRPr="0069672F" w:rsidTr="00C770F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770FF" w:rsidRPr="0069672F" w:rsidRDefault="00C770FF" w:rsidP="00C770FF">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770FF" w:rsidRPr="0069672F" w:rsidRDefault="00C770FF" w:rsidP="00C770FF">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770FF" w:rsidRPr="0069672F" w:rsidRDefault="00C770FF" w:rsidP="00C770FF">
            <w:pPr>
              <w:jc w:val="center"/>
              <w:rPr>
                <w:rFonts w:eastAsia="Arial Unicode MS"/>
                <w:b/>
                <w:sz w:val="20"/>
                <w:lang w:eastAsia="hu-HU"/>
              </w:rPr>
            </w:pPr>
            <w:r w:rsidRPr="0069672F">
              <w:rPr>
                <w:rFonts w:eastAsia="Arial Unicode MS"/>
                <w:b/>
                <w:sz w:val="20"/>
                <w:lang w:eastAsia="hu-HU"/>
              </w:rPr>
              <w:t>Dr. Baranyai Edina</w:t>
            </w:r>
          </w:p>
        </w:tc>
        <w:tc>
          <w:tcPr>
            <w:tcW w:w="855" w:type="dxa"/>
            <w:tcBorders>
              <w:top w:val="single" w:sz="4" w:space="0" w:color="auto"/>
              <w:left w:val="nil"/>
              <w:bottom w:val="single" w:sz="4" w:space="0" w:color="auto"/>
              <w:right w:val="single" w:sz="4" w:space="0" w:color="auto"/>
            </w:tcBorders>
            <w:vAlign w:val="center"/>
          </w:tcPr>
          <w:p w:rsidR="00C770FF" w:rsidRPr="0069672F" w:rsidRDefault="00C770FF" w:rsidP="00C770FF">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770FF" w:rsidRPr="0069672F" w:rsidRDefault="00C770FF" w:rsidP="00C770FF">
            <w:pPr>
              <w:jc w:val="center"/>
              <w:rPr>
                <w:rFonts w:eastAsia="Calibri"/>
                <w:b/>
                <w:sz w:val="20"/>
                <w:lang w:eastAsia="hu-HU"/>
              </w:rPr>
            </w:pPr>
            <w:r w:rsidRPr="0069672F">
              <w:rPr>
                <w:rFonts w:eastAsia="Calibri"/>
                <w:b/>
                <w:sz w:val="20"/>
                <w:lang w:eastAsia="hu-HU"/>
              </w:rPr>
              <w:t>egyetemi adjunktus</w:t>
            </w:r>
          </w:p>
        </w:tc>
      </w:tr>
      <w:tr w:rsidR="00C770FF" w:rsidRPr="0069672F" w:rsidTr="00C770F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 xml:space="preserve">hogy a hallgatók </w:t>
            </w:r>
          </w:p>
          <w:p w:rsidR="00C770FF" w:rsidRPr="0069672F" w:rsidRDefault="00C770FF" w:rsidP="00C770FF">
            <w:pPr>
              <w:ind w:left="426"/>
              <w:rPr>
                <w:rFonts w:eastAsia="Calibri"/>
                <w:sz w:val="20"/>
                <w:lang w:eastAsia="hu-HU"/>
              </w:rPr>
            </w:pPr>
            <w:r w:rsidRPr="0069672F">
              <w:rPr>
                <w:rFonts w:eastAsia="Calibri"/>
                <w:sz w:val="20"/>
                <w:lang w:eastAsia="hu-HU"/>
              </w:rPr>
              <w:t>gyakorlati tapasztalatokat szerezzenek a környezeti mintavételezési és minta-előkészítési módszerekről, kezdve a hipotézis felállításától a stratégia készítésen keresztül a gyakorlati kivitelezésig, és az eredmények kiértékeléséig.</w:t>
            </w:r>
          </w:p>
        </w:tc>
      </w:tr>
      <w:tr w:rsidR="00C770FF" w:rsidRPr="0069672F" w:rsidTr="00C770F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rPr>
                <w:rFonts w:eastAsia="Calibri"/>
                <w:b/>
                <w:bCs/>
                <w:sz w:val="20"/>
                <w:lang w:eastAsia="hu-HU"/>
              </w:rPr>
            </w:pPr>
            <w:r w:rsidRPr="0069672F">
              <w:rPr>
                <w:rFonts w:eastAsia="Calibri"/>
                <w:b/>
                <w:bCs/>
                <w:sz w:val="20"/>
                <w:lang w:eastAsia="hu-HU"/>
              </w:rPr>
              <w:t>A kurzus tartalma, témakörei</w:t>
            </w:r>
          </w:p>
          <w:p w:rsidR="00C770FF" w:rsidRPr="0069672F" w:rsidRDefault="00C770FF" w:rsidP="00C770FF">
            <w:pPr>
              <w:suppressAutoHyphens/>
              <w:autoSpaceDE w:val="0"/>
              <w:ind w:left="417" w:right="113"/>
              <w:jc w:val="both"/>
              <w:rPr>
                <w:rFonts w:eastAsia="Calibri"/>
                <w:sz w:val="20"/>
                <w:lang w:eastAsia="hu-HU"/>
              </w:rPr>
            </w:pPr>
            <w:r w:rsidRPr="0069672F">
              <w:rPr>
                <w:rFonts w:eastAsia="Calibri"/>
                <w:sz w:val="20"/>
                <w:lang w:eastAsia="hu-HU"/>
              </w:rPr>
              <w:t>Egy vizes élőhelyet példázó halastó komplex állapotfelmérésére irányuló mintavételi stratégia készítése, víz-, talaj-, növény- és üledékminta gyűjtés a mintavételi terv alapján. A vízminták helyszíni tartósítása és a helyszínen mérendő paraméterek meghatározása: pH, vezetőképesség, átlátszóság, zavarosság, gyorstesztek. Talaj- és növényminták begyűjtése, üledék-mintavétel (1 méteres fúrásmag és részminták). Ismerkedés a vizes élőhely flórájával, a makrogerinctelen és plankton szervezetek faunájával és az állapotfelmérésben betöltött szerepükkel. A minták laboratóriumi előkészítése és feldolgozása: oldott oxigén, kémiai oxigénigény, kloridion-, szulfátion-, karbonát- és hidrogénkarbonát-tartalom meghatározása, elemösszetétel.</w:t>
            </w:r>
          </w:p>
        </w:tc>
      </w:tr>
      <w:tr w:rsidR="00C770FF" w:rsidRPr="0069672F" w:rsidTr="00C770FF">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770FF" w:rsidRPr="0069672F" w:rsidRDefault="00C770FF" w:rsidP="00C770FF">
            <w:pPr>
              <w:rPr>
                <w:rFonts w:eastAsia="Calibri"/>
                <w:b/>
                <w:bCs/>
                <w:sz w:val="20"/>
                <w:lang w:eastAsia="hu-HU"/>
              </w:rPr>
            </w:pPr>
            <w:r w:rsidRPr="0069672F">
              <w:rPr>
                <w:rFonts w:eastAsia="Calibri"/>
                <w:b/>
                <w:bCs/>
                <w:sz w:val="20"/>
                <w:lang w:eastAsia="hu-HU"/>
              </w:rPr>
              <w:t>Kötelező olvasmány:</w:t>
            </w:r>
          </w:p>
          <w:p w:rsidR="00C770FF" w:rsidRPr="0069672F" w:rsidRDefault="00C770FF" w:rsidP="009A1EEA">
            <w:pPr>
              <w:numPr>
                <w:ilvl w:val="0"/>
                <w:numId w:val="108"/>
              </w:numPr>
              <w:suppressAutoHyphens/>
              <w:autoSpaceDE w:val="0"/>
              <w:ind w:right="113"/>
              <w:rPr>
                <w:rFonts w:eastAsia="Calibri"/>
                <w:sz w:val="20"/>
                <w:lang w:eastAsia="hu-HU"/>
              </w:rPr>
            </w:pPr>
            <w:r w:rsidRPr="0069672F">
              <w:rPr>
                <w:rFonts w:eastAsia="Calibri"/>
                <w:sz w:val="20"/>
                <w:lang w:eastAsia="hu-HU"/>
              </w:rPr>
              <w:t>Posta József: Mintavétel és minta-előkészítés. Debreceni Egyetem (2009)</w:t>
            </w:r>
          </w:p>
          <w:p w:rsidR="00C770FF" w:rsidRPr="0069672F" w:rsidRDefault="00C770FF" w:rsidP="009A1EEA">
            <w:pPr>
              <w:numPr>
                <w:ilvl w:val="0"/>
                <w:numId w:val="108"/>
              </w:numPr>
              <w:suppressAutoHyphens/>
              <w:autoSpaceDE w:val="0"/>
              <w:ind w:right="113"/>
              <w:rPr>
                <w:rFonts w:eastAsia="Calibri"/>
                <w:sz w:val="20"/>
                <w:lang w:eastAsia="hu-HU"/>
              </w:rPr>
            </w:pPr>
            <w:r w:rsidRPr="0069672F">
              <w:rPr>
                <w:rFonts w:eastAsia="Calibri"/>
                <w:sz w:val="20"/>
                <w:lang w:eastAsia="hu-HU"/>
              </w:rPr>
              <w:t>Braun Mihály, Hubay Katalin, Baranyai Edina, Harangi Sándor: A környezetanalitika szervetlen kémiai módszerei. (gyakorlati jegyzet és segédanyag) Debreceni Egyetem (2014)</w:t>
            </w:r>
          </w:p>
          <w:p w:rsidR="00C770FF" w:rsidRPr="0069672F" w:rsidRDefault="00C770FF" w:rsidP="00C770FF">
            <w:pPr>
              <w:rPr>
                <w:rFonts w:eastAsia="Calibri"/>
                <w:bCs/>
                <w:sz w:val="20"/>
                <w:lang w:eastAsia="hu-HU"/>
              </w:rPr>
            </w:pPr>
            <w:r w:rsidRPr="0069672F">
              <w:rPr>
                <w:rFonts w:eastAsia="Calibri"/>
                <w:bCs/>
                <w:sz w:val="20"/>
                <w:lang w:eastAsia="hu-HU"/>
              </w:rPr>
              <w:t>Ajánlott szakirodalom:</w:t>
            </w:r>
          </w:p>
          <w:p w:rsidR="00C770FF" w:rsidRPr="0069672F" w:rsidRDefault="00C770FF" w:rsidP="009A1EEA">
            <w:pPr>
              <w:numPr>
                <w:ilvl w:val="0"/>
                <w:numId w:val="109"/>
              </w:numPr>
              <w:suppressAutoHyphens/>
              <w:autoSpaceDE w:val="0"/>
              <w:ind w:right="113" w:hanging="642"/>
              <w:rPr>
                <w:rFonts w:eastAsia="Calibri"/>
                <w:sz w:val="20"/>
                <w:lang w:eastAsia="hu-HU"/>
              </w:rPr>
            </w:pPr>
            <w:r w:rsidRPr="0069672F">
              <w:rPr>
                <w:rFonts w:eastAsia="Calibri"/>
                <w:sz w:val="20"/>
                <w:lang w:eastAsia="hu-HU"/>
              </w:rPr>
              <w:t>ÓváryMiháyl: Környezeti mintavételezés. Typotex Kiadó (2012)</w:t>
            </w:r>
          </w:p>
        </w:tc>
      </w:tr>
    </w:tbl>
    <w:p w:rsidR="00DC2BC5" w:rsidRPr="0069672F" w:rsidRDefault="00DC2BC5" w:rsidP="00397C18">
      <w:pPr>
        <w:rPr>
          <w:rFonts w:eastAsia="Calibri"/>
          <w:sz w:val="22"/>
          <w:szCs w:val="22"/>
        </w:rPr>
      </w:pPr>
    </w:p>
    <w:p w:rsidR="009B1D89" w:rsidRPr="0069672F" w:rsidRDefault="009B1D89" w:rsidP="00397C18">
      <w:pPr>
        <w:rPr>
          <w:rFonts w:eastAsia="Calibri"/>
          <w:sz w:val="22"/>
          <w:szCs w:val="22"/>
        </w:rPr>
      </w:pPr>
    </w:p>
    <w:p w:rsidR="009B1D89" w:rsidRPr="0069672F" w:rsidRDefault="009B1D89" w:rsidP="00397C18">
      <w:pPr>
        <w:rPr>
          <w:rFonts w:eastAsia="Calibri"/>
          <w:sz w:val="22"/>
          <w:szCs w:val="22"/>
        </w:rPr>
      </w:pPr>
    </w:p>
    <w:p w:rsidR="00335D63" w:rsidRPr="0069672F" w:rsidRDefault="00335D63" w:rsidP="00397C18">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35D63" w:rsidRPr="0069672F" w:rsidTr="00335D6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35D63" w:rsidRPr="0069672F" w:rsidRDefault="00335D63" w:rsidP="00335D63">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35D63" w:rsidRPr="0069672F" w:rsidRDefault="00335D63" w:rsidP="00335D63">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5D63" w:rsidRPr="0069672F" w:rsidRDefault="00335D63" w:rsidP="00335D63">
            <w:pPr>
              <w:jc w:val="center"/>
              <w:rPr>
                <w:rFonts w:eastAsia="Arial Unicode MS"/>
                <w:b/>
                <w:sz w:val="20"/>
                <w:lang w:eastAsia="hu-HU"/>
              </w:rPr>
            </w:pPr>
            <w:r w:rsidRPr="0069672F">
              <w:rPr>
                <w:rFonts w:eastAsia="Calibri"/>
                <w:b/>
                <w:sz w:val="20"/>
                <w:lang w:eastAsia="hu-HU"/>
              </w:rPr>
              <w:t>A folyadékkromatográfia alapjai - gyógyszeripari alkalmazások</w:t>
            </w:r>
          </w:p>
        </w:tc>
        <w:tc>
          <w:tcPr>
            <w:tcW w:w="855" w:type="dxa"/>
            <w:vMerge w:val="restart"/>
            <w:tcBorders>
              <w:top w:val="single" w:sz="4" w:space="0" w:color="auto"/>
              <w:left w:val="single" w:sz="4" w:space="0" w:color="auto"/>
              <w:right w:val="single" w:sz="4" w:space="0" w:color="auto"/>
            </w:tcBorders>
            <w:vAlign w:val="center"/>
          </w:tcPr>
          <w:p w:rsidR="00335D63" w:rsidRPr="0069672F" w:rsidRDefault="00335D63" w:rsidP="00335D63">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5D63" w:rsidRPr="0069672F" w:rsidRDefault="00335D63" w:rsidP="00335D63">
            <w:pPr>
              <w:jc w:val="center"/>
              <w:rPr>
                <w:rFonts w:eastAsia="Arial Unicode MS"/>
                <w:b/>
                <w:sz w:val="20"/>
                <w:lang w:eastAsia="hu-HU"/>
              </w:rPr>
            </w:pPr>
            <w:r w:rsidRPr="0069672F">
              <w:rPr>
                <w:rFonts w:eastAsia="Calibri"/>
                <w:b/>
                <w:sz w:val="20"/>
                <w:lang w:eastAsia="hu-HU"/>
              </w:rPr>
              <w:t>TTKME0310</w:t>
            </w:r>
          </w:p>
        </w:tc>
      </w:tr>
      <w:tr w:rsidR="00335D63" w:rsidRPr="0069672F" w:rsidTr="00335D6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35D63" w:rsidRPr="0069672F" w:rsidRDefault="00335D63" w:rsidP="00335D6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35D63" w:rsidRPr="0069672F" w:rsidRDefault="00335D63" w:rsidP="00335D63">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5D63" w:rsidRPr="0069672F" w:rsidRDefault="00335D63" w:rsidP="00335D63">
            <w:pPr>
              <w:jc w:val="center"/>
              <w:rPr>
                <w:rFonts w:eastAsia="Calibri"/>
                <w:b/>
                <w:sz w:val="20"/>
                <w:lang w:val="en-GB" w:eastAsia="hu-HU"/>
              </w:rPr>
            </w:pPr>
            <w:r w:rsidRPr="0069672F">
              <w:rPr>
                <w:rFonts w:eastAsia="Calibri"/>
                <w:b/>
                <w:sz w:val="20"/>
                <w:lang w:val="en-GB" w:eastAsia="hu-HU"/>
              </w:rPr>
              <w:t>The Basics of Liquid Chromatography - Pharmaceutical Applications</w:t>
            </w:r>
          </w:p>
        </w:tc>
        <w:tc>
          <w:tcPr>
            <w:tcW w:w="855" w:type="dxa"/>
            <w:vMerge/>
            <w:tcBorders>
              <w:left w:val="single" w:sz="4" w:space="0" w:color="auto"/>
              <w:bottom w:val="single" w:sz="4" w:space="0" w:color="auto"/>
              <w:right w:val="single" w:sz="4" w:space="0" w:color="auto"/>
            </w:tcBorders>
            <w:vAlign w:val="center"/>
          </w:tcPr>
          <w:p w:rsidR="00335D63" w:rsidRPr="0069672F" w:rsidRDefault="00335D63" w:rsidP="00335D6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5D63" w:rsidRPr="0069672F" w:rsidRDefault="00335D63" w:rsidP="00335D63">
            <w:pPr>
              <w:rPr>
                <w:rFonts w:eastAsia="Arial Unicode MS"/>
                <w:sz w:val="20"/>
                <w:lang w:eastAsia="hu-HU"/>
              </w:rPr>
            </w:pPr>
          </w:p>
        </w:tc>
      </w:tr>
      <w:tr w:rsidR="00335D63" w:rsidRPr="0069672F" w:rsidTr="00335D6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5D63" w:rsidRPr="0069672F" w:rsidRDefault="00335D63" w:rsidP="001E77AD">
            <w:pPr>
              <w:jc w:val="center"/>
              <w:rPr>
                <w:rFonts w:eastAsia="Calibri"/>
                <w:b/>
                <w:bCs/>
                <w:sz w:val="20"/>
                <w:lang w:eastAsia="hu-HU"/>
              </w:rPr>
            </w:pPr>
            <w:r w:rsidRPr="0069672F">
              <w:rPr>
                <w:rFonts w:eastAsia="Calibri"/>
                <w:b/>
                <w:bCs/>
                <w:sz w:val="20"/>
                <w:lang w:eastAsia="hu-HU"/>
              </w:rPr>
              <w:t xml:space="preserve">A képzés </w:t>
            </w:r>
            <w:r w:rsidR="00A34A10" w:rsidRPr="0069672F">
              <w:rPr>
                <w:rFonts w:eastAsia="Calibri"/>
                <w:b/>
                <w:bCs/>
                <w:sz w:val="20"/>
                <w:lang w:eastAsia="hu-HU"/>
              </w:rPr>
              <w:t>5</w:t>
            </w:r>
            <w:r w:rsidRPr="0069672F">
              <w:rPr>
                <w:rFonts w:eastAsia="Calibri"/>
                <w:b/>
                <w:bCs/>
                <w:sz w:val="20"/>
                <w:lang w:eastAsia="hu-HU"/>
              </w:rPr>
              <w:t>. féléve</w:t>
            </w:r>
            <w:r w:rsidR="001E77AD" w:rsidRPr="0069672F">
              <w:rPr>
                <w:rFonts w:eastAsia="Calibri"/>
                <w:b/>
                <w:bCs/>
                <w:sz w:val="20"/>
                <w:lang w:eastAsia="hu-HU"/>
              </w:rPr>
              <w:t xml:space="preserve"> </w:t>
            </w:r>
          </w:p>
        </w:tc>
      </w:tr>
      <w:tr w:rsidR="00335D63" w:rsidRPr="0069672F" w:rsidTr="00335D6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DE TTK Szervetlen és Analitikai Kémiai Tanszék</w:t>
            </w:r>
          </w:p>
        </w:tc>
      </w:tr>
      <w:tr w:rsidR="00335D63" w:rsidRPr="0069672F" w:rsidTr="00335D6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5D63" w:rsidRPr="0069672F" w:rsidRDefault="00335D63" w:rsidP="00335D63">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335D63" w:rsidRPr="0069672F" w:rsidRDefault="00335D63" w:rsidP="00335D63">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5D63" w:rsidRPr="0069672F" w:rsidRDefault="00335D63" w:rsidP="00335D63">
            <w:pPr>
              <w:jc w:val="center"/>
              <w:rPr>
                <w:rFonts w:eastAsia="Arial Unicode MS"/>
                <w:sz w:val="20"/>
                <w:lang w:eastAsia="hu-HU"/>
              </w:rPr>
            </w:pPr>
          </w:p>
        </w:tc>
      </w:tr>
      <w:tr w:rsidR="00335D63" w:rsidRPr="0069672F" w:rsidTr="00335D6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Oktatás nyelve</w:t>
            </w:r>
          </w:p>
        </w:tc>
      </w:tr>
      <w:tr w:rsidR="00335D63" w:rsidRPr="0069672F" w:rsidTr="00335D6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35D63" w:rsidRPr="0069672F" w:rsidRDefault="00335D63" w:rsidP="00335D6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35D63" w:rsidRPr="0069672F" w:rsidRDefault="00335D63" w:rsidP="00335D6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35D63" w:rsidRPr="0069672F" w:rsidRDefault="00335D63" w:rsidP="00335D6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35D63" w:rsidRPr="0069672F" w:rsidRDefault="00335D63" w:rsidP="00335D63">
            <w:pPr>
              <w:rPr>
                <w:rFonts w:eastAsia="Calibri"/>
                <w:sz w:val="20"/>
                <w:lang w:eastAsia="hu-HU"/>
              </w:rPr>
            </w:pPr>
          </w:p>
        </w:tc>
      </w:tr>
      <w:tr w:rsidR="00335D63" w:rsidRPr="0069672F" w:rsidTr="00335D6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magyar</w:t>
            </w:r>
          </w:p>
        </w:tc>
      </w:tr>
      <w:tr w:rsidR="00335D63" w:rsidRPr="0069672F" w:rsidTr="00335D6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highlight w:val="red"/>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highlight w:val="red"/>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highlight w:val="red"/>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highlight w:val="red"/>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highlight w:val="red"/>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35D63" w:rsidRPr="0069672F" w:rsidRDefault="00335D63" w:rsidP="00335D63">
            <w:pPr>
              <w:jc w:val="center"/>
              <w:rPr>
                <w:rFonts w:eastAsia="Calibri"/>
                <w:sz w:val="20"/>
                <w:lang w:eastAsia="hu-HU"/>
              </w:rPr>
            </w:pPr>
          </w:p>
        </w:tc>
      </w:tr>
      <w:tr w:rsidR="00335D63" w:rsidRPr="0069672F" w:rsidTr="00335D6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35D63" w:rsidRPr="0069672F" w:rsidRDefault="00335D63" w:rsidP="00335D63">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35D63" w:rsidRPr="0069672F" w:rsidRDefault="00335D63" w:rsidP="00335D63">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35D63" w:rsidRPr="0069672F" w:rsidRDefault="00335D63" w:rsidP="00335D63">
            <w:pPr>
              <w:jc w:val="center"/>
              <w:rPr>
                <w:rFonts w:eastAsia="Arial Unicode MS"/>
                <w:b/>
                <w:sz w:val="20"/>
                <w:lang w:eastAsia="hu-HU"/>
              </w:rPr>
            </w:pPr>
            <w:r w:rsidRPr="0069672F">
              <w:rPr>
                <w:rFonts w:eastAsia="Calibri"/>
                <w:b/>
                <w:sz w:val="20"/>
                <w:lang w:eastAsia="hu-HU"/>
              </w:rPr>
              <w:t>Krusper László</w:t>
            </w:r>
          </w:p>
        </w:tc>
        <w:tc>
          <w:tcPr>
            <w:tcW w:w="855" w:type="dxa"/>
            <w:tcBorders>
              <w:top w:val="single" w:sz="4" w:space="0" w:color="auto"/>
              <w:left w:val="nil"/>
              <w:bottom w:val="single" w:sz="4" w:space="0" w:color="auto"/>
              <w:right w:val="single" w:sz="4" w:space="0" w:color="auto"/>
            </w:tcBorders>
            <w:vAlign w:val="center"/>
          </w:tcPr>
          <w:p w:rsidR="00335D63" w:rsidRPr="0069672F" w:rsidRDefault="00335D63" w:rsidP="00335D63">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35D63" w:rsidRPr="0069672F" w:rsidRDefault="00335D63" w:rsidP="00335D63">
            <w:pPr>
              <w:jc w:val="center"/>
              <w:rPr>
                <w:rFonts w:eastAsia="Calibri"/>
                <w:b/>
                <w:sz w:val="20"/>
                <w:lang w:eastAsia="hu-HU"/>
              </w:rPr>
            </w:pPr>
            <w:r w:rsidRPr="0069672F">
              <w:rPr>
                <w:rFonts w:eastAsia="Calibri"/>
                <w:b/>
                <w:sz w:val="20"/>
                <w:lang w:eastAsia="hu-HU"/>
              </w:rPr>
              <w:t>külső előadó</w:t>
            </w:r>
          </w:p>
        </w:tc>
      </w:tr>
      <w:tr w:rsidR="00335D63" w:rsidRPr="0069672F" w:rsidTr="00335D6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335D63" w:rsidRPr="0069672F" w:rsidRDefault="00335D63" w:rsidP="00335D63">
            <w:pPr>
              <w:suppressAutoHyphens/>
              <w:autoSpaceDE w:val="0"/>
              <w:spacing w:before="60" w:after="60"/>
              <w:ind w:left="417" w:right="113"/>
              <w:rPr>
                <w:rFonts w:eastAsia="Calibri"/>
                <w:sz w:val="20"/>
                <w:lang w:eastAsia="hu-HU"/>
              </w:rPr>
            </w:pPr>
            <w:r w:rsidRPr="0069672F">
              <w:rPr>
                <w:rFonts w:eastAsia="Calibri"/>
                <w:sz w:val="20"/>
                <w:lang w:eastAsia="hu-HU"/>
              </w:rPr>
              <w:t>Továbbfejlesszék a folyadékkromatográfiáról korábban tanultakat, gyakorlat orientált ismereteket sajátítsanak el.</w:t>
            </w:r>
          </w:p>
        </w:tc>
      </w:tr>
      <w:tr w:rsidR="00335D63" w:rsidRPr="0069672F" w:rsidTr="00335D6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rPr>
                <w:rFonts w:eastAsia="Calibri"/>
                <w:b/>
                <w:bCs/>
                <w:sz w:val="20"/>
                <w:lang w:eastAsia="hu-HU"/>
              </w:rPr>
            </w:pPr>
            <w:r w:rsidRPr="0069672F">
              <w:rPr>
                <w:rFonts w:eastAsia="Calibri"/>
                <w:b/>
                <w:bCs/>
                <w:sz w:val="20"/>
                <w:lang w:eastAsia="hu-HU"/>
              </w:rPr>
              <w:t>A kurzus tartalma, témakörei</w:t>
            </w:r>
          </w:p>
          <w:p w:rsidR="00335D63" w:rsidRPr="0069672F" w:rsidRDefault="00335D63" w:rsidP="00335D63">
            <w:pPr>
              <w:suppressAutoHyphens/>
              <w:autoSpaceDE w:val="0"/>
              <w:ind w:left="417" w:right="113"/>
              <w:rPr>
                <w:rFonts w:eastAsia="Calibri"/>
                <w:bCs/>
                <w:sz w:val="20"/>
                <w:lang w:eastAsia="hu-HU"/>
              </w:rPr>
            </w:pPr>
            <w:r w:rsidRPr="0069672F">
              <w:rPr>
                <w:rFonts w:eastAsia="Calibri"/>
                <w:bCs/>
                <w:sz w:val="20"/>
                <w:lang w:eastAsia="hu-HU"/>
              </w:rPr>
              <w:lastRenderedPageBreak/>
              <w:t>Kromatográfiás alapfogalmak átismétlése. Az elválasztás elve, mechanizmusa. A folyadékkromatográfiás rendszerek fázisviszonyai. Kölcsönhatások a fordított fázisú folyadékkromatográfiában, állófázisok, mozgófázisok fizikai, kémiai tulajdonságai, az elválasztást befolyásoló tényezők.</w:t>
            </w:r>
          </w:p>
          <w:p w:rsidR="00335D63" w:rsidRPr="0069672F" w:rsidRDefault="00335D63" w:rsidP="00335D63">
            <w:pPr>
              <w:suppressAutoHyphens/>
              <w:autoSpaceDE w:val="0"/>
              <w:ind w:left="417" w:right="113"/>
              <w:rPr>
                <w:rFonts w:eastAsia="Calibri"/>
                <w:bCs/>
                <w:sz w:val="20"/>
                <w:lang w:eastAsia="hu-HU"/>
              </w:rPr>
            </w:pPr>
            <w:r w:rsidRPr="0069672F">
              <w:rPr>
                <w:rFonts w:eastAsia="Calibri"/>
                <w:bCs/>
                <w:sz w:val="20"/>
                <w:lang w:eastAsia="hu-HU"/>
              </w:rPr>
              <w:t>Semleges vegyületek elválasztási lehetőségei.A pH szerepe, savas, bázikus funkciós csoportot tartalmazó komponensek elválasztása. Puffer-oldatok alkalmazása. Nagyon eltérő visszatartású vegyületek elválasztása - gradiens kromatográfia alkalmazása., Az erősen poláris, ionos vagy ionizálható anyagok vizsgáló módszerei: fordított fázisú ionpárkromatográfia, HILIC, ionkromatográfia.</w:t>
            </w:r>
          </w:p>
          <w:p w:rsidR="00335D63" w:rsidRPr="0069672F" w:rsidRDefault="00335D63" w:rsidP="00335D63">
            <w:pPr>
              <w:suppressAutoHyphens/>
              <w:autoSpaceDE w:val="0"/>
              <w:ind w:left="417" w:right="113"/>
              <w:rPr>
                <w:rFonts w:eastAsia="Calibri"/>
                <w:bCs/>
                <w:sz w:val="20"/>
                <w:lang w:eastAsia="hu-HU"/>
              </w:rPr>
            </w:pPr>
            <w:r w:rsidRPr="0069672F">
              <w:rPr>
                <w:rFonts w:eastAsia="Calibri"/>
                <w:bCs/>
                <w:sz w:val="20"/>
                <w:lang w:eastAsia="hu-HU"/>
              </w:rPr>
              <w:t>A folyadékkromatográfia műszerezettsége. Folyadékszállítás, injektálás, detektálás, a velük szemben támasztott követelmények, azok ellenőrzése. A diódasoros detektálás nyújtotta lehetőségek.</w:t>
            </w:r>
          </w:p>
          <w:p w:rsidR="00335D63" w:rsidRPr="0069672F" w:rsidRDefault="00335D63" w:rsidP="00335D63">
            <w:pPr>
              <w:suppressAutoHyphens/>
              <w:autoSpaceDE w:val="0"/>
              <w:ind w:left="417" w:right="113"/>
              <w:rPr>
                <w:rFonts w:eastAsia="Calibri"/>
                <w:bCs/>
                <w:sz w:val="20"/>
                <w:lang w:eastAsia="hu-HU"/>
              </w:rPr>
            </w:pPr>
            <w:r w:rsidRPr="0069672F">
              <w:rPr>
                <w:rFonts w:eastAsia="Calibri"/>
                <w:bCs/>
                <w:sz w:val="20"/>
                <w:lang w:eastAsia="hu-HU"/>
              </w:rPr>
              <w:t>A kromatográfiás szoftverek.</w:t>
            </w:r>
          </w:p>
          <w:p w:rsidR="00335D63" w:rsidRPr="0069672F" w:rsidRDefault="00335D63" w:rsidP="00335D63">
            <w:pPr>
              <w:suppressAutoHyphens/>
              <w:autoSpaceDE w:val="0"/>
              <w:ind w:left="417" w:right="113"/>
              <w:rPr>
                <w:rFonts w:eastAsia="Calibri"/>
                <w:bCs/>
                <w:sz w:val="20"/>
                <w:lang w:eastAsia="hu-HU"/>
              </w:rPr>
            </w:pPr>
            <w:r w:rsidRPr="0069672F">
              <w:rPr>
                <w:rFonts w:eastAsia="Calibri"/>
                <w:bCs/>
                <w:sz w:val="20"/>
                <w:lang w:eastAsia="hu-HU"/>
              </w:rPr>
              <w:t>Módszerfejlesztés, módszer optimálás alapjai.</w:t>
            </w:r>
          </w:p>
          <w:p w:rsidR="00335D63" w:rsidRPr="0069672F" w:rsidRDefault="00335D63" w:rsidP="00335D63">
            <w:pPr>
              <w:suppressAutoHyphens/>
              <w:autoSpaceDE w:val="0"/>
              <w:ind w:left="417" w:right="113"/>
              <w:rPr>
                <w:rFonts w:eastAsia="Calibri"/>
                <w:bCs/>
                <w:sz w:val="20"/>
                <w:lang w:eastAsia="hu-HU"/>
              </w:rPr>
            </w:pPr>
            <w:r w:rsidRPr="0069672F">
              <w:rPr>
                <w:rFonts w:eastAsia="Calibri"/>
                <w:bCs/>
                <w:sz w:val="20"/>
                <w:lang w:eastAsia="hu-HU"/>
              </w:rPr>
              <w:t>A folyadékkromatográfiás módszerek validálása a gyógyszer analitikában.</w:t>
            </w:r>
          </w:p>
          <w:p w:rsidR="00335D63" w:rsidRPr="0069672F" w:rsidRDefault="00335D63" w:rsidP="00335D63">
            <w:pPr>
              <w:suppressAutoHyphens/>
              <w:autoSpaceDE w:val="0"/>
              <w:ind w:left="417" w:right="113"/>
              <w:rPr>
                <w:rFonts w:eastAsia="Calibri"/>
                <w:sz w:val="20"/>
                <w:lang w:eastAsia="hu-HU"/>
              </w:rPr>
            </w:pPr>
            <w:r w:rsidRPr="0069672F">
              <w:rPr>
                <w:rFonts w:eastAsia="Calibri"/>
                <w:sz w:val="20"/>
                <w:lang w:eastAsia="hu-HU"/>
              </w:rPr>
              <w:t>A gyógyszeripari laboratóriumok minőségbiztosításának alapjai.</w:t>
            </w:r>
          </w:p>
        </w:tc>
      </w:tr>
      <w:tr w:rsidR="00335D63" w:rsidRPr="0069672F" w:rsidTr="00335D6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5D63" w:rsidRPr="0069672F" w:rsidRDefault="00335D63" w:rsidP="00335D63">
            <w:pPr>
              <w:rPr>
                <w:rFonts w:eastAsia="Calibri"/>
                <w:b/>
                <w:bCs/>
                <w:sz w:val="20"/>
                <w:lang w:eastAsia="hu-HU"/>
              </w:rPr>
            </w:pPr>
            <w:r w:rsidRPr="0069672F">
              <w:rPr>
                <w:rFonts w:eastAsia="Calibri"/>
                <w:b/>
                <w:bCs/>
                <w:sz w:val="20"/>
                <w:lang w:eastAsia="hu-HU"/>
              </w:rPr>
              <w:lastRenderedPageBreak/>
              <w:t>Kötelező olvasmány:</w:t>
            </w:r>
          </w:p>
          <w:p w:rsidR="00335D63" w:rsidRPr="0069672F" w:rsidRDefault="00335D63" w:rsidP="009A1EEA">
            <w:pPr>
              <w:numPr>
                <w:ilvl w:val="0"/>
                <w:numId w:val="110"/>
              </w:numPr>
              <w:suppressAutoHyphens/>
              <w:autoSpaceDE w:val="0"/>
              <w:ind w:right="113"/>
              <w:contextualSpacing/>
              <w:rPr>
                <w:rFonts w:eastAsia="Calibri"/>
                <w:bCs/>
                <w:sz w:val="20"/>
                <w:lang w:eastAsia="hu-HU"/>
              </w:rPr>
            </w:pPr>
            <w:r w:rsidRPr="0069672F">
              <w:rPr>
                <w:rFonts w:eastAsia="Calibri"/>
                <w:sz w:val="20"/>
                <w:lang w:eastAsia="hu-HU"/>
              </w:rPr>
              <w:t xml:space="preserve">Fekete Jenő: </w:t>
            </w:r>
            <w:r w:rsidRPr="0069672F">
              <w:rPr>
                <w:rFonts w:eastAsia="Calibri"/>
                <w:bCs/>
                <w:sz w:val="20"/>
                <w:lang w:eastAsia="hu-HU"/>
              </w:rPr>
              <w:t>Folyadékkromatográfia elmélete és gyakorlata</w:t>
            </w:r>
          </w:p>
          <w:p w:rsidR="00335D63" w:rsidRPr="0069672F" w:rsidRDefault="00335D63" w:rsidP="009A1EEA">
            <w:pPr>
              <w:numPr>
                <w:ilvl w:val="0"/>
                <w:numId w:val="110"/>
              </w:numPr>
              <w:suppressAutoHyphens/>
              <w:autoSpaceDE w:val="0"/>
              <w:ind w:right="113"/>
              <w:contextualSpacing/>
              <w:rPr>
                <w:rFonts w:eastAsia="Calibri"/>
                <w:bCs/>
                <w:sz w:val="20"/>
                <w:lang w:eastAsia="hu-HU"/>
              </w:rPr>
            </w:pPr>
            <w:r w:rsidRPr="0069672F">
              <w:rPr>
                <w:rFonts w:eastAsia="Calibri"/>
                <w:bCs/>
                <w:sz w:val="20"/>
                <w:lang w:eastAsia="hu-HU"/>
              </w:rPr>
              <w:t>Az előadásokhoz kiadott segédanyagok</w:t>
            </w:r>
          </w:p>
          <w:p w:rsidR="00335D63" w:rsidRPr="0069672F" w:rsidRDefault="00335D63" w:rsidP="00335D63">
            <w:pPr>
              <w:rPr>
                <w:rFonts w:eastAsia="Calibri"/>
                <w:bCs/>
                <w:sz w:val="20"/>
                <w:lang w:eastAsia="hu-HU"/>
              </w:rPr>
            </w:pPr>
            <w:r w:rsidRPr="0069672F">
              <w:rPr>
                <w:rFonts w:eastAsia="Calibri"/>
                <w:bCs/>
                <w:sz w:val="20"/>
                <w:lang w:eastAsia="hu-HU"/>
              </w:rPr>
              <w:t>Ajánlott szakirodalom:</w:t>
            </w:r>
          </w:p>
          <w:p w:rsidR="00335D63" w:rsidRPr="0069672F" w:rsidRDefault="00335D63" w:rsidP="009A1EEA">
            <w:pPr>
              <w:numPr>
                <w:ilvl w:val="0"/>
                <w:numId w:val="111"/>
              </w:numPr>
              <w:suppressAutoHyphens/>
              <w:autoSpaceDE w:val="0"/>
              <w:ind w:right="113"/>
              <w:contextualSpacing/>
              <w:rPr>
                <w:rFonts w:eastAsia="Calibri"/>
                <w:sz w:val="20"/>
                <w:lang w:eastAsia="hu-HU"/>
              </w:rPr>
            </w:pPr>
            <w:r w:rsidRPr="0069672F">
              <w:rPr>
                <w:rFonts w:eastAsia="Calibri"/>
                <w:sz w:val="20"/>
                <w:lang w:eastAsia="hu-HU"/>
              </w:rPr>
              <w:t>Kékedy László, Kékedy Nagy László: Műszeres analitikai kémia, Kolozsvár (2003)</w:t>
            </w:r>
          </w:p>
          <w:p w:rsidR="00335D63" w:rsidRPr="0069672F" w:rsidRDefault="00335D63" w:rsidP="009A1EEA">
            <w:pPr>
              <w:numPr>
                <w:ilvl w:val="0"/>
                <w:numId w:val="111"/>
              </w:numPr>
              <w:suppressAutoHyphens/>
              <w:autoSpaceDE w:val="0"/>
              <w:ind w:right="113"/>
              <w:contextualSpacing/>
              <w:rPr>
                <w:rFonts w:eastAsia="Calibri"/>
                <w:sz w:val="20"/>
                <w:lang w:eastAsia="hu-HU"/>
              </w:rPr>
            </w:pPr>
            <w:r w:rsidRPr="0069672F">
              <w:rPr>
                <w:rFonts w:eastAsia="Calibri"/>
                <w:sz w:val="20"/>
                <w:lang w:eastAsia="hu-HU"/>
              </w:rPr>
              <w:t xml:space="preserve">KremmerTíbor  - Torkos Kornél: </w:t>
            </w:r>
            <w:r w:rsidRPr="0069672F">
              <w:rPr>
                <w:rFonts w:eastAsia="Calibri"/>
                <w:bCs/>
                <w:sz w:val="20"/>
                <w:lang w:eastAsia="hu-HU"/>
              </w:rPr>
              <w:t>Elválasztástechnikai módszerek elmélete és gyakorlata</w:t>
            </w:r>
          </w:p>
        </w:tc>
      </w:tr>
    </w:tbl>
    <w:p w:rsidR="000F7FFB" w:rsidRPr="0069672F" w:rsidRDefault="009B1D89" w:rsidP="000F7FFB">
      <w:pPr>
        <w:rPr>
          <w:noProof/>
          <w:sz w:val="20"/>
        </w:rPr>
      </w:pPr>
      <w:r w:rsidRPr="0069672F">
        <w:rPr>
          <w:noProof/>
          <w:sz w:val="20"/>
        </w:rPr>
        <w:br/>
      </w:r>
    </w:p>
    <w:p w:rsidR="009B1D89" w:rsidRPr="0069672F" w:rsidRDefault="009B1D89" w:rsidP="000F7FFB">
      <w:pPr>
        <w:rPr>
          <w:noProof/>
          <w:sz w:val="20"/>
        </w:rPr>
      </w:pPr>
    </w:p>
    <w:p w:rsidR="009B1D89" w:rsidRPr="0069672F" w:rsidRDefault="009B1D89" w:rsidP="000F7FFB">
      <w:pPr>
        <w:rPr>
          <w:noProof/>
          <w:sz w:val="20"/>
        </w:rPr>
      </w:pPr>
    </w:p>
    <w:p w:rsidR="009B1D89" w:rsidRPr="0069672F" w:rsidRDefault="009B1D89" w:rsidP="000F7FFB">
      <w:pPr>
        <w:rPr>
          <w:noProof/>
          <w:sz w:val="20"/>
        </w:rPr>
      </w:pPr>
    </w:p>
    <w:p w:rsidR="009B1D89" w:rsidRPr="0069672F" w:rsidRDefault="009B1D89" w:rsidP="000F7FFB">
      <w:pPr>
        <w:rPr>
          <w:noProof/>
          <w:sz w:val="20"/>
        </w:rPr>
      </w:pPr>
    </w:p>
    <w:p w:rsidR="009B1D89" w:rsidRPr="0069672F" w:rsidRDefault="009B1D89" w:rsidP="000F7FFB">
      <w:pPr>
        <w:rPr>
          <w:noProof/>
          <w:sz w:val="20"/>
        </w:rPr>
      </w:pPr>
    </w:p>
    <w:p w:rsidR="009B1D89" w:rsidRPr="0069672F" w:rsidRDefault="009B1D89" w:rsidP="000F7FFB">
      <w:pPr>
        <w:rPr>
          <w:noProof/>
          <w:sz w:val="20"/>
        </w:rPr>
      </w:pPr>
    </w:p>
    <w:p w:rsidR="009B1D89" w:rsidRPr="0069672F" w:rsidRDefault="009B1D89" w:rsidP="000F7FFB">
      <w:pPr>
        <w:rPr>
          <w:noProof/>
          <w:sz w:val="20"/>
        </w:rPr>
      </w:pPr>
    </w:p>
    <w:p w:rsidR="00F23125" w:rsidRPr="0069672F" w:rsidRDefault="00F23125" w:rsidP="000F7FFB">
      <w:pPr>
        <w:rPr>
          <w:noProof/>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53974" w:rsidRPr="0069672F" w:rsidTr="00E5397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53974" w:rsidRPr="0069672F" w:rsidRDefault="00E53974" w:rsidP="00E53974">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974" w:rsidRPr="0069672F" w:rsidRDefault="00E53974" w:rsidP="00E53974">
            <w:pPr>
              <w:jc w:val="center"/>
              <w:rPr>
                <w:rFonts w:eastAsia="Arial Unicode MS"/>
                <w:b/>
                <w:sz w:val="20"/>
                <w:lang w:eastAsia="hu-HU"/>
              </w:rPr>
            </w:pPr>
            <w:r w:rsidRPr="0069672F">
              <w:rPr>
                <w:rFonts w:eastAsia="Calibri"/>
                <w:b/>
                <w:sz w:val="20"/>
                <w:lang w:eastAsia="hu-HU"/>
              </w:rPr>
              <w:t>Folyadékkromatográfiás laboratóriumi gyakorlat</w:t>
            </w:r>
          </w:p>
        </w:tc>
        <w:tc>
          <w:tcPr>
            <w:tcW w:w="855"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53974" w:rsidRPr="0069672F" w:rsidRDefault="00E53974" w:rsidP="00E53974">
            <w:pPr>
              <w:jc w:val="center"/>
              <w:rPr>
                <w:rFonts w:eastAsia="Arial Unicode MS"/>
                <w:b/>
                <w:sz w:val="20"/>
                <w:lang w:eastAsia="hu-HU"/>
              </w:rPr>
            </w:pPr>
            <w:r w:rsidRPr="0069672F">
              <w:rPr>
                <w:rFonts w:eastAsia="Calibri"/>
                <w:b/>
                <w:sz w:val="20"/>
                <w:lang w:eastAsia="hu-HU"/>
              </w:rPr>
              <w:t>TTKML0310</w:t>
            </w:r>
          </w:p>
        </w:tc>
      </w:tr>
      <w:tr w:rsidR="00E53974" w:rsidRPr="0069672F" w:rsidTr="00E5397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53974" w:rsidRPr="0069672F" w:rsidRDefault="00E53974" w:rsidP="00E5397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53974" w:rsidRPr="0069672F" w:rsidRDefault="00E53974" w:rsidP="00E53974">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974" w:rsidRPr="0069672F" w:rsidRDefault="00E53974" w:rsidP="00E53974">
            <w:pPr>
              <w:rPr>
                <w:rFonts w:eastAsia="Calibri"/>
                <w:b/>
                <w:sz w:val="20"/>
                <w:lang w:val="en-GB" w:eastAsia="hu-HU"/>
              </w:rPr>
            </w:pPr>
            <w:r w:rsidRPr="0069672F">
              <w:rPr>
                <w:rFonts w:eastAsia="Calibri"/>
                <w:b/>
                <w:sz w:val="20"/>
                <w:lang w:val="en-GB" w:eastAsia="hu-HU"/>
              </w:rPr>
              <w:t>Liquid chromatography laboratory practice</w:t>
            </w:r>
          </w:p>
        </w:tc>
        <w:tc>
          <w:tcPr>
            <w:tcW w:w="855"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53974" w:rsidRPr="0069672F" w:rsidRDefault="00E53974" w:rsidP="00E53974">
            <w:pPr>
              <w:rPr>
                <w:rFonts w:eastAsia="Arial Unicode MS"/>
                <w:sz w:val="20"/>
                <w:lang w:eastAsia="hu-HU"/>
              </w:rPr>
            </w:pPr>
          </w:p>
        </w:tc>
      </w:tr>
      <w:tr w:rsidR="00E53974" w:rsidRPr="0069672F" w:rsidTr="00E5397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A34A10" w:rsidP="00E53974">
            <w:pPr>
              <w:jc w:val="center"/>
              <w:rPr>
                <w:rFonts w:eastAsia="Calibri"/>
                <w:b/>
                <w:bCs/>
                <w:sz w:val="20"/>
                <w:lang w:eastAsia="hu-HU"/>
              </w:rPr>
            </w:pPr>
            <w:r w:rsidRPr="0069672F">
              <w:rPr>
                <w:rFonts w:eastAsia="Calibri"/>
                <w:b/>
                <w:bCs/>
                <w:sz w:val="20"/>
                <w:lang w:eastAsia="hu-HU"/>
              </w:rPr>
              <w:t>A képzés 5</w:t>
            </w:r>
            <w:r w:rsidR="00E53974" w:rsidRPr="0069672F">
              <w:rPr>
                <w:rFonts w:eastAsia="Calibri"/>
                <w:b/>
                <w:bCs/>
                <w:sz w:val="20"/>
                <w:lang w:eastAsia="hu-HU"/>
              </w:rPr>
              <w:t>. féléve</w:t>
            </w:r>
          </w:p>
        </w:tc>
      </w:tr>
      <w:tr w:rsidR="00E53974" w:rsidRPr="0069672F" w:rsidTr="00E53974">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DE TTK, Szervetlen és Analitikai Kémiai Tanszék</w:t>
            </w:r>
          </w:p>
        </w:tc>
      </w:tr>
      <w:tr w:rsidR="00E53974" w:rsidRPr="0069672F" w:rsidTr="00E53974">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974" w:rsidRPr="0069672F" w:rsidRDefault="00A34A10" w:rsidP="00E53974">
            <w:pPr>
              <w:jc w:val="center"/>
              <w:rPr>
                <w:rFonts w:eastAsia="Arial Unicode MS"/>
                <w:sz w:val="20"/>
                <w:lang w:eastAsia="hu-HU"/>
              </w:rPr>
            </w:pPr>
            <w:r w:rsidRPr="0069672F">
              <w:rPr>
                <w:rFonts w:eastAsia="Calibri"/>
                <w:sz w:val="20"/>
              </w:rPr>
              <w:t>A folyadékkromatográfia alapjai – gyógyszeripari</w:t>
            </w:r>
          </w:p>
        </w:tc>
        <w:tc>
          <w:tcPr>
            <w:tcW w:w="855" w:type="dxa"/>
            <w:tcBorders>
              <w:top w:val="single" w:sz="4" w:space="0" w:color="auto"/>
              <w:left w:val="nil"/>
              <w:bottom w:val="single" w:sz="4" w:space="0" w:color="auto"/>
              <w:right w:val="single" w:sz="4" w:space="0" w:color="auto"/>
            </w:tcBorders>
            <w:vAlign w:val="center"/>
          </w:tcPr>
          <w:p w:rsidR="00E53974" w:rsidRPr="0069672F" w:rsidRDefault="00E53974" w:rsidP="00E53974">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4A10" w:rsidRPr="0069672F" w:rsidRDefault="00A34A10" w:rsidP="00A34A10">
            <w:pPr>
              <w:tabs>
                <w:tab w:val="left" w:pos="553"/>
              </w:tabs>
              <w:ind w:left="-14" w:firstLine="14"/>
              <w:jc w:val="center"/>
              <w:rPr>
                <w:rFonts w:eastAsia="Calibri"/>
                <w:sz w:val="20"/>
              </w:rPr>
            </w:pPr>
            <w:r w:rsidRPr="0069672F">
              <w:rPr>
                <w:rFonts w:eastAsia="Calibri"/>
                <w:sz w:val="20"/>
              </w:rPr>
              <w:t xml:space="preserve"> (TTKBE0310)</w:t>
            </w:r>
          </w:p>
          <w:p w:rsidR="00A34A10" w:rsidRPr="0069672F" w:rsidRDefault="00A34A10" w:rsidP="00A34A10">
            <w:pPr>
              <w:ind w:left="-14" w:firstLine="14"/>
              <w:jc w:val="center"/>
              <w:rPr>
                <w:rFonts w:eastAsia="Calibri"/>
                <w:sz w:val="16"/>
                <w:szCs w:val="16"/>
              </w:rPr>
            </w:pPr>
          </w:p>
          <w:p w:rsidR="00A34A10" w:rsidRPr="0069672F" w:rsidRDefault="00A34A10" w:rsidP="00A34A10">
            <w:pPr>
              <w:ind w:left="-14" w:firstLine="14"/>
              <w:jc w:val="center"/>
              <w:rPr>
                <w:rFonts w:eastAsia="Calibri"/>
                <w:sz w:val="20"/>
              </w:rPr>
            </w:pPr>
            <w:r w:rsidRPr="0069672F">
              <w:rPr>
                <w:rFonts w:eastAsia="Calibri"/>
                <w:sz w:val="20"/>
              </w:rPr>
              <w:t xml:space="preserve">vagy  </w:t>
            </w:r>
          </w:p>
          <w:p w:rsidR="00A34A10" w:rsidRPr="0069672F" w:rsidRDefault="00A34A10" w:rsidP="00A34A10">
            <w:pPr>
              <w:ind w:left="-14" w:firstLine="14"/>
              <w:rPr>
                <w:rFonts w:eastAsia="Calibri"/>
                <w:sz w:val="20"/>
              </w:rPr>
            </w:pPr>
          </w:p>
          <w:p w:rsidR="00A34A10" w:rsidRPr="0069672F" w:rsidRDefault="00A34A10" w:rsidP="00A34A10">
            <w:pPr>
              <w:ind w:left="-14" w:firstLine="14"/>
              <w:jc w:val="center"/>
              <w:rPr>
                <w:rFonts w:eastAsia="Calibri"/>
                <w:sz w:val="20"/>
                <w:vertAlign w:val="superscript"/>
              </w:rPr>
            </w:pPr>
            <w:r w:rsidRPr="0069672F">
              <w:rPr>
                <w:rFonts w:eastAsia="Calibri"/>
                <w:sz w:val="20"/>
              </w:rPr>
              <w:t xml:space="preserve">   (TTKME0310)</w:t>
            </w:r>
          </w:p>
          <w:p w:rsidR="00E53974" w:rsidRPr="0069672F" w:rsidRDefault="00E53974" w:rsidP="00A34A10">
            <w:pPr>
              <w:rPr>
                <w:rFonts w:eastAsia="Arial Unicode MS"/>
                <w:sz w:val="20"/>
                <w:lang w:eastAsia="hu-HU"/>
              </w:rPr>
            </w:pPr>
          </w:p>
        </w:tc>
      </w:tr>
      <w:tr w:rsidR="00E53974" w:rsidRPr="0069672F" w:rsidTr="00E5397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Oktatás nyelve</w:t>
            </w:r>
          </w:p>
        </w:tc>
      </w:tr>
      <w:tr w:rsidR="00E53974" w:rsidRPr="0069672F" w:rsidTr="00E5397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r>
      <w:tr w:rsidR="00E53974" w:rsidRPr="0069672F" w:rsidTr="00E5397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magyar</w:t>
            </w:r>
          </w:p>
        </w:tc>
      </w:tr>
      <w:tr w:rsidR="00E53974" w:rsidRPr="0069672F" w:rsidTr="00E5397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highlight w:val="red"/>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highlight w:val="red"/>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highlight w:val="red"/>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highlight w:val="red"/>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highlight w:val="red"/>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p>
        </w:tc>
      </w:tr>
      <w:tr w:rsidR="00E53974" w:rsidRPr="0069672F" w:rsidTr="00E5397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53974" w:rsidRPr="0069672F" w:rsidRDefault="00E53974" w:rsidP="00E53974">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53974" w:rsidRPr="0069672F" w:rsidRDefault="00E53974" w:rsidP="00E53974">
            <w:pPr>
              <w:jc w:val="center"/>
              <w:rPr>
                <w:rFonts w:eastAsia="Arial Unicode MS"/>
                <w:b/>
                <w:sz w:val="20"/>
                <w:lang w:eastAsia="hu-HU"/>
              </w:rPr>
            </w:pPr>
            <w:r w:rsidRPr="0069672F">
              <w:rPr>
                <w:rFonts w:eastAsia="Calibri"/>
                <w:b/>
                <w:sz w:val="20"/>
                <w:lang w:eastAsia="hu-HU"/>
              </w:rPr>
              <w:t>Krusper László</w:t>
            </w:r>
          </w:p>
        </w:tc>
        <w:tc>
          <w:tcPr>
            <w:tcW w:w="855" w:type="dxa"/>
            <w:tcBorders>
              <w:top w:val="single" w:sz="4" w:space="0" w:color="auto"/>
              <w:left w:val="nil"/>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külső előadó</w:t>
            </w:r>
          </w:p>
        </w:tc>
      </w:tr>
      <w:tr w:rsidR="00E53974" w:rsidRPr="0069672F" w:rsidTr="00E5397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E53974" w:rsidRPr="0069672F" w:rsidRDefault="00E53974" w:rsidP="00E53974">
            <w:pPr>
              <w:suppressAutoHyphens/>
              <w:autoSpaceDE w:val="0"/>
              <w:ind w:left="417" w:right="113"/>
              <w:rPr>
                <w:rFonts w:eastAsia="Calibri"/>
                <w:sz w:val="20"/>
                <w:lang w:eastAsia="hu-HU"/>
              </w:rPr>
            </w:pPr>
            <w:r w:rsidRPr="0069672F">
              <w:rPr>
                <w:rFonts w:eastAsia="Calibri"/>
                <w:sz w:val="20"/>
                <w:lang w:eastAsia="hu-HU"/>
              </w:rPr>
              <w:t>Megismerjék és begyakorolják a folyadékkromatográfia műszereinek, eszközeinek, szoftverének használatát.</w:t>
            </w:r>
          </w:p>
          <w:p w:rsidR="00E53974" w:rsidRPr="0069672F" w:rsidRDefault="00E53974" w:rsidP="00E53974">
            <w:pPr>
              <w:suppressAutoHyphens/>
              <w:autoSpaceDE w:val="0"/>
              <w:ind w:left="417" w:right="113"/>
              <w:rPr>
                <w:rFonts w:eastAsia="Calibri"/>
                <w:sz w:val="20"/>
                <w:lang w:eastAsia="hu-HU"/>
              </w:rPr>
            </w:pPr>
            <w:r w:rsidRPr="0069672F">
              <w:rPr>
                <w:rFonts w:eastAsia="Calibri"/>
                <w:sz w:val="20"/>
                <w:lang w:eastAsia="hu-HU"/>
              </w:rPr>
              <w:t>Az elméletben tanult összefüggéseket saját mérések kiértékelésével mélyítsék el.</w:t>
            </w:r>
          </w:p>
        </w:tc>
      </w:tr>
      <w:tr w:rsidR="00E53974" w:rsidRPr="0069672F" w:rsidTr="00E53974">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rPr>
                <w:rFonts w:eastAsia="Calibri"/>
                <w:b/>
                <w:bCs/>
                <w:sz w:val="20"/>
                <w:lang w:eastAsia="hu-HU"/>
              </w:rPr>
            </w:pPr>
            <w:r w:rsidRPr="0069672F">
              <w:rPr>
                <w:rFonts w:eastAsia="Calibri"/>
                <w:b/>
                <w:bCs/>
                <w:sz w:val="20"/>
                <w:lang w:eastAsia="hu-HU"/>
              </w:rPr>
              <w:t>A kurzus tartalma, témakörei</w:t>
            </w:r>
          </w:p>
          <w:p w:rsidR="00E53974" w:rsidRPr="0069672F" w:rsidRDefault="00E53974" w:rsidP="00E53974">
            <w:pPr>
              <w:suppressAutoHyphens/>
              <w:autoSpaceDE w:val="0"/>
              <w:ind w:left="417" w:right="113"/>
              <w:rPr>
                <w:rFonts w:eastAsia="Calibri"/>
                <w:bCs/>
                <w:sz w:val="20"/>
                <w:lang w:eastAsia="hu-HU"/>
              </w:rPr>
            </w:pPr>
            <w:r w:rsidRPr="0069672F">
              <w:rPr>
                <w:rFonts w:eastAsia="Calibri"/>
                <w:b/>
                <w:bCs/>
                <w:sz w:val="20"/>
                <w:lang w:eastAsia="hu-HU"/>
              </w:rPr>
              <w:t>Fordított fázisú folyadékkromatográfia.</w:t>
            </w:r>
            <w:r w:rsidRPr="0069672F">
              <w:rPr>
                <w:rFonts w:eastAsia="Calibri"/>
                <w:bCs/>
                <w:sz w:val="20"/>
                <w:lang w:eastAsia="hu-HU"/>
              </w:rPr>
              <w:t xml:space="preserve"> A folyadékkromatográfiás mérőműszerek felépítése, kezelésük alapjainak elsajátítása. A készülék vezérlésére, adatgyűjtésre, adatfeldolgozásra, az adatok biztonságára szolgáló szoftver működésének megismerése, az egyes műszer modulok működésének ellenőrzése. A semleges, apoláris és poláris anyagok kromatográfiás viselkedése. A pH szerepének tanulmányozása savas és bázikus funkciós csoportot tartalmazó komponensek elválasztása során. Puffer-oldatok alkalmazása. A kolonna terhelhetőségének tanulmányozása, térfogatterhelés, tömegterhelés, az injektált minta oldószererősségének befolyása a kromatográfiás paraméterekre. Fordított fázisú ionpárkromatográfia, a poláris ionos vagy ionizálható anyagok vizsgáló módszere. Gradiens kromatográfia, a nagyon eltérő visszatartású komponenseket tartalmazó minták vizsgáló módszere. </w:t>
            </w:r>
            <w:r w:rsidRPr="0069672F">
              <w:rPr>
                <w:rFonts w:eastAsia="Calibri"/>
                <w:bCs/>
                <w:sz w:val="20"/>
                <w:lang w:eastAsia="hu-HU"/>
              </w:rPr>
              <w:lastRenderedPageBreak/>
              <w:t>Mennyiségi meghatározás, az Empower szoftver alkalmazása a mérési eredmény kiszámolására. A diódasoros detektor nyújtotta lehetőségek tanulmányozása, spektrális csúcstisztaság vizsgálat.</w:t>
            </w:r>
          </w:p>
          <w:p w:rsidR="00E53974" w:rsidRPr="0069672F" w:rsidRDefault="00E53974" w:rsidP="00E53974">
            <w:pPr>
              <w:suppressAutoHyphens/>
              <w:autoSpaceDE w:val="0"/>
              <w:ind w:left="417" w:right="113"/>
              <w:rPr>
                <w:rFonts w:eastAsia="Calibri"/>
                <w:sz w:val="20"/>
                <w:lang w:eastAsia="hu-HU"/>
              </w:rPr>
            </w:pPr>
            <w:r w:rsidRPr="0069672F">
              <w:rPr>
                <w:rFonts w:eastAsia="Calibri"/>
                <w:sz w:val="20"/>
                <w:lang w:eastAsia="hu-HU"/>
              </w:rPr>
              <w:t>Az egyes gyakorlatok eltérő időigényűek (4-8 óra), a gyakorlatokat ezért nem heti bontásban, hanem témánként adjuk meg. A gyakorlatokat szükség szerint tömbösítve, a hallgatókkal egyeztetett időtartamig tartjuk.</w:t>
            </w:r>
          </w:p>
        </w:tc>
      </w:tr>
      <w:tr w:rsidR="00E53974" w:rsidRPr="0069672F" w:rsidTr="00F23125">
        <w:trPr>
          <w:trHeight w:val="56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rPr>
                <w:rFonts w:eastAsia="Calibri"/>
                <w:b/>
                <w:bCs/>
                <w:sz w:val="20"/>
                <w:lang w:eastAsia="hu-HU"/>
              </w:rPr>
            </w:pPr>
            <w:r w:rsidRPr="0069672F">
              <w:rPr>
                <w:rFonts w:eastAsia="Calibri"/>
                <w:b/>
                <w:bCs/>
                <w:sz w:val="20"/>
                <w:lang w:eastAsia="hu-HU"/>
              </w:rPr>
              <w:lastRenderedPageBreak/>
              <w:t>Kötelező olvasmány:</w:t>
            </w:r>
          </w:p>
          <w:p w:rsidR="00E53974" w:rsidRPr="0069672F" w:rsidRDefault="00E53974" w:rsidP="009A1EEA">
            <w:pPr>
              <w:numPr>
                <w:ilvl w:val="0"/>
                <w:numId w:val="112"/>
              </w:numPr>
              <w:suppressAutoHyphens/>
              <w:autoSpaceDE w:val="0"/>
              <w:ind w:right="113"/>
              <w:contextualSpacing/>
              <w:rPr>
                <w:rFonts w:eastAsia="Calibri"/>
                <w:bCs/>
                <w:sz w:val="20"/>
                <w:lang w:eastAsia="hu-HU"/>
              </w:rPr>
            </w:pPr>
            <w:r w:rsidRPr="0069672F">
              <w:rPr>
                <w:rFonts w:eastAsia="Calibri"/>
                <w:sz w:val="20"/>
                <w:lang w:eastAsia="hu-HU"/>
              </w:rPr>
              <w:t xml:space="preserve">Fekete Jenő: </w:t>
            </w:r>
            <w:r w:rsidRPr="0069672F">
              <w:rPr>
                <w:rFonts w:eastAsia="Calibri"/>
                <w:bCs/>
                <w:sz w:val="20"/>
                <w:lang w:eastAsia="hu-HU"/>
              </w:rPr>
              <w:t>Folyadékkromatográfia elmélete és gyakorlata</w:t>
            </w:r>
          </w:p>
          <w:p w:rsidR="00E53974" w:rsidRPr="0069672F" w:rsidRDefault="00E53974" w:rsidP="009A1EEA">
            <w:pPr>
              <w:numPr>
                <w:ilvl w:val="0"/>
                <w:numId w:val="112"/>
              </w:numPr>
              <w:suppressAutoHyphens/>
              <w:autoSpaceDE w:val="0"/>
              <w:ind w:right="113"/>
              <w:contextualSpacing/>
              <w:rPr>
                <w:rFonts w:eastAsia="Calibri"/>
                <w:bCs/>
                <w:sz w:val="20"/>
                <w:lang w:eastAsia="hu-HU"/>
              </w:rPr>
            </w:pPr>
            <w:r w:rsidRPr="0069672F">
              <w:rPr>
                <w:rFonts w:eastAsia="Calibri"/>
                <w:bCs/>
                <w:sz w:val="20"/>
                <w:lang w:eastAsia="hu-HU"/>
              </w:rPr>
              <w:t>A gyakorlatokhoz kiadott segédanyagok</w:t>
            </w:r>
          </w:p>
          <w:p w:rsidR="00E53974" w:rsidRPr="0069672F" w:rsidRDefault="00E53974" w:rsidP="009A1EEA">
            <w:pPr>
              <w:numPr>
                <w:ilvl w:val="0"/>
                <w:numId w:val="112"/>
              </w:numPr>
              <w:suppressAutoHyphens/>
              <w:autoSpaceDE w:val="0"/>
              <w:ind w:right="113"/>
              <w:contextualSpacing/>
              <w:rPr>
                <w:rFonts w:eastAsia="Calibri"/>
                <w:sz w:val="20"/>
                <w:lang w:eastAsia="hu-HU"/>
              </w:rPr>
            </w:pPr>
            <w:r w:rsidRPr="0069672F">
              <w:rPr>
                <w:rFonts w:eastAsia="Calibri"/>
                <w:bCs/>
                <w:sz w:val="20"/>
                <w:lang w:eastAsia="hu-HU"/>
              </w:rPr>
              <w:t>A készülék és a szoftver használatát leíró segédanyagok</w:t>
            </w:r>
          </w:p>
          <w:p w:rsidR="00E53974" w:rsidRPr="0069672F" w:rsidRDefault="00E53974" w:rsidP="00E53974">
            <w:pPr>
              <w:rPr>
                <w:rFonts w:eastAsia="Calibri"/>
                <w:bCs/>
                <w:sz w:val="20"/>
                <w:lang w:eastAsia="hu-HU"/>
              </w:rPr>
            </w:pPr>
            <w:r w:rsidRPr="0069672F">
              <w:rPr>
                <w:rFonts w:eastAsia="Calibri"/>
                <w:bCs/>
                <w:sz w:val="20"/>
                <w:lang w:eastAsia="hu-HU"/>
              </w:rPr>
              <w:t>Ajánlott szakirodalom:</w:t>
            </w:r>
          </w:p>
          <w:p w:rsidR="00E53974" w:rsidRPr="0069672F" w:rsidRDefault="00E53974" w:rsidP="009A1EEA">
            <w:pPr>
              <w:numPr>
                <w:ilvl w:val="0"/>
                <w:numId w:val="113"/>
              </w:numPr>
              <w:suppressAutoHyphens/>
              <w:autoSpaceDE w:val="0"/>
              <w:ind w:left="709" w:right="113" w:hanging="283"/>
              <w:contextualSpacing/>
              <w:rPr>
                <w:rFonts w:eastAsia="Calibri"/>
                <w:sz w:val="20"/>
                <w:lang w:eastAsia="hu-HU"/>
              </w:rPr>
            </w:pPr>
            <w:r w:rsidRPr="0069672F">
              <w:rPr>
                <w:rFonts w:eastAsia="Calibri"/>
                <w:sz w:val="20"/>
                <w:lang w:eastAsia="hu-HU"/>
              </w:rPr>
              <w:t xml:space="preserve">KremmerTíbor  - Torkos Kornél: </w:t>
            </w:r>
            <w:r w:rsidRPr="0069672F">
              <w:rPr>
                <w:rFonts w:eastAsia="Calibri"/>
                <w:bCs/>
                <w:sz w:val="20"/>
                <w:lang w:eastAsia="hu-HU"/>
              </w:rPr>
              <w:t>Elválasztástechnikai módszerek elmélete és gyakorlata</w:t>
            </w:r>
          </w:p>
        </w:tc>
      </w:tr>
    </w:tbl>
    <w:p w:rsidR="000F7FFB" w:rsidRPr="0069672F" w:rsidRDefault="000F7FFB" w:rsidP="000F7FFB">
      <w:pPr>
        <w:rPr>
          <w:rFonts w:eastAsia="Calibri"/>
          <w:sz w:val="22"/>
          <w:szCs w:val="22"/>
        </w:rPr>
      </w:pPr>
    </w:p>
    <w:p w:rsidR="00A35C62" w:rsidRPr="0069672F" w:rsidRDefault="00A35C62"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53974" w:rsidRPr="0069672F" w:rsidTr="00E5397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53974" w:rsidRPr="0069672F" w:rsidRDefault="00E53974" w:rsidP="00E53974">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974" w:rsidRPr="0069672F" w:rsidRDefault="00E53974" w:rsidP="00E53974">
            <w:pPr>
              <w:jc w:val="center"/>
              <w:rPr>
                <w:rFonts w:eastAsia="Arial Unicode MS"/>
                <w:b/>
                <w:sz w:val="20"/>
                <w:lang w:eastAsia="hu-HU"/>
              </w:rPr>
            </w:pPr>
            <w:r w:rsidRPr="0069672F">
              <w:rPr>
                <w:rFonts w:eastAsia="Arial Unicode MS"/>
                <w:b/>
                <w:sz w:val="20"/>
                <w:lang w:eastAsia="hu-HU"/>
              </w:rPr>
              <w:t>Kemometria II.</w:t>
            </w:r>
          </w:p>
        </w:tc>
        <w:tc>
          <w:tcPr>
            <w:tcW w:w="855"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53974" w:rsidRPr="0069672F" w:rsidRDefault="00E53974" w:rsidP="00E53974">
            <w:pPr>
              <w:jc w:val="center"/>
              <w:rPr>
                <w:rFonts w:eastAsia="Arial Unicode MS"/>
                <w:b/>
                <w:sz w:val="20"/>
                <w:lang w:eastAsia="hu-HU"/>
              </w:rPr>
            </w:pPr>
            <w:r w:rsidRPr="0069672F">
              <w:rPr>
                <w:rFonts w:eastAsia="Arial Unicode MS"/>
                <w:b/>
                <w:sz w:val="20"/>
                <w:lang w:eastAsia="hu-HU"/>
              </w:rPr>
              <w:t>TTKMG0512</w:t>
            </w:r>
          </w:p>
          <w:p w:rsidR="00A16B20" w:rsidRPr="0069672F" w:rsidRDefault="00A16B20" w:rsidP="00E53974">
            <w:pPr>
              <w:jc w:val="center"/>
              <w:rPr>
                <w:rFonts w:eastAsia="Arial Unicode MS"/>
                <w:b/>
                <w:sz w:val="20"/>
                <w:lang w:eastAsia="hu-HU"/>
              </w:rPr>
            </w:pPr>
            <w:r w:rsidRPr="0069672F">
              <w:rPr>
                <w:rFonts w:eastAsia="Arial Unicode MS"/>
                <w:b/>
                <w:sz w:val="20"/>
                <w:lang w:eastAsia="hu-HU"/>
              </w:rPr>
              <w:t>TTKMG0512_L</w:t>
            </w:r>
          </w:p>
        </w:tc>
      </w:tr>
      <w:tr w:rsidR="00E53974" w:rsidRPr="0069672F" w:rsidTr="00E5397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53974" w:rsidRPr="0069672F" w:rsidRDefault="00E53974" w:rsidP="00E5397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53974" w:rsidRPr="0069672F" w:rsidRDefault="00E53974" w:rsidP="00E53974">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Chemometrics II.</w:t>
            </w:r>
          </w:p>
        </w:tc>
        <w:tc>
          <w:tcPr>
            <w:tcW w:w="855"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53974" w:rsidRPr="0069672F" w:rsidRDefault="00E53974" w:rsidP="00E53974">
            <w:pPr>
              <w:rPr>
                <w:rFonts w:eastAsia="Arial Unicode MS"/>
                <w:sz w:val="20"/>
                <w:lang w:eastAsia="hu-HU"/>
              </w:rPr>
            </w:pPr>
          </w:p>
        </w:tc>
      </w:tr>
      <w:tr w:rsidR="00E53974" w:rsidRPr="0069672F" w:rsidTr="00E5397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A00900" w:rsidP="00E53974">
            <w:pPr>
              <w:jc w:val="center"/>
              <w:rPr>
                <w:rFonts w:eastAsia="Calibri"/>
                <w:b/>
                <w:bCs/>
                <w:sz w:val="20"/>
                <w:lang w:eastAsia="hu-HU"/>
              </w:rPr>
            </w:pPr>
            <w:r w:rsidRPr="0069672F">
              <w:rPr>
                <w:rFonts w:eastAsia="Calibri"/>
                <w:b/>
                <w:bCs/>
                <w:sz w:val="20"/>
                <w:lang w:eastAsia="hu-HU"/>
              </w:rPr>
              <w:t>A képzés 4</w:t>
            </w:r>
            <w:r w:rsidR="00E53974" w:rsidRPr="0069672F">
              <w:rPr>
                <w:rFonts w:eastAsia="Calibri"/>
                <w:b/>
                <w:bCs/>
                <w:sz w:val="20"/>
                <w:lang w:eastAsia="hu-HU"/>
              </w:rPr>
              <w:t>. féléve (tavaszi félév)</w:t>
            </w:r>
          </w:p>
        </w:tc>
      </w:tr>
      <w:tr w:rsidR="00E53974" w:rsidRPr="0069672F" w:rsidTr="00E53974">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DE TTK, Szervetlen és Analitikai Kémiai Tanszék</w:t>
            </w:r>
          </w:p>
        </w:tc>
      </w:tr>
      <w:tr w:rsidR="00E53974" w:rsidRPr="0069672F" w:rsidTr="00E53974">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974" w:rsidRPr="0069672F" w:rsidRDefault="00A34A10" w:rsidP="00E53974">
            <w:pPr>
              <w:jc w:val="center"/>
              <w:rPr>
                <w:rFonts w:eastAsia="Arial Unicode MS"/>
                <w:b/>
                <w:sz w:val="20"/>
                <w:lang w:eastAsia="hu-HU"/>
              </w:rPr>
            </w:pPr>
            <w:r w:rsidRPr="0069672F">
              <w:rPr>
                <w:rFonts w:eastAsia="Arial Unicode MS"/>
                <w:b/>
                <w:sz w:val="20"/>
                <w:lang w:eastAsia="hu-HU"/>
              </w:rPr>
              <w:t>Kemometria I.</w:t>
            </w:r>
          </w:p>
        </w:tc>
        <w:tc>
          <w:tcPr>
            <w:tcW w:w="855" w:type="dxa"/>
            <w:tcBorders>
              <w:top w:val="single" w:sz="4" w:space="0" w:color="auto"/>
              <w:left w:val="nil"/>
              <w:bottom w:val="single" w:sz="4" w:space="0" w:color="auto"/>
              <w:right w:val="single" w:sz="4" w:space="0" w:color="auto"/>
            </w:tcBorders>
            <w:vAlign w:val="center"/>
          </w:tcPr>
          <w:p w:rsidR="00E53974" w:rsidRPr="0069672F" w:rsidRDefault="00E53974" w:rsidP="00E53974">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53974" w:rsidRPr="0069672F" w:rsidRDefault="00A34A10" w:rsidP="00E53974">
            <w:pPr>
              <w:jc w:val="center"/>
              <w:rPr>
                <w:rFonts w:eastAsia="Arial Unicode MS"/>
                <w:b/>
                <w:sz w:val="20"/>
                <w:lang w:eastAsia="hu-HU"/>
              </w:rPr>
            </w:pPr>
            <w:r w:rsidRPr="0069672F">
              <w:rPr>
                <w:rFonts w:eastAsia="Arial Unicode MS"/>
                <w:b/>
                <w:sz w:val="20"/>
                <w:lang w:eastAsia="hu-HU"/>
              </w:rPr>
              <w:t>TTKME0511</w:t>
            </w:r>
          </w:p>
        </w:tc>
      </w:tr>
      <w:tr w:rsidR="00E53974" w:rsidRPr="0069672F" w:rsidTr="00E5397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Oktatás nyelve</w:t>
            </w:r>
          </w:p>
        </w:tc>
      </w:tr>
      <w:tr w:rsidR="00E53974" w:rsidRPr="0069672F" w:rsidTr="00E5397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p>
        </w:tc>
      </w:tr>
      <w:tr w:rsidR="00E53974" w:rsidRPr="0069672F" w:rsidTr="00E5397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1</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magyar</w:t>
            </w:r>
          </w:p>
        </w:tc>
      </w:tr>
      <w:tr w:rsidR="00E53974" w:rsidRPr="0069672F" w:rsidTr="00E5397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A16B20" w:rsidP="00E5397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A16B20" w:rsidP="00E5397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A16B20" w:rsidP="00E53974">
            <w:pPr>
              <w:jc w:val="center"/>
              <w:rPr>
                <w:rFonts w:eastAsia="Calibri"/>
                <w:b/>
                <w:sz w:val="20"/>
                <w:lang w:eastAsia="hu-HU"/>
              </w:rPr>
            </w:pPr>
            <w:r w:rsidRPr="0069672F">
              <w:rPr>
                <w:rFonts w:eastAsia="Calibri"/>
                <w:b/>
                <w:sz w:val="20"/>
                <w:lang w:eastAsia="hu-HU"/>
              </w:rPr>
              <w:t>4</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974" w:rsidRPr="0069672F" w:rsidRDefault="00A16B20" w:rsidP="00E53974">
            <w:pPr>
              <w:jc w:val="center"/>
              <w:rPr>
                <w:rFonts w:eastAsia="Calibri"/>
                <w:b/>
                <w:sz w:val="20"/>
                <w:lang w:eastAsia="hu-HU"/>
              </w:rPr>
            </w:pPr>
            <w:r w:rsidRPr="0069672F">
              <w:rPr>
                <w:rFonts w:eastAsia="Calibri"/>
                <w:b/>
                <w:sz w:val="20"/>
                <w:lang w:eastAsia="hu-HU"/>
              </w:rPr>
              <w:t>10</w:t>
            </w:r>
          </w:p>
        </w:tc>
        <w:tc>
          <w:tcPr>
            <w:tcW w:w="1762" w:type="dxa"/>
            <w:vMerge/>
            <w:tcBorders>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53974" w:rsidRPr="0069672F" w:rsidRDefault="00E53974" w:rsidP="00E53974">
            <w:pPr>
              <w:jc w:val="center"/>
              <w:rPr>
                <w:rFonts w:eastAsia="Calibri"/>
                <w:sz w:val="20"/>
                <w:lang w:eastAsia="hu-HU"/>
              </w:rPr>
            </w:pPr>
          </w:p>
        </w:tc>
      </w:tr>
      <w:tr w:rsidR="00E53974" w:rsidRPr="0069672F" w:rsidTr="00E5397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53974" w:rsidRPr="0069672F" w:rsidRDefault="00E53974" w:rsidP="00E53974">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53974" w:rsidRPr="0069672F" w:rsidRDefault="00E53974" w:rsidP="00E53974">
            <w:pPr>
              <w:jc w:val="center"/>
              <w:rPr>
                <w:rFonts w:eastAsia="Arial Unicode MS"/>
                <w:b/>
                <w:sz w:val="20"/>
                <w:lang w:eastAsia="hu-HU"/>
              </w:rPr>
            </w:pPr>
            <w:r w:rsidRPr="0069672F">
              <w:rPr>
                <w:rFonts w:eastAsia="Arial Unicode MS"/>
                <w:b/>
                <w:sz w:val="20"/>
                <w:lang w:eastAsia="hu-HU"/>
              </w:rPr>
              <w:t>Dr. Kalmár József</w:t>
            </w:r>
          </w:p>
        </w:tc>
        <w:tc>
          <w:tcPr>
            <w:tcW w:w="855" w:type="dxa"/>
            <w:tcBorders>
              <w:top w:val="single" w:sz="4" w:space="0" w:color="auto"/>
              <w:left w:val="nil"/>
              <w:bottom w:val="single" w:sz="4" w:space="0" w:color="auto"/>
              <w:right w:val="single" w:sz="4" w:space="0" w:color="auto"/>
            </w:tcBorders>
            <w:vAlign w:val="center"/>
          </w:tcPr>
          <w:p w:rsidR="00E53974" w:rsidRPr="0069672F" w:rsidRDefault="00E53974" w:rsidP="00E53974">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53974" w:rsidRPr="0069672F" w:rsidRDefault="00E53974" w:rsidP="00E53974">
            <w:pPr>
              <w:jc w:val="center"/>
              <w:rPr>
                <w:rFonts w:eastAsia="Calibri"/>
                <w:b/>
                <w:sz w:val="20"/>
                <w:lang w:eastAsia="hu-HU"/>
              </w:rPr>
            </w:pPr>
            <w:r w:rsidRPr="0069672F">
              <w:rPr>
                <w:rFonts w:eastAsia="Calibri"/>
                <w:b/>
                <w:sz w:val="20"/>
                <w:lang w:eastAsia="hu-HU"/>
              </w:rPr>
              <w:t xml:space="preserve">egyetemi </w:t>
            </w:r>
            <w:r w:rsidR="00531798">
              <w:rPr>
                <w:rFonts w:eastAsia="Calibri"/>
                <w:b/>
                <w:sz w:val="20"/>
                <w:lang w:eastAsia="hu-HU"/>
              </w:rPr>
              <w:t>docens</w:t>
            </w:r>
          </w:p>
        </w:tc>
      </w:tr>
      <w:tr w:rsidR="00E53974" w:rsidRPr="0069672F" w:rsidTr="00E5397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E53974" w:rsidRPr="0069672F" w:rsidRDefault="00E53974" w:rsidP="00E53974">
            <w:pPr>
              <w:suppressAutoHyphens/>
              <w:autoSpaceDE w:val="0"/>
              <w:ind w:left="417" w:right="113"/>
              <w:rPr>
                <w:rFonts w:eastAsia="Calibri"/>
                <w:sz w:val="20"/>
                <w:lang w:eastAsia="hu-HU"/>
              </w:rPr>
            </w:pPr>
            <w:r w:rsidRPr="0069672F">
              <w:rPr>
                <w:rFonts w:eastAsia="Calibri"/>
                <w:sz w:val="20"/>
                <w:lang w:eastAsia="hu-HU"/>
              </w:rPr>
              <w:t>alapvető ismereteket szerezzen a kémiai és analitikai kémiai információ minél teljesebb kinyeréséhez szükséges matematikai statisztikai, lineáris algebrai, konvex geometriai, számítástechnikai és formál logikai módszerek és eljárások gyakorlati megvalósításáról.</w:t>
            </w:r>
          </w:p>
        </w:tc>
      </w:tr>
      <w:tr w:rsidR="00E53974" w:rsidRPr="0069672F" w:rsidTr="00E53974">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rPr>
                <w:rFonts w:eastAsia="Calibri"/>
                <w:b/>
                <w:bCs/>
                <w:sz w:val="20"/>
                <w:lang w:eastAsia="hu-HU"/>
              </w:rPr>
            </w:pPr>
            <w:r w:rsidRPr="0069672F">
              <w:rPr>
                <w:rFonts w:eastAsia="Calibri"/>
                <w:b/>
                <w:bCs/>
                <w:sz w:val="20"/>
                <w:lang w:eastAsia="hu-HU"/>
              </w:rPr>
              <w:t>A kurzus tartalma, témakörei</w:t>
            </w:r>
          </w:p>
          <w:p w:rsidR="00E53974" w:rsidRPr="0069672F" w:rsidRDefault="00E53974" w:rsidP="009A1EEA">
            <w:pPr>
              <w:numPr>
                <w:ilvl w:val="0"/>
                <w:numId w:val="114"/>
              </w:numPr>
              <w:suppressAutoHyphens/>
              <w:autoSpaceDE w:val="0"/>
              <w:ind w:right="113"/>
              <w:rPr>
                <w:rFonts w:eastAsia="Calibri"/>
                <w:sz w:val="20"/>
                <w:lang w:eastAsia="hu-HU"/>
              </w:rPr>
            </w:pPr>
            <w:r w:rsidRPr="0069672F">
              <w:rPr>
                <w:rFonts w:eastAsia="Calibri"/>
                <w:sz w:val="20"/>
                <w:lang w:eastAsia="hu-HU"/>
              </w:rPr>
              <w:t>Leíró statisztikai számítások.</w:t>
            </w:r>
          </w:p>
          <w:p w:rsidR="00E53974" w:rsidRPr="0069672F" w:rsidRDefault="00E53974" w:rsidP="009A1EEA">
            <w:pPr>
              <w:numPr>
                <w:ilvl w:val="0"/>
                <w:numId w:val="114"/>
              </w:numPr>
              <w:suppressAutoHyphens/>
              <w:autoSpaceDE w:val="0"/>
              <w:ind w:right="113"/>
              <w:rPr>
                <w:rFonts w:eastAsia="Calibri"/>
                <w:sz w:val="20"/>
                <w:lang w:eastAsia="hu-HU"/>
              </w:rPr>
            </w:pPr>
            <w:r w:rsidRPr="0069672F">
              <w:rPr>
                <w:rFonts w:eastAsia="Calibri"/>
                <w:sz w:val="20"/>
                <w:lang w:eastAsia="hu-HU"/>
              </w:rPr>
              <w:t>Statisztikai hipotézisvizsgálatok gyakorlata.</w:t>
            </w:r>
          </w:p>
          <w:p w:rsidR="00E53974" w:rsidRPr="0069672F" w:rsidRDefault="00E53974" w:rsidP="009A1EEA">
            <w:pPr>
              <w:numPr>
                <w:ilvl w:val="0"/>
                <w:numId w:val="114"/>
              </w:numPr>
              <w:suppressAutoHyphens/>
              <w:autoSpaceDE w:val="0"/>
              <w:ind w:right="113"/>
              <w:rPr>
                <w:rFonts w:eastAsia="Calibri"/>
                <w:sz w:val="20"/>
                <w:lang w:eastAsia="hu-HU"/>
              </w:rPr>
            </w:pPr>
            <w:r w:rsidRPr="0069672F">
              <w:rPr>
                <w:rFonts w:eastAsia="Calibri"/>
                <w:sz w:val="20"/>
                <w:lang w:eastAsia="hu-HU"/>
              </w:rPr>
              <w:t>Variancia-analízis gyakorlata. Egyutas-, többutas módszerek.</w:t>
            </w:r>
          </w:p>
          <w:p w:rsidR="00E53974" w:rsidRPr="0069672F" w:rsidRDefault="00E53974" w:rsidP="009A1EEA">
            <w:pPr>
              <w:numPr>
                <w:ilvl w:val="0"/>
                <w:numId w:val="114"/>
              </w:numPr>
              <w:suppressAutoHyphens/>
              <w:autoSpaceDE w:val="0"/>
              <w:ind w:right="113"/>
              <w:rPr>
                <w:rFonts w:eastAsia="Calibri"/>
                <w:sz w:val="20"/>
                <w:lang w:eastAsia="hu-HU"/>
              </w:rPr>
            </w:pPr>
            <w:r w:rsidRPr="0069672F">
              <w:rPr>
                <w:rFonts w:eastAsia="Calibri"/>
                <w:sz w:val="20"/>
                <w:lang w:eastAsia="hu-HU"/>
              </w:rPr>
              <w:t>Regresszió számítás. Legkisebb négyzetek módszere.</w:t>
            </w:r>
          </w:p>
          <w:p w:rsidR="00E53974" w:rsidRPr="0069672F" w:rsidRDefault="00E53974" w:rsidP="009A1EEA">
            <w:pPr>
              <w:numPr>
                <w:ilvl w:val="0"/>
                <w:numId w:val="114"/>
              </w:numPr>
              <w:suppressAutoHyphens/>
              <w:autoSpaceDE w:val="0"/>
              <w:ind w:right="113"/>
              <w:rPr>
                <w:rFonts w:eastAsia="Calibri"/>
                <w:sz w:val="20"/>
                <w:lang w:eastAsia="hu-HU"/>
              </w:rPr>
            </w:pPr>
            <w:r w:rsidRPr="0069672F">
              <w:rPr>
                <w:rFonts w:eastAsia="Calibri"/>
                <w:sz w:val="20"/>
                <w:lang w:eastAsia="hu-HU"/>
              </w:rPr>
              <w:t>Minták osztályozása. Főkomponens analízis szoftveres alapjai.</w:t>
            </w:r>
          </w:p>
          <w:p w:rsidR="00E53974" w:rsidRPr="0069672F" w:rsidRDefault="00E53974" w:rsidP="009A1EEA">
            <w:pPr>
              <w:numPr>
                <w:ilvl w:val="0"/>
                <w:numId w:val="114"/>
              </w:numPr>
              <w:suppressAutoHyphens/>
              <w:autoSpaceDE w:val="0"/>
              <w:ind w:right="113"/>
              <w:rPr>
                <w:rFonts w:eastAsia="Calibri"/>
                <w:sz w:val="20"/>
                <w:lang w:eastAsia="hu-HU"/>
              </w:rPr>
            </w:pPr>
            <w:r w:rsidRPr="0069672F">
              <w:rPr>
                <w:rFonts w:eastAsia="Calibri"/>
                <w:sz w:val="20"/>
                <w:lang w:eastAsia="hu-HU"/>
              </w:rPr>
              <w:t>Lineáris diszkriminancia-analízis szoftveres alapjai.</w:t>
            </w:r>
          </w:p>
          <w:p w:rsidR="00E53974" w:rsidRPr="0069672F" w:rsidRDefault="00E53974" w:rsidP="009A1EEA">
            <w:pPr>
              <w:numPr>
                <w:ilvl w:val="0"/>
                <w:numId w:val="114"/>
              </w:numPr>
              <w:suppressAutoHyphens/>
              <w:autoSpaceDE w:val="0"/>
              <w:ind w:right="113"/>
              <w:rPr>
                <w:rFonts w:eastAsia="Calibri"/>
                <w:sz w:val="20"/>
                <w:lang w:eastAsia="hu-HU"/>
              </w:rPr>
            </w:pPr>
            <w:r w:rsidRPr="0069672F">
              <w:rPr>
                <w:rFonts w:eastAsia="Calibri"/>
                <w:sz w:val="20"/>
                <w:lang w:eastAsia="hu-HU"/>
              </w:rPr>
              <w:t>Klaszteranalízis szoftveres alapjai.</w:t>
            </w:r>
          </w:p>
          <w:p w:rsidR="00E53974" w:rsidRPr="0069672F" w:rsidRDefault="00E53974" w:rsidP="009A1EEA">
            <w:pPr>
              <w:numPr>
                <w:ilvl w:val="0"/>
                <w:numId w:val="114"/>
              </w:numPr>
              <w:suppressAutoHyphens/>
              <w:autoSpaceDE w:val="0"/>
              <w:ind w:right="113"/>
              <w:rPr>
                <w:rFonts w:eastAsia="Calibri"/>
                <w:sz w:val="20"/>
                <w:lang w:eastAsia="hu-HU"/>
              </w:rPr>
            </w:pPr>
            <w:r w:rsidRPr="0069672F">
              <w:rPr>
                <w:rFonts w:eastAsia="Calibri"/>
                <w:sz w:val="20"/>
                <w:lang w:eastAsia="hu-HU"/>
              </w:rPr>
              <w:t>Kalibráció. Mérőgörbék készítése. Külső és belső standard módszer, addíciós módszer.</w:t>
            </w:r>
          </w:p>
        </w:tc>
      </w:tr>
      <w:tr w:rsidR="00E53974" w:rsidRPr="0069672F" w:rsidTr="00E53974">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974" w:rsidRPr="0069672F" w:rsidRDefault="00E53974" w:rsidP="00E53974">
            <w:pPr>
              <w:rPr>
                <w:rFonts w:eastAsia="Calibri"/>
                <w:b/>
                <w:bCs/>
                <w:sz w:val="20"/>
                <w:lang w:eastAsia="hu-HU"/>
              </w:rPr>
            </w:pPr>
            <w:r w:rsidRPr="0069672F">
              <w:rPr>
                <w:rFonts w:eastAsia="Calibri"/>
                <w:b/>
                <w:bCs/>
                <w:sz w:val="20"/>
                <w:lang w:eastAsia="hu-HU"/>
              </w:rPr>
              <w:t>Kötelező olvasmány:</w:t>
            </w:r>
          </w:p>
          <w:p w:rsidR="00E53974" w:rsidRPr="0069672F" w:rsidRDefault="00E53974" w:rsidP="00E53974">
            <w:pPr>
              <w:rPr>
                <w:rFonts w:eastAsia="Calibri"/>
                <w:bCs/>
                <w:sz w:val="20"/>
                <w:lang w:eastAsia="hu-HU"/>
              </w:rPr>
            </w:pPr>
          </w:p>
          <w:p w:rsidR="00E53974" w:rsidRPr="0069672F" w:rsidRDefault="00E53974" w:rsidP="00E53974">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E53974" w:rsidRPr="0069672F" w:rsidRDefault="00E53974" w:rsidP="00E53974">
            <w:pPr>
              <w:suppressAutoHyphens/>
              <w:autoSpaceDE w:val="0"/>
              <w:ind w:left="417" w:right="113"/>
              <w:rPr>
                <w:rFonts w:eastAsia="Calibri"/>
                <w:sz w:val="20"/>
                <w:lang w:val="en-US" w:eastAsia="hu-HU"/>
              </w:rPr>
            </w:pPr>
            <w:r w:rsidRPr="0069672F">
              <w:rPr>
                <w:rFonts w:eastAsia="Calibri"/>
                <w:sz w:val="20"/>
                <w:lang w:val="en-US" w:eastAsia="hu-HU"/>
              </w:rPr>
              <w:t>Matthias Otto, Chemometrics: statistics and computer application in analytical chemistry, WILEY-VCH, 1999, New York</w:t>
            </w:r>
          </w:p>
        </w:tc>
      </w:tr>
    </w:tbl>
    <w:p w:rsidR="00BE4A41" w:rsidRPr="0069672F" w:rsidRDefault="00BE4A41"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A31180" w:rsidRPr="0069672F" w:rsidTr="00A3118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31180" w:rsidRPr="0069672F" w:rsidRDefault="00A31180" w:rsidP="00A31180">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Arial Unicode MS"/>
                <w:b/>
                <w:sz w:val="20"/>
                <w:lang w:eastAsia="hu-HU"/>
              </w:rPr>
            </w:pPr>
            <w:r w:rsidRPr="0069672F">
              <w:rPr>
                <w:rFonts w:eastAsia="Arial Unicode MS"/>
                <w:b/>
                <w:sz w:val="20"/>
                <w:lang w:eastAsia="hu-HU"/>
              </w:rPr>
              <w:t>Radioanalitika I.</w:t>
            </w:r>
          </w:p>
        </w:tc>
        <w:tc>
          <w:tcPr>
            <w:tcW w:w="855"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TTKME0523</w:t>
            </w:r>
          </w:p>
          <w:p w:rsidR="00A31180" w:rsidRPr="0069672F" w:rsidRDefault="00A31180" w:rsidP="00A31180">
            <w:pPr>
              <w:jc w:val="center"/>
              <w:rPr>
                <w:rFonts w:eastAsia="Calibri"/>
                <w:b/>
                <w:sz w:val="20"/>
                <w:lang w:eastAsia="hu-HU"/>
              </w:rPr>
            </w:pPr>
            <w:r w:rsidRPr="0069672F">
              <w:rPr>
                <w:rFonts w:eastAsia="Calibri"/>
                <w:b/>
                <w:sz w:val="20"/>
                <w:lang w:eastAsia="hu-HU"/>
              </w:rPr>
              <w:t>TTKME0523_L</w:t>
            </w:r>
          </w:p>
        </w:tc>
      </w:tr>
      <w:tr w:rsidR="00A31180" w:rsidRPr="0069672F" w:rsidTr="00A3118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31180" w:rsidRPr="0069672F" w:rsidRDefault="00A31180" w:rsidP="00A31180">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A31180" w:rsidRPr="0069672F" w:rsidRDefault="00A31180" w:rsidP="00A31180">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Calibri"/>
                <w:b/>
                <w:sz w:val="20"/>
                <w:lang w:eastAsia="hu-HU"/>
              </w:rPr>
            </w:pPr>
            <w:r w:rsidRPr="0069672F">
              <w:rPr>
                <w:rFonts w:eastAsia="Arial Unicode MS"/>
                <w:b/>
                <w:sz w:val="20"/>
                <w:lang w:eastAsia="hu-HU"/>
              </w:rPr>
              <w:t>Nuclear</w:t>
            </w:r>
            <w:r w:rsidR="00FB6F5C" w:rsidRPr="0069672F">
              <w:rPr>
                <w:rFonts w:eastAsia="Arial Unicode MS"/>
                <w:b/>
                <w:sz w:val="20"/>
                <w:lang w:eastAsia="hu-HU"/>
              </w:rPr>
              <w:t xml:space="preserve"> </w:t>
            </w:r>
            <w:r w:rsidRPr="0069672F">
              <w:rPr>
                <w:rFonts w:eastAsia="Arial Unicode MS"/>
                <w:b/>
                <w:sz w:val="20"/>
                <w:lang w:eastAsia="hu-HU"/>
              </w:rPr>
              <w:t>analysis I.</w:t>
            </w:r>
          </w:p>
        </w:tc>
        <w:tc>
          <w:tcPr>
            <w:tcW w:w="855"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31180" w:rsidRPr="0069672F" w:rsidRDefault="00A31180" w:rsidP="00A31180">
            <w:pPr>
              <w:rPr>
                <w:rFonts w:eastAsia="Arial Unicode MS"/>
                <w:sz w:val="20"/>
                <w:lang w:eastAsia="hu-HU"/>
              </w:rPr>
            </w:pPr>
          </w:p>
        </w:tc>
      </w:tr>
      <w:tr w:rsidR="00A31180" w:rsidRPr="0069672F" w:rsidTr="00A31180">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b/>
                <w:bCs/>
                <w:sz w:val="20"/>
                <w:lang w:eastAsia="hu-HU"/>
              </w:rPr>
            </w:pPr>
            <w:r w:rsidRPr="0069672F">
              <w:rPr>
                <w:rFonts w:eastAsia="Calibri"/>
                <w:b/>
                <w:bCs/>
                <w:sz w:val="20"/>
                <w:lang w:eastAsia="hu-HU"/>
              </w:rPr>
              <w:t>A képzés 3. féléve (2. őszi félév)</w:t>
            </w:r>
          </w:p>
        </w:tc>
      </w:tr>
      <w:tr w:rsidR="00A31180" w:rsidRPr="0069672F" w:rsidTr="00A31180">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DE TTK, Fizikai Kémiai Tanszék</w:t>
            </w:r>
          </w:p>
        </w:tc>
      </w:tr>
      <w:tr w:rsidR="00A31180" w:rsidRPr="0069672F" w:rsidTr="00A31180">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A31180" w:rsidRPr="0069672F" w:rsidRDefault="00A31180" w:rsidP="00A31180">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Arial Unicode MS"/>
                <w:sz w:val="20"/>
                <w:lang w:eastAsia="hu-HU"/>
              </w:rPr>
            </w:pPr>
          </w:p>
        </w:tc>
      </w:tr>
      <w:tr w:rsidR="00A31180" w:rsidRPr="0069672F" w:rsidTr="00A3118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Oktatás nyelve</w:t>
            </w:r>
          </w:p>
        </w:tc>
      </w:tr>
      <w:tr w:rsidR="00A31180" w:rsidRPr="0069672F" w:rsidTr="00A3118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r>
      <w:tr w:rsidR="00A31180" w:rsidRPr="0069672F" w:rsidTr="00A31180">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magyar</w:t>
            </w:r>
          </w:p>
        </w:tc>
      </w:tr>
      <w:tr w:rsidR="00A31180" w:rsidRPr="0069672F" w:rsidTr="00A31180">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p>
        </w:tc>
      </w:tr>
      <w:tr w:rsidR="00A31180" w:rsidRPr="0069672F" w:rsidTr="00A31180">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A31180" w:rsidRPr="0069672F" w:rsidRDefault="00A31180" w:rsidP="00A31180">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A31180" w:rsidRPr="0069672F" w:rsidRDefault="00A31180" w:rsidP="00A31180">
            <w:pPr>
              <w:jc w:val="center"/>
              <w:rPr>
                <w:rFonts w:eastAsia="Arial Unicode MS"/>
                <w:b/>
                <w:sz w:val="20"/>
                <w:lang w:eastAsia="hu-HU"/>
              </w:rPr>
            </w:pPr>
            <w:r w:rsidRPr="0069672F">
              <w:rPr>
                <w:rFonts w:eastAsia="Arial Unicode MS"/>
                <w:b/>
                <w:sz w:val="20"/>
                <w:lang w:eastAsia="hu-HU"/>
              </w:rPr>
              <w:t>Dr. Nagy Noémi</w:t>
            </w:r>
          </w:p>
        </w:tc>
        <w:tc>
          <w:tcPr>
            <w:tcW w:w="855" w:type="dxa"/>
            <w:tcBorders>
              <w:top w:val="single" w:sz="4" w:space="0" w:color="auto"/>
              <w:left w:val="nil"/>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egyetemi tanár</w:t>
            </w:r>
          </w:p>
        </w:tc>
      </w:tr>
      <w:tr w:rsidR="00A31180" w:rsidRPr="0069672F" w:rsidTr="00A31180">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A31180" w:rsidRPr="0069672F" w:rsidRDefault="00A31180" w:rsidP="00A31180">
            <w:pPr>
              <w:suppressAutoHyphens/>
              <w:autoSpaceDE w:val="0"/>
              <w:ind w:left="417" w:right="113"/>
              <w:rPr>
                <w:rFonts w:eastAsia="Calibri"/>
                <w:sz w:val="20"/>
                <w:lang w:eastAsia="hu-HU"/>
              </w:rPr>
            </w:pPr>
            <w:r w:rsidRPr="0069672F">
              <w:rPr>
                <w:rFonts w:eastAsia="Calibri"/>
                <w:sz w:val="20"/>
                <w:lang w:eastAsia="hu-HU"/>
              </w:rPr>
              <w:t xml:space="preserve">megismerjék </w:t>
            </w:r>
            <w:r w:rsidRPr="0069672F">
              <w:rPr>
                <w:sz w:val="20"/>
                <w:lang w:eastAsia="hu-HU"/>
              </w:rPr>
              <w:t xml:space="preserve">a radioaktív izotópok és sugárzások alkalmazását a kémiai analízisben. </w:t>
            </w:r>
          </w:p>
        </w:tc>
      </w:tr>
      <w:tr w:rsidR="00A31180" w:rsidRPr="0069672F" w:rsidTr="00A31180">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rPr>
                <w:rFonts w:eastAsia="Calibri"/>
                <w:b/>
                <w:bCs/>
                <w:sz w:val="20"/>
                <w:lang w:eastAsia="hu-HU"/>
              </w:rPr>
            </w:pPr>
            <w:r w:rsidRPr="0069672F">
              <w:rPr>
                <w:rFonts w:eastAsia="Calibri"/>
                <w:b/>
                <w:bCs/>
                <w:sz w:val="20"/>
                <w:lang w:eastAsia="hu-HU"/>
              </w:rPr>
              <w:t>A kurzus tartalma, témakörei</w:t>
            </w:r>
          </w:p>
          <w:p w:rsidR="00A31180" w:rsidRPr="0069672F" w:rsidRDefault="00A31180" w:rsidP="009A1EEA">
            <w:pPr>
              <w:numPr>
                <w:ilvl w:val="0"/>
                <w:numId w:val="116"/>
              </w:numPr>
              <w:suppressAutoHyphens/>
              <w:autoSpaceDE w:val="0"/>
              <w:ind w:right="113"/>
              <w:rPr>
                <w:rFonts w:eastAsia="Calibri"/>
                <w:sz w:val="20"/>
                <w:lang w:eastAsia="hu-HU"/>
              </w:rPr>
            </w:pPr>
            <w:r w:rsidRPr="0069672F">
              <w:rPr>
                <w:rFonts w:eastAsia="Calibri"/>
                <w:sz w:val="20"/>
                <w:lang w:eastAsia="hu-HU"/>
              </w:rPr>
              <w:t>Mag-, atom- és részecskesugárzások keletkezése és kölcsönhatása az anyaggal, ennek analitikai kémiai vonatkozásai</w:t>
            </w:r>
          </w:p>
          <w:p w:rsidR="00A31180" w:rsidRPr="0069672F" w:rsidRDefault="00A31180" w:rsidP="009A1EEA">
            <w:pPr>
              <w:numPr>
                <w:ilvl w:val="0"/>
                <w:numId w:val="116"/>
              </w:numPr>
              <w:suppressAutoHyphens/>
              <w:autoSpaceDE w:val="0"/>
              <w:ind w:right="113"/>
              <w:rPr>
                <w:rFonts w:eastAsia="Calibri"/>
                <w:sz w:val="20"/>
                <w:lang w:eastAsia="hu-HU"/>
              </w:rPr>
            </w:pPr>
            <w:r w:rsidRPr="0069672F">
              <w:rPr>
                <w:rFonts w:eastAsia="Calibri"/>
                <w:sz w:val="20"/>
                <w:lang w:eastAsia="hu-HU"/>
              </w:rPr>
              <w:t>Természetes stabilis és radioaktív izotópok alkalmazása a természettudományban</w:t>
            </w:r>
          </w:p>
          <w:p w:rsidR="00A31180" w:rsidRPr="0069672F" w:rsidRDefault="00A31180" w:rsidP="009A1EEA">
            <w:pPr>
              <w:numPr>
                <w:ilvl w:val="0"/>
                <w:numId w:val="116"/>
              </w:numPr>
              <w:suppressAutoHyphens/>
              <w:autoSpaceDE w:val="0"/>
              <w:ind w:right="113"/>
              <w:rPr>
                <w:rFonts w:eastAsia="Calibri"/>
                <w:sz w:val="20"/>
                <w:lang w:eastAsia="hu-HU"/>
              </w:rPr>
            </w:pPr>
            <w:r w:rsidRPr="0069672F">
              <w:rPr>
                <w:rFonts w:eastAsia="Calibri"/>
                <w:sz w:val="20"/>
                <w:lang w:eastAsia="hu-HU"/>
              </w:rPr>
              <w:t>Nyomjelzős módszerek</w:t>
            </w:r>
          </w:p>
          <w:p w:rsidR="00A31180" w:rsidRPr="0069672F" w:rsidRDefault="00A31180" w:rsidP="009A1EEA">
            <w:pPr>
              <w:numPr>
                <w:ilvl w:val="0"/>
                <w:numId w:val="116"/>
              </w:numPr>
              <w:suppressAutoHyphens/>
              <w:autoSpaceDE w:val="0"/>
              <w:ind w:right="113"/>
              <w:rPr>
                <w:rFonts w:eastAsia="Calibri"/>
                <w:sz w:val="20"/>
                <w:lang w:eastAsia="hu-HU"/>
              </w:rPr>
            </w:pPr>
            <w:r w:rsidRPr="0069672F">
              <w:rPr>
                <w:rFonts w:eastAsia="Calibri"/>
                <w:sz w:val="20"/>
                <w:lang w:eastAsia="hu-HU"/>
              </w:rPr>
              <w:t>Sugárzás és anyag kölcsönhatásán alapuló analitikai, szerkezet- és felületvizsgáló módszerek</w:t>
            </w:r>
          </w:p>
        </w:tc>
      </w:tr>
      <w:tr w:rsidR="00A31180" w:rsidRPr="0069672F" w:rsidTr="00A31180">
        <w:trPr>
          <w:trHeight w:val="41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rPr>
                <w:rFonts w:eastAsia="Calibri"/>
                <w:b/>
                <w:bCs/>
                <w:sz w:val="20"/>
                <w:lang w:eastAsia="hu-HU"/>
              </w:rPr>
            </w:pPr>
            <w:r w:rsidRPr="0069672F">
              <w:rPr>
                <w:rFonts w:eastAsia="Calibri"/>
                <w:b/>
                <w:bCs/>
                <w:sz w:val="20"/>
                <w:lang w:eastAsia="hu-HU"/>
              </w:rPr>
              <w:t>Kötelező olvasmány:</w:t>
            </w:r>
          </w:p>
          <w:p w:rsidR="00A31180" w:rsidRPr="0069672F" w:rsidRDefault="00A31180" w:rsidP="00A31180">
            <w:pPr>
              <w:suppressAutoHyphens/>
              <w:autoSpaceDE w:val="0"/>
              <w:ind w:left="417" w:right="113"/>
              <w:rPr>
                <w:rFonts w:eastAsia="Calibri"/>
                <w:sz w:val="20"/>
                <w:lang w:eastAsia="hu-HU"/>
              </w:rPr>
            </w:pPr>
          </w:p>
          <w:p w:rsidR="00A31180" w:rsidRPr="0069672F" w:rsidRDefault="00A31180" w:rsidP="00A31180">
            <w:pPr>
              <w:rPr>
                <w:rFonts w:eastAsia="Calibri"/>
                <w:sz w:val="20"/>
                <w:lang w:eastAsia="hu-HU"/>
              </w:rPr>
            </w:pPr>
            <w:r w:rsidRPr="0069672F">
              <w:rPr>
                <w:rFonts w:eastAsia="Calibri"/>
                <w:bCs/>
                <w:sz w:val="20"/>
                <w:lang w:eastAsia="hu-HU"/>
              </w:rPr>
              <w:t>Ajánlott szakirodalom:</w:t>
            </w:r>
            <w:r w:rsidRPr="0069672F">
              <w:rPr>
                <w:rFonts w:eastAsia="+mn-ea"/>
                <w:sz w:val="20"/>
                <w:lang w:val="en-US" w:eastAsia="hu-HU"/>
              </w:rPr>
              <w:t>.</w:t>
            </w:r>
          </w:p>
          <w:p w:rsidR="00A31180" w:rsidRPr="0069672F" w:rsidRDefault="00A31180" w:rsidP="009A1EEA">
            <w:pPr>
              <w:numPr>
                <w:ilvl w:val="0"/>
                <w:numId w:val="115"/>
              </w:numPr>
              <w:suppressAutoHyphens/>
              <w:autoSpaceDE w:val="0"/>
              <w:ind w:right="113"/>
              <w:rPr>
                <w:rFonts w:eastAsia="+mn-ea"/>
                <w:sz w:val="20"/>
                <w:lang w:eastAsia="hu-HU"/>
              </w:rPr>
            </w:pPr>
            <w:r w:rsidRPr="0069672F">
              <w:rPr>
                <w:rFonts w:eastAsia="+mn-ea"/>
                <w:sz w:val="20"/>
                <w:lang w:val="en-US" w:eastAsia="hu-HU"/>
              </w:rPr>
              <w:t>KónyaJózsef, M. Nagy Noémi: Izotópia I</w:t>
            </w:r>
            <w:r w:rsidRPr="0069672F">
              <w:rPr>
                <w:rFonts w:eastAsia="+mn-ea"/>
                <w:sz w:val="20"/>
                <w:lang w:eastAsia="hu-HU"/>
              </w:rPr>
              <w:t xml:space="preserve"> és II</w:t>
            </w:r>
            <w:r w:rsidRPr="0069672F">
              <w:rPr>
                <w:rFonts w:eastAsia="+mn-ea"/>
                <w:sz w:val="20"/>
                <w:lang w:val="en-US" w:eastAsia="hu-HU"/>
              </w:rPr>
              <w:t>. DebreceniEgyetemiKiadó, 2007</w:t>
            </w:r>
            <w:r w:rsidRPr="0069672F">
              <w:rPr>
                <w:rFonts w:eastAsia="+mn-ea"/>
                <w:sz w:val="20"/>
                <w:lang w:eastAsia="hu-HU"/>
              </w:rPr>
              <w:t>, 2008.</w:t>
            </w:r>
          </w:p>
          <w:p w:rsidR="00A31180" w:rsidRPr="0069672F" w:rsidRDefault="00A31180" w:rsidP="009A1EEA">
            <w:pPr>
              <w:numPr>
                <w:ilvl w:val="0"/>
                <w:numId w:val="115"/>
              </w:numPr>
              <w:suppressAutoHyphens/>
              <w:autoSpaceDE w:val="0"/>
              <w:ind w:right="113"/>
              <w:rPr>
                <w:sz w:val="20"/>
                <w:lang w:eastAsia="hu-HU"/>
              </w:rPr>
            </w:pPr>
            <w:r w:rsidRPr="0069672F">
              <w:rPr>
                <w:rFonts w:eastAsia="Calibri"/>
                <w:sz w:val="20"/>
                <w:lang w:eastAsia="hu-HU"/>
              </w:rPr>
              <w:t>Kónya József, M. Nagy Noémi: Nuclear and Radiochemistry, Elsevier, 2012.</w:t>
            </w:r>
          </w:p>
          <w:p w:rsidR="00A31180" w:rsidRPr="0069672F" w:rsidRDefault="00A31180" w:rsidP="009A1EEA">
            <w:pPr>
              <w:numPr>
                <w:ilvl w:val="0"/>
                <w:numId w:val="115"/>
              </w:numPr>
              <w:suppressAutoHyphens/>
              <w:autoSpaceDE w:val="0"/>
              <w:ind w:right="113"/>
              <w:rPr>
                <w:sz w:val="20"/>
                <w:lang w:eastAsia="hu-HU"/>
              </w:rPr>
            </w:pPr>
            <w:r w:rsidRPr="0069672F">
              <w:rPr>
                <w:sz w:val="20"/>
                <w:lang w:eastAsia="hu-HU"/>
              </w:rPr>
              <w:t>D.DeSoete, R. Gijbels, J. Hoste: Neutron activationanalysis, Wiley-Interscience, London, 1983.</w:t>
            </w:r>
          </w:p>
          <w:p w:rsidR="00A31180" w:rsidRPr="0069672F" w:rsidRDefault="00A31180" w:rsidP="009A1EEA">
            <w:pPr>
              <w:numPr>
                <w:ilvl w:val="0"/>
                <w:numId w:val="115"/>
              </w:numPr>
              <w:suppressAutoHyphens/>
              <w:autoSpaceDE w:val="0"/>
              <w:ind w:right="113"/>
              <w:rPr>
                <w:sz w:val="20"/>
                <w:lang w:eastAsia="hu-HU"/>
              </w:rPr>
            </w:pPr>
            <w:r w:rsidRPr="0069672F">
              <w:rPr>
                <w:sz w:val="20"/>
                <w:lang w:eastAsia="hu-HU"/>
              </w:rPr>
              <w:t>H.A. Das, A. Faanhof, H.A. van derSloot: EnvironmentalRadioanalysis, Elsevier, Amszterdam, 1983.</w:t>
            </w:r>
          </w:p>
          <w:p w:rsidR="00A31180" w:rsidRPr="0069672F" w:rsidRDefault="00A31180" w:rsidP="009A1EEA">
            <w:pPr>
              <w:numPr>
                <w:ilvl w:val="0"/>
                <w:numId w:val="115"/>
              </w:numPr>
              <w:suppressAutoHyphens/>
              <w:autoSpaceDE w:val="0"/>
              <w:ind w:right="113"/>
              <w:rPr>
                <w:rFonts w:eastAsia="Calibri"/>
                <w:sz w:val="20"/>
                <w:lang w:eastAsia="hu-HU"/>
              </w:rPr>
            </w:pPr>
            <w:r w:rsidRPr="0069672F">
              <w:rPr>
                <w:sz w:val="20"/>
                <w:lang w:eastAsia="hu-HU"/>
              </w:rPr>
              <w:t>A. Vértes, S. Nagy, Z. Klencsár: Handbook of nuclearchemistry, KluwerAcademicPublishers, Boston, 2003.</w:t>
            </w:r>
          </w:p>
        </w:tc>
      </w:tr>
    </w:tbl>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p w:rsidR="009B1D89" w:rsidRPr="0069672F" w:rsidRDefault="009B1D89"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A31180" w:rsidRPr="0069672F" w:rsidTr="00A31180">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31180" w:rsidRPr="0069672F" w:rsidRDefault="00A31180" w:rsidP="00A31180">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Arial Unicode MS"/>
                <w:b/>
                <w:sz w:val="20"/>
                <w:lang w:eastAsia="hu-HU"/>
              </w:rPr>
            </w:pPr>
            <w:r w:rsidRPr="0069672F">
              <w:rPr>
                <w:rFonts w:eastAsia="Arial Unicode MS"/>
                <w:b/>
                <w:sz w:val="20"/>
                <w:lang w:eastAsia="hu-HU"/>
              </w:rPr>
              <w:t>A gyógyszergyártás minőségellenőrzése és analitikája</w:t>
            </w:r>
          </w:p>
        </w:tc>
        <w:tc>
          <w:tcPr>
            <w:tcW w:w="855"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31180" w:rsidRPr="0069672F" w:rsidRDefault="00A31180" w:rsidP="00D3353F">
            <w:pPr>
              <w:jc w:val="center"/>
              <w:rPr>
                <w:rFonts w:eastAsia="Calibri"/>
                <w:b/>
                <w:sz w:val="20"/>
                <w:lang w:eastAsia="hu-HU"/>
              </w:rPr>
            </w:pPr>
            <w:r w:rsidRPr="0069672F">
              <w:rPr>
                <w:rFonts w:eastAsia="Calibri"/>
                <w:b/>
                <w:sz w:val="20"/>
                <w:lang w:eastAsia="hu-HU"/>
              </w:rPr>
              <w:t>TTKM</w:t>
            </w:r>
            <w:r w:rsidR="004234F4">
              <w:rPr>
                <w:rFonts w:eastAsia="Calibri"/>
                <w:b/>
                <w:sz w:val="20"/>
                <w:lang w:eastAsia="hu-HU"/>
              </w:rPr>
              <w:t>G</w:t>
            </w:r>
            <w:r w:rsidRPr="0069672F">
              <w:rPr>
                <w:rFonts w:eastAsia="Calibri"/>
                <w:b/>
                <w:sz w:val="20"/>
                <w:lang w:eastAsia="hu-HU"/>
              </w:rPr>
              <w:t>0531</w:t>
            </w:r>
          </w:p>
        </w:tc>
      </w:tr>
      <w:tr w:rsidR="00A31180" w:rsidRPr="0069672F" w:rsidTr="00A31180">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31180" w:rsidRPr="0069672F" w:rsidRDefault="00A31180" w:rsidP="00A31180">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A31180" w:rsidRPr="0069672F" w:rsidRDefault="00A31180" w:rsidP="00A31180">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Calibri"/>
                <w:b/>
                <w:sz w:val="20"/>
                <w:lang w:eastAsia="hu-HU"/>
              </w:rPr>
            </w:pPr>
            <w:r w:rsidRPr="0069672F">
              <w:rPr>
                <w:rFonts w:eastAsia="Arial Unicode MS"/>
                <w:b/>
                <w:sz w:val="20"/>
                <w:lang w:eastAsia="hu-HU"/>
              </w:rPr>
              <w:t>Qualitativeanalysis in drugmaking</w:t>
            </w:r>
          </w:p>
        </w:tc>
        <w:tc>
          <w:tcPr>
            <w:tcW w:w="855"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31180" w:rsidRPr="0069672F" w:rsidRDefault="00A31180" w:rsidP="00A31180">
            <w:pPr>
              <w:rPr>
                <w:rFonts w:eastAsia="Arial Unicode MS"/>
                <w:sz w:val="20"/>
                <w:lang w:eastAsia="hu-HU"/>
              </w:rPr>
            </w:pPr>
          </w:p>
        </w:tc>
      </w:tr>
      <w:tr w:rsidR="00A31180" w:rsidRPr="0069672F" w:rsidTr="00A31180">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b/>
                <w:bCs/>
                <w:sz w:val="20"/>
                <w:lang w:eastAsia="hu-HU"/>
              </w:rPr>
            </w:pPr>
            <w:r w:rsidRPr="0069672F">
              <w:rPr>
                <w:rFonts w:eastAsia="Calibri"/>
                <w:b/>
                <w:bCs/>
                <w:sz w:val="20"/>
                <w:lang w:eastAsia="hu-HU"/>
              </w:rPr>
              <w:t>A képzés 3. féléve (2. őszi félév)</w:t>
            </w:r>
          </w:p>
        </w:tc>
      </w:tr>
      <w:tr w:rsidR="00A31180" w:rsidRPr="0069672F" w:rsidTr="00A31180">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 xml:space="preserve">DE TTK, </w:t>
            </w:r>
            <w:r w:rsidR="00C84BD9" w:rsidRPr="0069672F">
              <w:rPr>
                <w:rFonts w:eastAsia="Calibri"/>
                <w:b/>
                <w:sz w:val="20"/>
                <w:lang w:eastAsia="hu-HU"/>
              </w:rPr>
              <w:t>Gyógyszeripari Kihelyezett Tanszék</w:t>
            </w:r>
          </w:p>
        </w:tc>
      </w:tr>
      <w:tr w:rsidR="00A31180" w:rsidRPr="0069672F" w:rsidTr="00A31180">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A31180" w:rsidRPr="0069672F" w:rsidRDefault="00A31180" w:rsidP="00A31180">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31180" w:rsidRPr="0069672F" w:rsidRDefault="00A31180" w:rsidP="00A31180">
            <w:pPr>
              <w:jc w:val="center"/>
              <w:rPr>
                <w:rFonts w:eastAsia="Arial Unicode MS"/>
                <w:sz w:val="20"/>
                <w:lang w:eastAsia="hu-HU"/>
              </w:rPr>
            </w:pPr>
          </w:p>
        </w:tc>
      </w:tr>
      <w:tr w:rsidR="00A31180" w:rsidRPr="0069672F" w:rsidTr="00A3118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Oktatás nyelve</w:t>
            </w:r>
          </w:p>
        </w:tc>
      </w:tr>
      <w:tr w:rsidR="00A31180" w:rsidRPr="0069672F" w:rsidTr="00A3118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p>
        </w:tc>
      </w:tr>
      <w:tr w:rsidR="00A31180" w:rsidRPr="0069672F" w:rsidTr="00A31180">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4234F4" w:rsidP="00A31180">
            <w:pPr>
              <w:jc w:val="center"/>
              <w:rPr>
                <w:rFonts w:eastAsia="Calibri"/>
                <w:b/>
                <w:sz w:val="20"/>
                <w:lang w:eastAsia="hu-HU"/>
              </w:rPr>
            </w:pPr>
            <w:r>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4234F4" w:rsidP="00A31180">
            <w:pPr>
              <w:jc w:val="center"/>
              <w:rPr>
                <w:rFonts w:eastAsia="Calibri"/>
                <w:b/>
                <w:sz w:val="20"/>
                <w:lang w:eastAsia="hu-HU"/>
              </w:rPr>
            </w:pPr>
            <w:r>
              <w:rPr>
                <w:rFonts w:eastAsia="Calibri"/>
                <w:b/>
                <w:sz w:val="20"/>
                <w:lang w:eastAsia="hu-HU"/>
              </w:rPr>
              <w:t>4</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D3353F" w:rsidP="00A31180">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A31180" w:rsidRPr="0069672F" w:rsidRDefault="00D3353F" w:rsidP="00A31180">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r w:rsidRPr="0069672F">
              <w:rPr>
                <w:rFonts w:eastAsia="Calibri"/>
                <w:b/>
                <w:sz w:val="20"/>
                <w:lang w:eastAsia="hu-HU"/>
              </w:rPr>
              <w:t>magyar</w:t>
            </w:r>
          </w:p>
        </w:tc>
      </w:tr>
      <w:tr w:rsidR="00A31180" w:rsidRPr="0069672F" w:rsidTr="00A31180">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A31180" w:rsidRPr="0069672F" w:rsidRDefault="00A31180" w:rsidP="00A31180">
            <w:pPr>
              <w:jc w:val="center"/>
              <w:rPr>
                <w:rFonts w:eastAsia="Calibri"/>
                <w:sz w:val="20"/>
                <w:lang w:eastAsia="hu-HU"/>
              </w:rPr>
            </w:pPr>
          </w:p>
        </w:tc>
      </w:tr>
      <w:tr w:rsidR="00A31180" w:rsidRPr="0069672F" w:rsidTr="00A31180">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A31180" w:rsidRPr="0069672F" w:rsidRDefault="00A31180" w:rsidP="00A31180">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A31180" w:rsidRPr="0069672F" w:rsidRDefault="00A31180" w:rsidP="00000743">
            <w:pPr>
              <w:jc w:val="center"/>
              <w:rPr>
                <w:rFonts w:eastAsia="Arial Unicode MS"/>
                <w:b/>
                <w:sz w:val="20"/>
                <w:lang w:eastAsia="hu-HU"/>
              </w:rPr>
            </w:pPr>
            <w:r w:rsidRPr="0069672F">
              <w:rPr>
                <w:rFonts w:eastAsia="Arial Unicode MS"/>
                <w:b/>
                <w:sz w:val="20"/>
                <w:lang w:eastAsia="hu-HU"/>
              </w:rPr>
              <w:t xml:space="preserve">Dr. </w:t>
            </w:r>
            <w:r w:rsidR="00000743" w:rsidRPr="0069672F">
              <w:rPr>
                <w:rFonts w:eastAsia="Arial Unicode MS"/>
                <w:b/>
                <w:sz w:val="20"/>
                <w:lang w:eastAsia="hu-HU"/>
              </w:rPr>
              <w:t>Zékány András</w:t>
            </w:r>
          </w:p>
        </w:tc>
        <w:tc>
          <w:tcPr>
            <w:tcW w:w="855" w:type="dxa"/>
            <w:tcBorders>
              <w:top w:val="single" w:sz="4" w:space="0" w:color="auto"/>
              <w:left w:val="nil"/>
              <w:bottom w:val="single" w:sz="4" w:space="0" w:color="auto"/>
              <w:right w:val="single" w:sz="4" w:space="0" w:color="auto"/>
            </w:tcBorders>
            <w:vAlign w:val="center"/>
          </w:tcPr>
          <w:p w:rsidR="00A31180" w:rsidRPr="0069672F" w:rsidRDefault="00A31180" w:rsidP="00A31180">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A31180" w:rsidRPr="0069672F" w:rsidRDefault="00000743" w:rsidP="00A31180">
            <w:pPr>
              <w:jc w:val="center"/>
              <w:rPr>
                <w:rFonts w:eastAsia="Calibri"/>
                <w:b/>
                <w:sz w:val="20"/>
                <w:lang w:eastAsia="hu-HU"/>
              </w:rPr>
            </w:pPr>
            <w:r w:rsidRPr="0069672F">
              <w:rPr>
                <w:rFonts w:eastAsia="Calibri"/>
                <w:b/>
                <w:sz w:val="20"/>
                <w:lang w:eastAsia="hu-HU"/>
              </w:rPr>
              <w:t>tanszékvezető (Gyógyszeripari Kihelyezett Tanszék)</w:t>
            </w:r>
          </w:p>
        </w:tc>
      </w:tr>
      <w:tr w:rsidR="00A31180" w:rsidRPr="0069672F" w:rsidTr="00A31180">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A31180" w:rsidRPr="0069672F" w:rsidRDefault="00A31180" w:rsidP="00A31180">
            <w:pPr>
              <w:suppressAutoHyphens/>
              <w:autoSpaceDE w:val="0"/>
              <w:ind w:left="417" w:right="113"/>
              <w:rPr>
                <w:rFonts w:eastAsia="Calibri"/>
                <w:sz w:val="20"/>
                <w:lang w:eastAsia="hu-HU"/>
              </w:rPr>
            </w:pPr>
            <w:r w:rsidRPr="0069672F">
              <w:rPr>
                <w:rFonts w:eastAsia="Calibri"/>
                <w:sz w:val="20"/>
                <w:lang w:eastAsia="hu-HU"/>
              </w:rPr>
              <w:t>képet kapjanak a modern gyógyszergyártáshoz kapcsolódó analitikai tevékenységről.</w:t>
            </w:r>
          </w:p>
        </w:tc>
      </w:tr>
      <w:tr w:rsidR="00A31180" w:rsidRPr="0069672F" w:rsidTr="00A31180">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rPr>
                <w:rFonts w:eastAsia="Calibri"/>
                <w:b/>
                <w:bCs/>
                <w:sz w:val="20"/>
                <w:lang w:eastAsia="hu-HU"/>
              </w:rPr>
            </w:pPr>
            <w:r w:rsidRPr="0069672F">
              <w:rPr>
                <w:rFonts w:eastAsia="Calibri"/>
                <w:b/>
                <w:bCs/>
                <w:sz w:val="20"/>
                <w:lang w:eastAsia="hu-HU"/>
              </w:rPr>
              <w:t>A kurzus tartalma, témakörei</w:t>
            </w:r>
          </w:p>
          <w:p w:rsidR="004234F4" w:rsidRPr="004234F4" w:rsidRDefault="004234F4" w:rsidP="004234F4">
            <w:pPr>
              <w:suppressAutoHyphens/>
              <w:autoSpaceDE w:val="0"/>
              <w:ind w:left="360" w:right="113"/>
              <w:rPr>
                <w:rFonts w:eastAsia="Calibri"/>
                <w:sz w:val="20"/>
                <w:lang w:eastAsia="hu-HU"/>
              </w:rPr>
            </w:pPr>
            <w:r w:rsidRPr="004234F4">
              <w:rPr>
                <w:rFonts w:eastAsia="Calibri"/>
                <w:sz w:val="20"/>
                <w:lang w:eastAsia="hu-HU"/>
              </w:rPr>
              <w:t xml:space="preserve">A gyógyszergyártás minőségellenőrzése és analitikája című gyakorlat során általános képet adunk azokról a technikákról, amelyeket az alapanyaggyártás kapcsán a minőségellenőrzésben alkalmaznak a gyógyszergyárakban. A gyógyszeralapanyagok hatóanyag tartalmának meghatározását alternatív technikákon (UV-VIS fotometrián, folyadékkromatográfián, potenciometrián és közeli infravörös spektroszkópián) alapuló gyakorlatok keretében mutatjuk be. A fő komponens mellett előforduló rokon szennyezőket folyadékkromatográfiás, a szervetlen ionokat ionkromatográfiás, az illékony szennyezőket gázkromatográfiás módszerekkel derítjük fel. A minták víztartalmát Karl-Fischer titrálással, vagy bizonyos jól körülhatárolt esetekben szárítási veszteségként mérjük. A potenciálisan előforduló optikai izomereket királis kromatográfiás technikával határozzuk meg. </w:t>
            </w:r>
          </w:p>
          <w:p w:rsidR="004234F4" w:rsidRPr="004234F4" w:rsidRDefault="004234F4" w:rsidP="004234F4">
            <w:pPr>
              <w:suppressAutoHyphens/>
              <w:autoSpaceDE w:val="0"/>
              <w:ind w:left="360" w:right="113"/>
              <w:rPr>
                <w:rFonts w:eastAsia="Calibri"/>
                <w:sz w:val="20"/>
                <w:lang w:eastAsia="hu-HU"/>
              </w:rPr>
            </w:pPr>
            <w:r w:rsidRPr="004234F4">
              <w:rPr>
                <w:rFonts w:eastAsia="Calibri"/>
                <w:sz w:val="20"/>
                <w:lang w:eastAsia="hu-HU"/>
              </w:rPr>
              <w:t>A mérések során a műszerek és a szoftvereket kezelését alapszinten mindenki elsajátítja. Az eredmények kiértékelését a hagyományos “kézi” számolás mellett számítógépes programokkal történő kiértékeléssel vetjük össze.</w:t>
            </w:r>
          </w:p>
          <w:p w:rsidR="00A31180" w:rsidRPr="0069672F" w:rsidRDefault="004234F4" w:rsidP="004234F4">
            <w:pPr>
              <w:suppressAutoHyphens/>
              <w:autoSpaceDE w:val="0"/>
              <w:ind w:left="360" w:right="113"/>
              <w:rPr>
                <w:rFonts w:eastAsia="Calibri"/>
                <w:sz w:val="20"/>
                <w:lang w:eastAsia="hu-HU"/>
              </w:rPr>
            </w:pPr>
            <w:r w:rsidRPr="004234F4">
              <w:rPr>
                <w:rFonts w:eastAsia="Calibri"/>
                <w:sz w:val="20"/>
                <w:lang w:eastAsia="hu-HU"/>
              </w:rPr>
              <w:t>A gyakorlat elméleti hátterét, és a technikához szorosan nem tartozó, de a minőségellenőrzésben fontos szerepet játszó témaköröket (pl. referencia anyagok, az eredmények statisztikai kiértékelése) előre kiadott segédanyag alapján dolgozzuk fel.</w:t>
            </w:r>
          </w:p>
        </w:tc>
      </w:tr>
      <w:tr w:rsidR="00A31180" w:rsidRPr="0069672F" w:rsidTr="00A31180">
        <w:trPr>
          <w:trHeight w:val="41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A31180" w:rsidRPr="0069672F" w:rsidRDefault="00A31180" w:rsidP="00A31180">
            <w:pPr>
              <w:rPr>
                <w:rFonts w:eastAsia="Calibri"/>
                <w:b/>
                <w:bCs/>
                <w:sz w:val="20"/>
                <w:lang w:eastAsia="hu-HU"/>
              </w:rPr>
            </w:pPr>
            <w:r w:rsidRPr="0069672F">
              <w:rPr>
                <w:rFonts w:eastAsia="Calibri"/>
                <w:b/>
                <w:bCs/>
                <w:sz w:val="20"/>
                <w:lang w:eastAsia="hu-HU"/>
              </w:rPr>
              <w:lastRenderedPageBreak/>
              <w:t>Kötelező olvasmány:</w:t>
            </w:r>
          </w:p>
          <w:p w:rsidR="00A31180" w:rsidRPr="0069672F" w:rsidRDefault="00A31180" w:rsidP="00A31180">
            <w:pPr>
              <w:suppressAutoHyphens/>
              <w:autoSpaceDE w:val="0"/>
              <w:ind w:left="417" w:right="113"/>
              <w:rPr>
                <w:rFonts w:eastAsia="Calibri"/>
                <w:sz w:val="20"/>
                <w:lang w:eastAsia="hu-HU"/>
              </w:rPr>
            </w:pPr>
          </w:p>
          <w:p w:rsidR="00A31180" w:rsidRPr="0069672F" w:rsidRDefault="00A31180" w:rsidP="00A31180">
            <w:pPr>
              <w:rPr>
                <w:rFonts w:eastAsia="Calibri"/>
                <w:sz w:val="20"/>
                <w:lang w:eastAsia="hu-HU"/>
              </w:rPr>
            </w:pPr>
            <w:r w:rsidRPr="0069672F">
              <w:rPr>
                <w:rFonts w:eastAsia="Calibri"/>
                <w:b/>
                <w:bCs/>
                <w:sz w:val="20"/>
                <w:lang w:eastAsia="hu-HU"/>
              </w:rPr>
              <w:t>Ajánlott szakirodalom</w:t>
            </w:r>
            <w:r w:rsidRPr="0069672F">
              <w:rPr>
                <w:rFonts w:eastAsia="Calibri"/>
                <w:bCs/>
                <w:sz w:val="20"/>
                <w:lang w:eastAsia="hu-HU"/>
              </w:rPr>
              <w:t>:</w:t>
            </w:r>
            <w:r w:rsidRPr="0069672F">
              <w:rPr>
                <w:rFonts w:eastAsia="+mn-ea"/>
                <w:sz w:val="20"/>
                <w:lang w:val="en-US" w:eastAsia="hu-HU"/>
              </w:rPr>
              <w:t>.</w:t>
            </w:r>
          </w:p>
          <w:p w:rsidR="00A31180" w:rsidRPr="0069672F" w:rsidRDefault="00000743" w:rsidP="00000743">
            <w:pPr>
              <w:suppressAutoHyphens/>
              <w:autoSpaceDE w:val="0"/>
              <w:ind w:left="426" w:right="113"/>
              <w:rPr>
                <w:rFonts w:eastAsia="Calibri"/>
                <w:sz w:val="20"/>
                <w:lang w:eastAsia="hu-HU"/>
              </w:rPr>
            </w:pPr>
            <w:r w:rsidRPr="0069672F">
              <w:rPr>
                <w:rFonts w:eastAsia="Calibri"/>
                <w:sz w:val="20"/>
                <w:lang w:eastAsia="hu-HU"/>
              </w:rPr>
              <w:t>A gyakorlat a TEVA Gyógyszeripari Kihelyezett Tanszékén kerül lebonyolításra. Az ajánlott irodalom specifikusan kötődik az elvégzendő feladathoz, és az oktatók által speciálisan kerül összeállításra.</w:t>
            </w:r>
            <w:r w:rsidR="00A31180" w:rsidRPr="0069672F">
              <w:rPr>
                <w:sz w:val="20"/>
                <w:lang w:eastAsia="hu-HU"/>
              </w:rPr>
              <w:t>.</w:t>
            </w:r>
          </w:p>
        </w:tc>
      </w:tr>
    </w:tbl>
    <w:p w:rsidR="00A62AAF" w:rsidRDefault="00A62AAF">
      <w:pPr>
        <w:rPr>
          <w:rFonts w:eastAsia="Calibri"/>
          <w:sz w:val="22"/>
          <w:szCs w:val="22"/>
        </w:rPr>
      </w:pPr>
    </w:p>
    <w:tbl>
      <w:tblPr>
        <w:tblW w:w="9924" w:type="dxa"/>
        <w:tblInd w:w="-421" w:type="dxa"/>
        <w:tblLayout w:type="fixed"/>
        <w:tblCellMar>
          <w:left w:w="0" w:type="dxa"/>
          <w:right w:w="0" w:type="dxa"/>
        </w:tblCellMar>
        <w:tblLook w:val="0000" w:firstRow="0" w:lastRow="0" w:firstColumn="0" w:lastColumn="0" w:noHBand="0" w:noVBand="0"/>
      </w:tblPr>
      <w:tblGrid>
        <w:gridCol w:w="1075"/>
        <w:gridCol w:w="671"/>
        <w:gridCol w:w="88"/>
        <w:gridCol w:w="576"/>
        <w:gridCol w:w="413"/>
        <w:gridCol w:w="9"/>
        <w:gridCol w:w="712"/>
        <w:gridCol w:w="437"/>
        <w:gridCol w:w="697"/>
        <w:gridCol w:w="375"/>
        <w:gridCol w:w="1762"/>
        <w:gridCol w:w="855"/>
        <w:gridCol w:w="2254"/>
      </w:tblGrid>
      <w:tr w:rsidR="00A62AAF" w:rsidRPr="00F31592" w:rsidTr="00A62AAF">
        <w:trPr>
          <w:cantSplit/>
          <w:trHeight w:val="420"/>
        </w:trPr>
        <w:tc>
          <w:tcPr>
            <w:tcW w:w="1834" w:type="dxa"/>
            <w:gridSpan w:val="3"/>
            <w:vMerge w:val="restart"/>
            <w:tcBorders>
              <w:top w:val="single" w:sz="4" w:space="0" w:color="auto"/>
              <w:left w:val="single" w:sz="4" w:space="0" w:color="auto"/>
              <w:bottom w:val="single" w:sz="4" w:space="0" w:color="000000"/>
              <w:right w:val="single" w:sz="4" w:space="0" w:color="000000"/>
            </w:tcBorders>
            <w:vAlign w:val="center"/>
          </w:tcPr>
          <w:p w:rsidR="00A62AAF" w:rsidRPr="00F31592" w:rsidRDefault="00A62AAF" w:rsidP="00613A05">
            <w:pPr>
              <w:ind w:left="20"/>
              <w:rPr>
                <w:rFonts w:eastAsia="Arial Unicode MS"/>
                <w:sz w:val="20"/>
                <w:lang w:eastAsia="hu-HU"/>
              </w:rPr>
            </w:pPr>
            <w:r w:rsidRPr="00F31592">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A62AAF" w:rsidRPr="00F31592" w:rsidRDefault="00A62AAF" w:rsidP="00613A05">
            <w:pPr>
              <w:rPr>
                <w:rFonts w:eastAsia="Arial Unicode MS"/>
                <w:sz w:val="20"/>
                <w:lang w:eastAsia="hu-HU"/>
              </w:rPr>
            </w:pPr>
            <w:r w:rsidRPr="00F31592">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62AAF" w:rsidRPr="00F31592" w:rsidRDefault="00A62AAF" w:rsidP="00613A05">
            <w:pPr>
              <w:jc w:val="center"/>
              <w:rPr>
                <w:rFonts w:eastAsia="Arial Unicode MS"/>
                <w:b/>
                <w:sz w:val="20"/>
                <w:lang w:eastAsia="hu-HU"/>
              </w:rPr>
            </w:pPr>
            <w:r>
              <w:rPr>
                <w:rFonts w:eastAsia="Arial Unicode MS"/>
                <w:b/>
                <w:sz w:val="20"/>
                <w:lang w:eastAsia="hu-HU"/>
              </w:rPr>
              <w:t>Nanorendszerek - Kolloidok</w:t>
            </w:r>
          </w:p>
        </w:tc>
        <w:tc>
          <w:tcPr>
            <w:tcW w:w="855" w:type="dxa"/>
            <w:vMerge w:val="restart"/>
            <w:tcBorders>
              <w:top w:val="single" w:sz="4" w:space="0" w:color="auto"/>
              <w:left w:val="single" w:sz="4" w:space="0" w:color="auto"/>
              <w:right w:val="single" w:sz="4" w:space="0" w:color="auto"/>
            </w:tcBorders>
            <w:vAlign w:val="center"/>
          </w:tcPr>
          <w:p w:rsidR="00A62AAF" w:rsidRPr="00F31592" w:rsidRDefault="00A62AAF" w:rsidP="00613A05">
            <w:pPr>
              <w:jc w:val="center"/>
              <w:rPr>
                <w:rFonts w:eastAsia="Arial Unicode MS"/>
                <w:sz w:val="20"/>
                <w:lang w:eastAsia="hu-HU"/>
              </w:rPr>
            </w:pPr>
            <w:r w:rsidRPr="00F31592">
              <w:rPr>
                <w:rFonts w:eastAsia="Calibri"/>
                <w:sz w:val="20"/>
                <w:lang w:eastAsia="hu-HU"/>
              </w:rPr>
              <w:t>Kódja:</w:t>
            </w:r>
          </w:p>
        </w:tc>
        <w:tc>
          <w:tcPr>
            <w:tcW w:w="2254" w:type="dxa"/>
            <w:vMerge w:val="restart"/>
            <w:tcBorders>
              <w:top w:val="single" w:sz="4" w:space="0" w:color="auto"/>
              <w:left w:val="single" w:sz="4" w:space="0" w:color="auto"/>
              <w:right w:val="single" w:sz="4" w:space="0" w:color="auto"/>
            </w:tcBorders>
            <w:shd w:val="clear" w:color="auto" w:fill="E5DFEC"/>
            <w:vAlign w:val="center"/>
          </w:tcPr>
          <w:p w:rsidR="00A62AAF" w:rsidRPr="00F31592" w:rsidRDefault="00A62AAF" w:rsidP="00613A05">
            <w:pPr>
              <w:jc w:val="center"/>
              <w:rPr>
                <w:rFonts w:eastAsia="Arial Unicode MS"/>
                <w:b/>
                <w:sz w:val="20"/>
                <w:lang w:eastAsia="hu-HU"/>
              </w:rPr>
            </w:pPr>
            <w:r w:rsidRPr="00F31592">
              <w:rPr>
                <w:rFonts w:eastAsia="Arial Unicode MS"/>
                <w:b/>
                <w:sz w:val="20"/>
                <w:lang w:eastAsia="hu-HU"/>
              </w:rPr>
              <w:t>TTKME4403</w:t>
            </w:r>
          </w:p>
        </w:tc>
      </w:tr>
      <w:tr w:rsidR="00A62AAF" w:rsidRPr="00F31592" w:rsidTr="00A62AAF">
        <w:trPr>
          <w:cantSplit/>
          <w:trHeight w:val="420"/>
        </w:trPr>
        <w:tc>
          <w:tcPr>
            <w:tcW w:w="1834" w:type="dxa"/>
            <w:gridSpan w:val="3"/>
            <w:vMerge/>
            <w:tcBorders>
              <w:top w:val="single" w:sz="4" w:space="0" w:color="auto"/>
              <w:left w:val="single" w:sz="4" w:space="0" w:color="auto"/>
              <w:bottom w:val="single" w:sz="4" w:space="0" w:color="000000"/>
              <w:right w:val="single" w:sz="4" w:space="0" w:color="000000"/>
            </w:tcBorders>
            <w:vAlign w:val="center"/>
          </w:tcPr>
          <w:p w:rsidR="00A62AAF" w:rsidRPr="00F31592" w:rsidRDefault="00A62AAF" w:rsidP="00613A0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A62AAF" w:rsidRPr="00F31592" w:rsidRDefault="00A62AAF" w:rsidP="00613A05">
            <w:pPr>
              <w:rPr>
                <w:rFonts w:eastAsia="Calibri"/>
                <w:sz w:val="20"/>
                <w:lang w:eastAsia="hu-HU"/>
              </w:rPr>
            </w:pPr>
            <w:r w:rsidRPr="00F31592">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62AAF" w:rsidRPr="00F31592" w:rsidRDefault="00A62AAF" w:rsidP="00613A05">
            <w:pPr>
              <w:jc w:val="center"/>
              <w:rPr>
                <w:rFonts w:eastAsia="Calibri"/>
                <w:b/>
                <w:sz w:val="20"/>
                <w:lang w:eastAsia="hu-HU"/>
              </w:rPr>
            </w:pPr>
            <w:r>
              <w:rPr>
                <w:rFonts w:eastAsia="Calibri"/>
                <w:b/>
                <w:sz w:val="20"/>
                <w:lang w:eastAsia="hu-HU"/>
              </w:rPr>
              <w:t>Nanosystems - Colloids</w:t>
            </w:r>
          </w:p>
        </w:tc>
        <w:tc>
          <w:tcPr>
            <w:tcW w:w="855" w:type="dxa"/>
            <w:vMerge/>
            <w:tcBorders>
              <w:left w:val="single" w:sz="4" w:space="0" w:color="auto"/>
              <w:bottom w:val="single" w:sz="4" w:space="0" w:color="auto"/>
              <w:right w:val="single" w:sz="4" w:space="0" w:color="auto"/>
            </w:tcBorders>
            <w:vAlign w:val="center"/>
          </w:tcPr>
          <w:p w:rsidR="00A62AAF" w:rsidRPr="00F31592" w:rsidRDefault="00A62AAF" w:rsidP="00613A05">
            <w:pPr>
              <w:rPr>
                <w:rFonts w:eastAsia="Arial Unicode MS"/>
                <w:sz w:val="20"/>
                <w:lang w:eastAsia="hu-HU"/>
              </w:rPr>
            </w:pPr>
          </w:p>
        </w:tc>
        <w:tc>
          <w:tcPr>
            <w:tcW w:w="2254" w:type="dxa"/>
            <w:vMerge/>
            <w:tcBorders>
              <w:left w:val="single" w:sz="4" w:space="0" w:color="auto"/>
              <w:bottom w:val="single" w:sz="4" w:space="0" w:color="auto"/>
              <w:right w:val="single" w:sz="4" w:space="0" w:color="auto"/>
            </w:tcBorders>
            <w:shd w:val="clear" w:color="auto" w:fill="E5DFEC"/>
            <w:vAlign w:val="center"/>
          </w:tcPr>
          <w:p w:rsidR="00A62AAF" w:rsidRPr="00F31592" w:rsidRDefault="00A62AAF" w:rsidP="00613A05">
            <w:pPr>
              <w:rPr>
                <w:rFonts w:eastAsia="Arial Unicode MS"/>
                <w:sz w:val="20"/>
                <w:lang w:eastAsia="hu-HU"/>
              </w:rPr>
            </w:pPr>
          </w:p>
        </w:tc>
      </w:tr>
      <w:tr w:rsidR="00A62AAF" w:rsidRPr="00F31592" w:rsidTr="00A62AAF">
        <w:trPr>
          <w:cantSplit/>
          <w:trHeight w:val="420"/>
        </w:trPr>
        <w:tc>
          <w:tcPr>
            <w:tcW w:w="9924" w:type="dxa"/>
            <w:gridSpan w:val="13"/>
            <w:tcBorders>
              <w:top w:val="single" w:sz="4" w:space="0" w:color="auto"/>
              <w:left w:val="single" w:sz="4" w:space="0" w:color="auto"/>
              <w:bottom w:val="single" w:sz="4" w:space="0" w:color="auto"/>
              <w:right w:val="single" w:sz="4" w:space="0" w:color="auto"/>
            </w:tcBorders>
            <w:vAlign w:val="center"/>
          </w:tcPr>
          <w:p w:rsidR="00A62AAF" w:rsidRPr="00F31592" w:rsidRDefault="00A62AAF" w:rsidP="00613A05">
            <w:pPr>
              <w:jc w:val="center"/>
              <w:rPr>
                <w:rFonts w:eastAsia="Calibri"/>
                <w:b/>
                <w:bCs/>
                <w:sz w:val="20"/>
                <w:lang w:eastAsia="hu-HU"/>
              </w:rPr>
            </w:pPr>
            <w:r w:rsidRPr="00F31592">
              <w:rPr>
                <w:rFonts w:eastAsia="Calibri"/>
                <w:b/>
                <w:bCs/>
                <w:sz w:val="20"/>
                <w:lang w:eastAsia="hu-HU"/>
              </w:rPr>
              <w:t>A képzés 2. vagy 4. féléve (tavaszi félév)</w:t>
            </w:r>
          </w:p>
        </w:tc>
      </w:tr>
      <w:tr w:rsidR="00A62AAF" w:rsidRPr="00F31592" w:rsidTr="00A62AAF">
        <w:trPr>
          <w:cantSplit/>
          <w:trHeight w:val="420"/>
        </w:trPr>
        <w:tc>
          <w:tcPr>
            <w:tcW w:w="28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613A05">
            <w:pPr>
              <w:ind w:left="20"/>
              <w:rPr>
                <w:rFonts w:eastAsia="Calibri"/>
                <w:sz w:val="20"/>
                <w:lang w:eastAsia="hu-HU"/>
              </w:rPr>
            </w:pPr>
            <w:r w:rsidRPr="00F31592">
              <w:rPr>
                <w:rFonts w:eastAsia="Calibri"/>
                <w:sz w:val="20"/>
                <w:lang w:eastAsia="hu-HU"/>
              </w:rPr>
              <w:t>Felelős oktatási egység:</w:t>
            </w:r>
          </w:p>
        </w:tc>
        <w:tc>
          <w:tcPr>
            <w:tcW w:w="71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613A05">
            <w:pPr>
              <w:jc w:val="center"/>
              <w:rPr>
                <w:rFonts w:eastAsia="Calibri"/>
                <w:b/>
                <w:sz w:val="20"/>
                <w:lang w:eastAsia="hu-HU"/>
              </w:rPr>
            </w:pPr>
            <w:r w:rsidRPr="00F31592">
              <w:rPr>
                <w:rFonts w:eastAsia="Calibri"/>
                <w:b/>
                <w:sz w:val="20"/>
                <w:lang w:eastAsia="hu-HU"/>
              </w:rPr>
              <w:t>DE TTK, Fizikai Kémiai Tanszék</w:t>
            </w:r>
          </w:p>
        </w:tc>
      </w:tr>
      <w:tr w:rsidR="00A62AAF" w:rsidRPr="00F31592" w:rsidTr="00A62AAF">
        <w:trPr>
          <w:trHeight w:val="420"/>
        </w:trPr>
        <w:tc>
          <w:tcPr>
            <w:tcW w:w="2823" w:type="dxa"/>
            <w:gridSpan w:val="5"/>
            <w:tcBorders>
              <w:top w:val="single" w:sz="4" w:space="0" w:color="auto"/>
              <w:left w:val="single" w:sz="4" w:space="0" w:color="auto"/>
              <w:bottom w:val="single" w:sz="4" w:space="0" w:color="auto"/>
              <w:right w:val="single" w:sz="4" w:space="0" w:color="auto"/>
            </w:tcBorders>
            <w:vAlign w:val="center"/>
          </w:tcPr>
          <w:p w:rsidR="00A62AAF" w:rsidRPr="00F31592" w:rsidRDefault="00A62AAF" w:rsidP="00613A05">
            <w:pPr>
              <w:ind w:left="20"/>
              <w:rPr>
                <w:rFonts w:eastAsia="Arial Unicode MS"/>
                <w:sz w:val="20"/>
                <w:lang w:eastAsia="hu-HU"/>
              </w:rPr>
            </w:pPr>
            <w:r w:rsidRPr="00F31592">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A62AAF" w:rsidRPr="00F31592" w:rsidRDefault="00A62AAF" w:rsidP="00613A05">
            <w:pPr>
              <w:jc w:val="center"/>
              <w:rPr>
                <w:rFonts w:eastAsia="Arial Unicode MS"/>
                <w:sz w:val="20"/>
                <w:lang w:eastAsia="hu-HU"/>
              </w:rPr>
            </w:pPr>
            <w:r w:rsidRPr="00F31592">
              <w:rPr>
                <w:rFonts w:eastAsia="Arial Unicode MS"/>
                <w:sz w:val="20"/>
                <w:lang w:eastAsia="hu-HU"/>
              </w:rPr>
              <w:t>-</w:t>
            </w:r>
          </w:p>
        </w:tc>
        <w:tc>
          <w:tcPr>
            <w:tcW w:w="855" w:type="dxa"/>
            <w:tcBorders>
              <w:top w:val="single" w:sz="4" w:space="0" w:color="auto"/>
              <w:left w:val="nil"/>
              <w:bottom w:val="single" w:sz="4" w:space="0" w:color="auto"/>
              <w:right w:val="single" w:sz="4" w:space="0" w:color="auto"/>
            </w:tcBorders>
            <w:vAlign w:val="center"/>
          </w:tcPr>
          <w:p w:rsidR="00A62AAF" w:rsidRPr="00F31592" w:rsidRDefault="00A62AAF" w:rsidP="00613A05">
            <w:pPr>
              <w:jc w:val="center"/>
              <w:rPr>
                <w:rFonts w:eastAsia="Arial Unicode MS"/>
                <w:sz w:val="20"/>
                <w:lang w:eastAsia="hu-HU"/>
              </w:rPr>
            </w:pPr>
            <w:r w:rsidRPr="00F31592">
              <w:rPr>
                <w:rFonts w:eastAsia="Calibri"/>
                <w:sz w:val="20"/>
                <w:lang w:eastAsia="hu-HU"/>
              </w:rPr>
              <w:t xml:space="preserve">Kódja: </w:t>
            </w:r>
          </w:p>
        </w:tc>
        <w:tc>
          <w:tcPr>
            <w:tcW w:w="2254" w:type="dxa"/>
            <w:tcBorders>
              <w:top w:val="single" w:sz="4" w:space="0" w:color="auto"/>
              <w:left w:val="nil"/>
              <w:bottom w:val="single" w:sz="4" w:space="0" w:color="auto"/>
              <w:right w:val="single" w:sz="4" w:space="0" w:color="auto"/>
            </w:tcBorders>
            <w:shd w:val="clear" w:color="auto" w:fill="E5DFEC"/>
            <w:vAlign w:val="center"/>
          </w:tcPr>
          <w:p w:rsidR="00A62AAF" w:rsidRPr="00F31592" w:rsidRDefault="00A62AAF" w:rsidP="00613A05">
            <w:pPr>
              <w:jc w:val="center"/>
              <w:rPr>
                <w:rFonts w:eastAsia="Arial Unicode MS"/>
                <w:sz w:val="20"/>
                <w:lang w:eastAsia="hu-HU"/>
              </w:rPr>
            </w:pPr>
            <w:r w:rsidRPr="00F31592">
              <w:rPr>
                <w:rFonts w:eastAsia="Arial Unicode MS"/>
                <w:sz w:val="20"/>
                <w:lang w:eastAsia="hu-HU"/>
              </w:rPr>
              <w:t>-</w:t>
            </w:r>
          </w:p>
        </w:tc>
      </w:tr>
      <w:tr w:rsidR="00A62AAF" w:rsidRPr="00F31592" w:rsidTr="00A62AAF">
        <w:trPr>
          <w:cantSplit/>
          <w:trHeight w:val="193"/>
        </w:trPr>
        <w:tc>
          <w:tcPr>
            <w:tcW w:w="1746" w:type="dxa"/>
            <w:gridSpan w:val="2"/>
            <w:vMerge w:val="restart"/>
            <w:tcBorders>
              <w:top w:val="single" w:sz="4" w:space="0" w:color="auto"/>
              <w:left w:val="single" w:sz="4" w:space="0" w:color="auto"/>
              <w:right w:val="single" w:sz="4" w:space="0" w:color="auto"/>
            </w:tcBorders>
            <w:vAlign w:val="center"/>
          </w:tcPr>
          <w:p w:rsidR="00A62AAF" w:rsidRPr="00F31592" w:rsidRDefault="00A62AAF" w:rsidP="00613A05">
            <w:pPr>
              <w:jc w:val="center"/>
              <w:rPr>
                <w:rFonts w:eastAsia="Calibri"/>
                <w:sz w:val="20"/>
                <w:lang w:eastAsia="hu-HU"/>
              </w:rPr>
            </w:pPr>
            <w:r w:rsidRPr="00F31592">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A62AAF" w:rsidRPr="00F31592" w:rsidRDefault="00A62AAF" w:rsidP="00613A05">
            <w:pPr>
              <w:jc w:val="center"/>
              <w:rPr>
                <w:rFonts w:eastAsia="Calibri"/>
                <w:sz w:val="20"/>
                <w:lang w:eastAsia="hu-HU"/>
              </w:rPr>
            </w:pPr>
            <w:r w:rsidRPr="00F31592">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A62AAF" w:rsidRPr="00F31592" w:rsidRDefault="00A62AAF" w:rsidP="00613A05">
            <w:pPr>
              <w:jc w:val="center"/>
              <w:rPr>
                <w:rFonts w:eastAsia="Calibri"/>
                <w:sz w:val="20"/>
                <w:lang w:eastAsia="hu-HU"/>
              </w:rPr>
            </w:pPr>
            <w:r w:rsidRPr="00F31592">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A62AAF" w:rsidRPr="00F31592" w:rsidRDefault="00A62AAF" w:rsidP="00613A05">
            <w:pPr>
              <w:jc w:val="center"/>
              <w:rPr>
                <w:rFonts w:eastAsia="Calibri"/>
                <w:sz w:val="20"/>
                <w:lang w:eastAsia="hu-HU"/>
              </w:rPr>
            </w:pPr>
            <w:r w:rsidRPr="00F31592">
              <w:rPr>
                <w:rFonts w:eastAsia="Calibri"/>
                <w:sz w:val="20"/>
                <w:lang w:eastAsia="hu-HU"/>
              </w:rPr>
              <w:t>Kredit</w:t>
            </w:r>
          </w:p>
        </w:tc>
        <w:tc>
          <w:tcPr>
            <w:tcW w:w="2254" w:type="dxa"/>
            <w:vMerge w:val="restart"/>
            <w:tcBorders>
              <w:top w:val="single" w:sz="4" w:space="0" w:color="auto"/>
              <w:left w:val="single" w:sz="4" w:space="0" w:color="auto"/>
              <w:right w:val="single" w:sz="4" w:space="0" w:color="auto"/>
            </w:tcBorders>
            <w:vAlign w:val="center"/>
          </w:tcPr>
          <w:p w:rsidR="00A62AAF" w:rsidRPr="00F31592" w:rsidRDefault="00A62AAF" w:rsidP="00613A05">
            <w:pPr>
              <w:jc w:val="center"/>
              <w:rPr>
                <w:rFonts w:eastAsia="Calibri"/>
                <w:sz w:val="20"/>
                <w:lang w:eastAsia="hu-HU"/>
              </w:rPr>
            </w:pPr>
            <w:r w:rsidRPr="00F31592">
              <w:rPr>
                <w:rFonts w:eastAsia="Calibri"/>
                <w:sz w:val="20"/>
                <w:lang w:eastAsia="hu-HU"/>
              </w:rPr>
              <w:t>Oktatás nyelve</w:t>
            </w:r>
          </w:p>
        </w:tc>
      </w:tr>
      <w:tr w:rsidR="00A62AAF" w:rsidRPr="00F31592" w:rsidTr="00A62AAF">
        <w:trPr>
          <w:cantSplit/>
          <w:trHeight w:val="221"/>
        </w:trPr>
        <w:tc>
          <w:tcPr>
            <w:tcW w:w="1746" w:type="dxa"/>
            <w:gridSpan w:val="2"/>
            <w:vMerge/>
            <w:tcBorders>
              <w:left w:val="single" w:sz="4" w:space="0" w:color="auto"/>
              <w:bottom w:val="single" w:sz="4" w:space="0" w:color="auto"/>
              <w:right w:val="single" w:sz="4" w:space="0" w:color="auto"/>
            </w:tcBorders>
            <w:vAlign w:val="center"/>
          </w:tcPr>
          <w:p w:rsidR="00A62AAF" w:rsidRPr="00F31592" w:rsidRDefault="00A62AAF" w:rsidP="00613A0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A62AAF" w:rsidRPr="00F31592" w:rsidRDefault="00A62AAF" w:rsidP="00613A05">
            <w:pPr>
              <w:jc w:val="center"/>
              <w:rPr>
                <w:rFonts w:eastAsia="Calibri"/>
                <w:sz w:val="20"/>
                <w:lang w:eastAsia="hu-HU"/>
              </w:rPr>
            </w:pPr>
            <w:r w:rsidRPr="00F31592">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A62AAF" w:rsidRPr="00F31592" w:rsidRDefault="00A62AAF" w:rsidP="00613A05">
            <w:pPr>
              <w:jc w:val="center"/>
              <w:rPr>
                <w:rFonts w:eastAsia="Calibri"/>
                <w:sz w:val="20"/>
                <w:lang w:eastAsia="hu-HU"/>
              </w:rPr>
            </w:pPr>
            <w:r w:rsidRPr="00F31592">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A62AAF" w:rsidRPr="00F31592" w:rsidRDefault="00A62AAF" w:rsidP="00613A05">
            <w:pPr>
              <w:jc w:val="center"/>
              <w:rPr>
                <w:rFonts w:eastAsia="Calibri"/>
                <w:sz w:val="20"/>
                <w:lang w:eastAsia="hu-HU"/>
              </w:rPr>
            </w:pPr>
            <w:r w:rsidRPr="00F31592">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A62AAF" w:rsidRPr="00F31592" w:rsidRDefault="00A62AAF" w:rsidP="00613A0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A62AAF" w:rsidRPr="00F31592" w:rsidRDefault="00A62AAF" w:rsidP="00613A05">
            <w:pPr>
              <w:rPr>
                <w:rFonts w:eastAsia="Calibri"/>
                <w:sz w:val="20"/>
                <w:lang w:eastAsia="hu-HU"/>
              </w:rPr>
            </w:pPr>
          </w:p>
        </w:tc>
        <w:tc>
          <w:tcPr>
            <w:tcW w:w="2254" w:type="dxa"/>
            <w:vMerge/>
            <w:tcBorders>
              <w:left w:val="single" w:sz="4" w:space="0" w:color="auto"/>
              <w:bottom w:val="single" w:sz="4" w:space="0" w:color="auto"/>
              <w:right w:val="single" w:sz="4" w:space="0" w:color="auto"/>
            </w:tcBorders>
            <w:vAlign w:val="center"/>
          </w:tcPr>
          <w:p w:rsidR="00A62AAF" w:rsidRPr="00F31592" w:rsidRDefault="00A62AAF" w:rsidP="00613A05">
            <w:pPr>
              <w:rPr>
                <w:rFonts w:eastAsia="Calibri"/>
                <w:sz w:val="20"/>
                <w:lang w:eastAsia="hu-HU"/>
              </w:rPr>
            </w:pPr>
          </w:p>
        </w:tc>
      </w:tr>
      <w:tr w:rsidR="00A62AAF" w:rsidRPr="00F31592" w:rsidTr="00A62AAF">
        <w:trPr>
          <w:cantSplit/>
          <w:trHeight w:val="274"/>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613A05">
            <w:pPr>
              <w:jc w:val="center"/>
              <w:rPr>
                <w:rFonts w:eastAsia="Calibri"/>
                <w:sz w:val="20"/>
                <w:lang w:eastAsia="hu-HU"/>
              </w:rPr>
            </w:pPr>
            <w:r w:rsidRPr="00F31592">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613A05">
            <w:pPr>
              <w:jc w:val="center"/>
              <w:rPr>
                <w:rFonts w:eastAsia="Calibri"/>
                <w:b/>
                <w:sz w:val="20"/>
                <w:lang w:eastAsia="hu-HU"/>
              </w:rPr>
            </w:pPr>
            <w:r w:rsidRPr="00F31592">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613A05">
            <w:pPr>
              <w:jc w:val="center"/>
              <w:rPr>
                <w:rFonts w:eastAsia="Calibri"/>
                <w:sz w:val="20"/>
                <w:lang w:eastAsia="hu-HU"/>
              </w:rPr>
            </w:pPr>
            <w:r w:rsidRPr="00F31592">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613A05">
            <w:pPr>
              <w:jc w:val="center"/>
              <w:rPr>
                <w:rFonts w:eastAsia="Calibri"/>
                <w:b/>
                <w:sz w:val="20"/>
                <w:lang w:eastAsia="hu-HU"/>
              </w:rPr>
            </w:pPr>
            <w:r w:rsidRPr="00F31592">
              <w:rPr>
                <w:rFonts w:eastAsia="Calibri"/>
                <w:b/>
                <w:sz w:val="20"/>
                <w:lang w:eastAsia="hu-HU"/>
              </w:rPr>
              <w:t>2</w:t>
            </w: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613A05">
            <w:pPr>
              <w:jc w:val="center"/>
              <w:rPr>
                <w:rFonts w:eastAsia="Calibri"/>
                <w:sz w:val="20"/>
                <w:lang w:eastAsia="hu-HU"/>
              </w:rPr>
            </w:pPr>
            <w:r w:rsidRPr="00F31592">
              <w:rPr>
                <w:rFonts w:eastAsia="Calibri"/>
                <w:sz w:val="20"/>
                <w:lang w:eastAsia="hu-HU"/>
              </w:rPr>
              <w:t xml:space="preserve">Heti </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613A05">
            <w:pPr>
              <w:jc w:val="center"/>
              <w:rPr>
                <w:rFonts w:eastAsia="Calibri"/>
                <w:b/>
                <w:sz w:val="20"/>
                <w:lang w:eastAsia="hu-HU"/>
              </w:rPr>
            </w:pPr>
            <w:r w:rsidRPr="00F31592">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613A05">
            <w:pPr>
              <w:jc w:val="center"/>
              <w:rPr>
                <w:rFonts w:eastAsia="Calibri"/>
                <w:sz w:val="20"/>
                <w:lang w:eastAsia="hu-HU"/>
              </w:rPr>
            </w:pPr>
            <w:r w:rsidRPr="00F31592">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613A05">
            <w:pPr>
              <w:jc w:val="center"/>
              <w:rPr>
                <w:rFonts w:eastAsia="Calibri"/>
                <w:b/>
                <w:sz w:val="20"/>
                <w:lang w:eastAsia="hu-HU"/>
              </w:rPr>
            </w:pPr>
            <w:r w:rsidRPr="00F31592">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A62AAF" w:rsidRPr="00F31592" w:rsidRDefault="00A62AAF" w:rsidP="00613A05">
            <w:pPr>
              <w:jc w:val="center"/>
              <w:rPr>
                <w:rFonts w:eastAsia="Calibri"/>
                <w:b/>
                <w:sz w:val="20"/>
                <w:lang w:eastAsia="hu-HU"/>
              </w:rPr>
            </w:pPr>
            <w:r w:rsidRPr="00F31592">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A62AAF" w:rsidRPr="00F31592" w:rsidRDefault="00A62AAF" w:rsidP="00613A05">
            <w:pPr>
              <w:jc w:val="center"/>
              <w:rPr>
                <w:rFonts w:eastAsia="Calibri"/>
                <w:b/>
                <w:sz w:val="20"/>
                <w:lang w:eastAsia="hu-HU"/>
              </w:rPr>
            </w:pPr>
            <w:r w:rsidRPr="00F31592">
              <w:rPr>
                <w:rFonts w:eastAsia="Calibri"/>
                <w:b/>
                <w:sz w:val="20"/>
                <w:lang w:eastAsia="hu-HU"/>
              </w:rPr>
              <w:t>2</w:t>
            </w:r>
          </w:p>
        </w:tc>
        <w:tc>
          <w:tcPr>
            <w:tcW w:w="2254" w:type="dxa"/>
            <w:vMerge w:val="restart"/>
            <w:tcBorders>
              <w:top w:val="single" w:sz="4" w:space="0" w:color="auto"/>
              <w:left w:val="single" w:sz="4" w:space="0" w:color="auto"/>
              <w:right w:val="single" w:sz="4" w:space="0" w:color="auto"/>
            </w:tcBorders>
            <w:shd w:val="clear" w:color="auto" w:fill="auto"/>
            <w:vAlign w:val="center"/>
          </w:tcPr>
          <w:p w:rsidR="00A62AAF" w:rsidRPr="00F31592" w:rsidRDefault="00A62AAF" w:rsidP="00613A05">
            <w:pPr>
              <w:jc w:val="center"/>
              <w:rPr>
                <w:rFonts w:eastAsia="Calibri"/>
                <w:b/>
                <w:sz w:val="20"/>
                <w:lang w:eastAsia="hu-HU"/>
              </w:rPr>
            </w:pPr>
            <w:r w:rsidRPr="00F31592">
              <w:rPr>
                <w:rFonts w:eastAsia="Calibri"/>
                <w:b/>
                <w:sz w:val="20"/>
                <w:lang w:eastAsia="hu-HU"/>
              </w:rPr>
              <w:t>magyar</w:t>
            </w:r>
          </w:p>
        </w:tc>
      </w:tr>
      <w:tr w:rsidR="00A62AAF" w:rsidRPr="00F31592" w:rsidTr="00A62AAF">
        <w:trPr>
          <w:cantSplit/>
          <w:trHeight w:val="279"/>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613A05">
            <w:pPr>
              <w:jc w:val="center"/>
              <w:rPr>
                <w:rFonts w:eastAsia="Calibri"/>
                <w:sz w:val="20"/>
                <w:lang w:eastAsia="hu-HU"/>
              </w:rPr>
            </w:pPr>
            <w:r w:rsidRPr="00F31592">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613A0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613A05">
            <w:pPr>
              <w:jc w:val="center"/>
              <w:rPr>
                <w:rFonts w:eastAsia="Calibri"/>
                <w:sz w:val="20"/>
                <w:lang w:eastAsia="hu-HU"/>
              </w:rPr>
            </w:pPr>
            <w:r w:rsidRPr="00F31592">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613A05">
            <w:pPr>
              <w:jc w:val="center"/>
              <w:rPr>
                <w:rFonts w:eastAsia="Calibri"/>
                <w:b/>
                <w:sz w:val="20"/>
                <w:lang w:eastAsia="hu-HU"/>
              </w:rPr>
            </w:pPr>
          </w:p>
        </w:tc>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613A05">
            <w:pPr>
              <w:jc w:val="center"/>
              <w:rPr>
                <w:rFonts w:eastAsia="Calibri"/>
                <w:sz w:val="20"/>
                <w:lang w:eastAsia="hu-HU"/>
              </w:rPr>
            </w:pPr>
            <w:r w:rsidRPr="00F31592">
              <w:rPr>
                <w:rFonts w:eastAsia="Calibri"/>
                <w:sz w:val="20"/>
                <w:lang w:eastAsia="hu-HU"/>
              </w:rPr>
              <w:t>Féléves</w:t>
            </w:r>
          </w:p>
        </w:tc>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613A0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613A05">
            <w:pPr>
              <w:jc w:val="center"/>
              <w:rPr>
                <w:rFonts w:eastAsia="Calibri"/>
                <w:sz w:val="20"/>
                <w:lang w:eastAsia="hu-HU"/>
              </w:rPr>
            </w:pPr>
            <w:r w:rsidRPr="00F31592">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A62AAF" w:rsidRPr="00F31592" w:rsidRDefault="00A62AAF" w:rsidP="00613A0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A62AAF" w:rsidRPr="00F31592" w:rsidRDefault="00A62AAF" w:rsidP="00613A0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A62AAF" w:rsidRPr="00F31592" w:rsidRDefault="00A62AAF" w:rsidP="00613A05">
            <w:pPr>
              <w:jc w:val="center"/>
              <w:rPr>
                <w:rFonts w:eastAsia="Calibri"/>
                <w:sz w:val="20"/>
                <w:lang w:eastAsia="hu-HU"/>
              </w:rPr>
            </w:pPr>
          </w:p>
        </w:tc>
        <w:tc>
          <w:tcPr>
            <w:tcW w:w="2254" w:type="dxa"/>
            <w:vMerge/>
            <w:tcBorders>
              <w:left w:val="single" w:sz="4" w:space="0" w:color="auto"/>
              <w:bottom w:val="single" w:sz="4" w:space="0" w:color="auto"/>
              <w:right w:val="single" w:sz="4" w:space="0" w:color="auto"/>
            </w:tcBorders>
            <w:shd w:val="clear" w:color="auto" w:fill="auto"/>
            <w:vAlign w:val="center"/>
          </w:tcPr>
          <w:p w:rsidR="00A62AAF" w:rsidRPr="00F31592" w:rsidRDefault="00A62AAF" w:rsidP="00613A05">
            <w:pPr>
              <w:jc w:val="center"/>
              <w:rPr>
                <w:rFonts w:eastAsia="Calibri"/>
                <w:sz w:val="20"/>
                <w:lang w:eastAsia="hu-HU"/>
              </w:rPr>
            </w:pPr>
          </w:p>
        </w:tc>
      </w:tr>
      <w:tr w:rsidR="00A62AAF" w:rsidRPr="00F31592" w:rsidTr="00A62AAF">
        <w:trPr>
          <w:cantSplit/>
          <w:trHeight w:val="251"/>
        </w:trPr>
        <w:tc>
          <w:tcPr>
            <w:tcW w:w="2832" w:type="dxa"/>
            <w:gridSpan w:val="6"/>
            <w:tcBorders>
              <w:top w:val="single" w:sz="4" w:space="0" w:color="auto"/>
              <w:left w:val="single" w:sz="4" w:space="0" w:color="auto"/>
              <w:bottom w:val="single" w:sz="4" w:space="0" w:color="auto"/>
              <w:right w:val="single" w:sz="4" w:space="0" w:color="000000"/>
            </w:tcBorders>
            <w:vAlign w:val="center"/>
          </w:tcPr>
          <w:p w:rsidR="00A62AAF" w:rsidRPr="00F31592" w:rsidRDefault="00A62AAF" w:rsidP="00613A05">
            <w:pPr>
              <w:ind w:left="20"/>
              <w:rPr>
                <w:rFonts w:eastAsia="Arial Unicode MS"/>
                <w:sz w:val="20"/>
                <w:lang w:eastAsia="hu-HU"/>
              </w:rPr>
            </w:pPr>
            <w:r w:rsidRPr="00F31592">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A62AAF" w:rsidRPr="00F31592" w:rsidRDefault="00A62AAF" w:rsidP="00613A05">
            <w:pPr>
              <w:rPr>
                <w:rFonts w:eastAsia="Arial Unicode MS"/>
                <w:sz w:val="20"/>
                <w:lang w:eastAsia="hu-HU"/>
              </w:rPr>
            </w:pPr>
            <w:r w:rsidRPr="00F31592">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A62AAF" w:rsidRPr="00F31592" w:rsidRDefault="00A62AAF" w:rsidP="00613A05">
            <w:pPr>
              <w:jc w:val="center"/>
              <w:rPr>
                <w:rFonts w:eastAsia="Arial Unicode MS"/>
                <w:b/>
                <w:sz w:val="20"/>
                <w:lang w:eastAsia="hu-HU"/>
              </w:rPr>
            </w:pPr>
            <w:r w:rsidRPr="00F31592">
              <w:rPr>
                <w:rFonts w:eastAsia="Arial Unicode MS"/>
                <w:b/>
                <w:sz w:val="20"/>
                <w:lang w:eastAsia="hu-HU"/>
              </w:rPr>
              <w:t>Dr. Bányai István</w:t>
            </w:r>
          </w:p>
        </w:tc>
        <w:tc>
          <w:tcPr>
            <w:tcW w:w="855" w:type="dxa"/>
            <w:tcBorders>
              <w:top w:val="single" w:sz="4" w:space="0" w:color="auto"/>
              <w:left w:val="nil"/>
              <w:bottom w:val="single" w:sz="4" w:space="0" w:color="auto"/>
              <w:right w:val="single" w:sz="4" w:space="0" w:color="auto"/>
            </w:tcBorders>
            <w:vAlign w:val="center"/>
          </w:tcPr>
          <w:p w:rsidR="00A62AAF" w:rsidRPr="00F31592" w:rsidRDefault="00A62AAF" w:rsidP="00613A05">
            <w:pPr>
              <w:rPr>
                <w:rFonts w:eastAsia="Arial Unicode MS"/>
                <w:sz w:val="20"/>
                <w:lang w:eastAsia="hu-HU"/>
              </w:rPr>
            </w:pPr>
            <w:r w:rsidRPr="00F31592">
              <w:rPr>
                <w:rFonts w:eastAsia="Calibri"/>
                <w:sz w:val="20"/>
                <w:lang w:eastAsia="hu-HU"/>
              </w:rPr>
              <w:t>beosztása:</w:t>
            </w:r>
          </w:p>
        </w:tc>
        <w:tc>
          <w:tcPr>
            <w:tcW w:w="2254" w:type="dxa"/>
            <w:tcBorders>
              <w:top w:val="nil"/>
              <w:left w:val="nil"/>
              <w:bottom w:val="single" w:sz="4" w:space="0" w:color="auto"/>
              <w:right w:val="single" w:sz="4" w:space="0" w:color="auto"/>
            </w:tcBorders>
            <w:vAlign w:val="center"/>
          </w:tcPr>
          <w:p w:rsidR="00A62AAF" w:rsidRPr="00F31592" w:rsidRDefault="00A62AAF" w:rsidP="00613A05">
            <w:pPr>
              <w:jc w:val="center"/>
              <w:rPr>
                <w:rFonts w:eastAsia="Calibri"/>
                <w:b/>
                <w:sz w:val="20"/>
                <w:lang w:eastAsia="hu-HU"/>
              </w:rPr>
            </w:pPr>
            <w:r w:rsidRPr="00F31592">
              <w:rPr>
                <w:rFonts w:eastAsia="Calibri"/>
                <w:b/>
                <w:sz w:val="20"/>
                <w:lang w:eastAsia="hu-HU"/>
              </w:rPr>
              <w:t>egyetemi tanár</w:t>
            </w:r>
          </w:p>
        </w:tc>
      </w:tr>
      <w:tr w:rsidR="00A62AAF" w:rsidRPr="00F31592" w:rsidTr="00A62AAF">
        <w:trPr>
          <w:cantSplit/>
          <w:trHeight w:val="460"/>
        </w:trPr>
        <w:tc>
          <w:tcPr>
            <w:tcW w:w="9924" w:type="dxa"/>
            <w:gridSpan w:val="13"/>
            <w:tcBorders>
              <w:top w:val="single" w:sz="4" w:space="0" w:color="auto"/>
              <w:left w:val="single" w:sz="4" w:space="0" w:color="auto"/>
              <w:bottom w:val="single" w:sz="4" w:space="0" w:color="auto"/>
              <w:right w:val="single" w:sz="4" w:space="0" w:color="auto"/>
            </w:tcBorders>
            <w:vAlign w:val="center"/>
          </w:tcPr>
          <w:p w:rsidR="00A62AAF" w:rsidRPr="00F31592" w:rsidRDefault="00A62AAF" w:rsidP="00613A05">
            <w:pPr>
              <w:rPr>
                <w:rFonts w:eastAsia="Calibri"/>
                <w:sz w:val="20"/>
                <w:lang w:eastAsia="hu-HU"/>
              </w:rPr>
            </w:pPr>
            <w:r w:rsidRPr="00F31592">
              <w:rPr>
                <w:rFonts w:eastAsia="Calibri"/>
                <w:b/>
                <w:bCs/>
                <w:sz w:val="20"/>
                <w:lang w:eastAsia="hu-HU"/>
              </w:rPr>
              <w:t xml:space="preserve">A kurzus célja, </w:t>
            </w:r>
            <w:r w:rsidRPr="00F31592">
              <w:rPr>
                <w:rFonts w:eastAsia="Calibri"/>
                <w:sz w:val="20"/>
                <w:lang w:eastAsia="hu-HU"/>
              </w:rPr>
              <w:t>hogy a hallgatók</w:t>
            </w:r>
          </w:p>
          <w:p w:rsidR="00A62AAF" w:rsidRPr="00F31592" w:rsidRDefault="00A62AAF" w:rsidP="00613A05">
            <w:pPr>
              <w:suppressAutoHyphens/>
              <w:autoSpaceDE w:val="0"/>
              <w:ind w:left="417" w:right="113"/>
              <w:rPr>
                <w:rFonts w:eastAsia="Calibri"/>
                <w:sz w:val="20"/>
                <w:lang w:eastAsia="hu-HU"/>
              </w:rPr>
            </w:pPr>
            <w:r w:rsidRPr="00F31592">
              <w:rPr>
                <w:rFonts w:eastAsia="Calibri"/>
                <w:sz w:val="20"/>
                <w:lang w:eastAsia="hu-HU"/>
              </w:rPr>
              <w:t>A cél az, hogy a hallgatók megismerjék a nanorendszerek</w:t>
            </w:r>
            <w:r>
              <w:rPr>
                <w:rFonts w:eastAsia="Calibri"/>
                <w:sz w:val="20"/>
                <w:lang w:eastAsia="hu-HU"/>
              </w:rPr>
              <w:t xml:space="preserve"> különleges viselkedését, megtervezését, előállítását.</w:t>
            </w:r>
            <w:r w:rsidRPr="00F31592">
              <w:rPr>
                <w:rFonts w:eastAsia="Calibri"/>
                <w:sz w:val="20"/>
                <w:lang w:eastAsia="hu-HU"/>
              </w:rPr>
              <w:t xml:space="preserve"> A megtanult törvényszerűségek érvényesülését és felhasználását elsősorban a vegyiparban, élelmiszer és gyógyszeriparban</w:t>
            </w:r>
            <w:r>
              <w:rPr>
                <w:rFonts w:eastAsia="Calibri"/>
                <w:sz w:val="20"/>
                <w:lang w:eastAsia="hu-HU"/>
              </w:rPr>
              <w:t xml:space="preserve"> mutatjuk be</w:t>
            </w:r>
            <w:r w:rsidRPr="00F31592">
              <w:rPr>
                <w:rFonts w:eastAsia="Calibri"/>
                <w:sz w:val="20"/>
                <w:lang w:eastAsia="hu-HU"/>
              </w:rPr>
              <w:t>.</w:t>
            </w:r>
          </w:p>
        </w:tc>
      </w:tr>
      <w:tr w:rsidR="00A62AAF" w:rsidRPr="00F31592" w:rsidTr="00A62AAF">
        <w:trPr>
          <w:trHeight w:val="401"/>
        </w:trPr>
        <w:tc>
          <w:tcPr>
            <w:tcW w:w="9924" w:type="dxa"/>
            <w:gridSpan w:val="13"/>
            <w:tcBorders>
              <w:top w:val="single" w:sz="4" w:space="0" w:color="auto"/>
              <w:left w:val="single" w:sz="4" w:space="0" w:color="auto"/>
              <w:bottom w:val="single" w:sz="4" w:space="0" w:color="auto"/>
              <w:right w:val="single" w:sz="4" w:space="0" w:color="auto"/>
            </w:tcBorders>
            <w:vAlign w:val="center"/>
          </w:tcPr>
          <w:p w:rsidR="00A62AAF" w:rsidRDefault="00A62AAF" w:rsidP="00613A05">
            <w:pPr>
              <w:rPr>
                <w:rFonts w:eastAsia="Calibri"/>
                <w:b/>
                <w:bCs/>
                <w:sz w:val="20"/>
                <w:lang w:eastAsia="hu-HU"/>
              </w:rPr>
            </w:pPr>
            <w:r w:rsidRPr="00F31592">
              <w:rPr>
                <w:rFonts w:eastAsia="Calibri"/>
                <w:b/>
                <w:bCs/>
                <w:sz w:val="20"/>
                <w:lang w:eastAsia="hu-HU"/>
              </w:rPr>
              <w:t>A kurzus tartalma, témakörei</w:t>
            </w:r>
          </w:p>
          <w:p w:rsidR="00A62AAF" w:rsidRPr="00A6032D" w:rsidRDefault="00A62AAF" w:rsidP="00613A05">
            <w:pPr>
              <w:ind w:firstLine="414"/>
              <w:rPr>
                <w:rFonts w:eastAsia="Calibri"/>
                <w:bCs/>
                <w:sz w:val="20"/>
                <w:lang w:eastAsia="hu-HU"/>
              </w:rPr>
            </w:pPr>
            <w:r>
              <w:rPr>
                <w:rFonts w:eastAsia="Calibri"/>
                <w:b/>
                <w:bCs/>
                <w:sz w:val="20"/>
                <w:lang w:eastAsia="hu-HU"/>
              </w:rPr>
              <w:t xml:space="preserve">- </w:t>
            </w:r>
            <w:r w:rsidRPr="00A6032D">
              <w:rPr>
                <w:rFonts w:eastAsia="Calibri"/>
                <w:bCs/>
                <w:sz w:val="20"/>
                <w:lang w:eastAsia="hu-HU"/>
              </w:rPr>
              <w:t>Kolloidok és nanorészecskék</w:t>
            </w:r>
            <w:r>
              <w:rPr>
                <w:rFonts w:eastAsia="Calibri"/>
                <w:bCs/>
                <w:sz w:val="20"/>
                <w:lang w:eastAsia="hu-HU"/>
              </w:rPr>
              <w:t xml:space="preserve">: előállítás, megszüntetés, haszon és kár. Stabilitás. </w:t>
            </w:r>
          </w:p>
          <w:p w:rsidR="00A62AAF" w:rsidRPr="00F31592" w:rsidRDefault="00A62AAF" w:rsidP="00613A05">
            <w:pPr>
              <w:suppressAutoHyphens/>
              <w:autoSpaceDE w:val="0"/>
              <w:ind w:left="417" w:right="113"/>
              <w:rPr>
                <w:rFonts w:eastAsia="Calibri"/>
                <w:sz w:val="20"/>
                <w:lang w:eastAsia="hu-HU"/>
              </w:rPr>
            </w:pPr>
            <w:r w:rsidRPr="00F31592">
              <w:rPr>
                <w:rFonts w:eastAsia="Calibri"/>
                <w:sz w:val="20"/>
                <w:lang w:eastAsia="hu-HU"/>
              </w:rPr>
              <w:t xml:space="preserve">- </w:t>
            </w:r>
            <w:r>
              <w:rPr>
                <w:rFonts w:eastAsia="Calibri"/>
                <w:sz w:val="20"/>
                <w:lang w:eastAsia="hu-HU"/>
              </w:rPr>
              <w:t>Nanorészecskék</w:t>
            </w:r>
            <w:r w:rsidRPr="00F31592">
              <w:rPr>
                <w:rFonts w:eastAsia="Calibri"/>
                <w:sz w:val="20"/>
                <w:lang w:eastAsia="hu-HU"/>
              </w:rPr>
              <w:t xml:space="preserve"> alkalmazása az élelmiszertechnológiában. </w:t>
            </w:r>
          </w:p>
          <w:p w:rsidR="00A62AAF" w:rsidRPr="00F31592" w:rsidRDefault="00A62AAF" w:rsidP="00613A05">
            <w:pPr>
              <w:suppressAutoHyphens/>
              <w:autoSpaceDE w:val="0"/>
              <w:ind w:left="417" w:right="113"/>
              <w:rPr>
                <w:rFonts w:eastAsia="Calibri"/>
                <w:sz w:val="20"/>
                <w:lang w:eastAsia="hu-HU"/>
              </w:rPr>
            </w:pPr>
            <w:r w:rsidRPr="00F31592">
              <w:rPr>
                <w:rFonts w:eastAsia="Calibri"/>
                <w:sz w:val="20"/>
                <w:lang w:eastAsia="hu-HU"/>
              </w:rPr>
              <w:t>- A tisztítási és ragasztási folyamatok</w:t>
            </w:r>
            <w:r>
              <w:rPr>
                <w:rFonts w:eastAsia="Calibri"/>
                <w:sz w:val="20"/>
                <w:lang w:eastAsia="hu-HU"/>
              </w:rPr>
              <w:t xml:space="preserve"> alapelvei</w:t>
            </w:r>
            <w:r w:rsidRPr="00F31592">
              <w:rPr>
                <w:rFonts w:eastAsia="Calibri"/>
                <w:sz w:val="20"/>
                <w:lang w:eastAsia="hu-HU"/>
              </w:rPr>
              <w:t>.</w:t>
            </w:r>
          </w:p>
          <w:p w:rsidR="00A62AAF" w:rsidRPr="00F31592" w:rsidRDefault="00A62AAF" w:rsidP="00613A05">
            <w:pPr>
              <w:suppressAutoHyphens/>
              <w:autoSpaceDE w:val="0"/>
              <w:ind w:left="417" w:right="113"/>
              <w:rPr>
                <w:rFonts w:eastAsia="Calibri"/>
                <w:sz w:val="20"/>
                <w:lang w:eastAsia="hu-HU"/>
              </w:rPr>
            </w:pPr>
            <w:r w:rsidRPr="00F31592">
              <w:rPr>
                <w:rFonts w:eastAsia="Calibri"/>
                <w:sz w:val="20"/>
                <w:lang w:eastAsia="hu-HU"/>
              </w:rPr>
              <w:t xml:space="preserve">- A </w:t>
            </w:r>
            <w:r>
              <w:rPr>
                <w:rFonts w:eastAsia="Calibri"/>
                <w:sz w:val="20"/>
                <w:lang w:eastAsia="hu-HU"/>
              </w:rPr>
              <w:t>nanorészecskék alkalmazása a gyógyszeriparban: nanokapszulázás, célzott gyógyszerszállítás</w:t>
            </w:r>
          </w:p>
          <w:p w:rsidR="00A62AAF" w:rsidRPr="00F31592" w:rsidRDefault="00A62AAF" w:rsidP="00613A05">
            <w:pPr>
              <w:suppressAutoHyphens/>
              <w:autoSpaceDE w:val="0"/>
              <w:ind w:left="417" w:right="113"/>
              <w:rPr>
                <w:rFonts w:eastAsia="Calibri"/>
                <w:sz w:val="20"/>
                <w:lang w:eastAsia="hu-HU"/>
              </w:rPr>
            </w:pPr>
            <w:r>
              <w:rPr>
                <w:rFonts w:eastAsia="Calibri"/>
                <w:sz w:val="20"/>
                <w:lang w:eastAsia="hu-HU"/>
              </w:rPr>
              <w:t>- A határfelületek szerepe a nanotechnológiában</w:t>
            </w:r>
            <w:r w:rsidRPr="00F31592">
              <w:rPr>
                <w:rFonts w:eastAsia="Calibri"/>
                <w:sz w:val="20"/>
                <w:lang w:eastAsia="hu-HU"/>
              </w:rPr>
              <w:t>.</w:t>
            </w:r>
            <w:r>
              <w:rPr>
                <w:rFonts w:eastAsia="Calibri"/>
                <w:sz w:val="20"/>
                <w:lang w:eastAsia="hu-HU"/>
              </w:rPr>
              <w:t xml:space="preserve"> Kolloidok a környezetben.</w:t>
            </w:r>
          </w:p>
          <w:p w:rsidR="00A62AAF" w:rsidRPr="00F31592" w:rsidRDefault="00A62AAF" w:rsidP="00613A05">
            <w:pPr>
              <w:suppressAutoHyphens/>
              <w:autoSpaceDE w:val="0"/>
              <w:ind w:left="417" w:right="113"/>
              <w:rPr>
                <w:rFonts w:eastAsia="Calibri"/>
                <w:sz w:val="20"/>
                <w:lang w:eastAsia="hu-HU"/>
              </w:rPr>
            </w:pPr>
            <w:r w:rsidRPr="00F31592">
              <w:rPr>
                <w:rFonts w:eastAsia="Calibri"/>
                <w:sz w:val="20"/>
                <w:lang w:eastAsia="hu-HU"/>
              </w:rPr>
              <w:t xml:space="preserve">- Kolloidok és nanorészecskék az élő rendszerekben és a biotechnológiában. </w:t>
            </w:r>
          </w:p>
        </w:tc>
      </w:tr>
      <w:tr w:rsidR="00A62AAF" w:rsidRPr="00F31592" w:rsidTr="00A62AAF">
        <w:trPr>
          <w:trHeight w:val="1021"/>
        </w:trPr>
        <w:tc>
          <w:tcPr>
            <w:tcW w:w="9924" w:type="dxa"/>
            <w:gridSpan w:val="13"/>
            <w:tcBorders>
              <w:top w:val="single" w:sz="4" w:space="0" w:color="auto"/>
              <w:left w:val="single" w:sz="4" w:space="0" w:color="auto"/>
              <w:bottom w:val="single" w:sz="4" w:space="0" w:color="auto"/>
              <w:right w:val="single" w:sz="4" w:space="0" w:color="auto"/>
            </w:tcBorders>
            <w:vAlign w:val="center"/>
          </w:tcPr>
          <w:p w:rsidR="00A62AAF" w:rsidRPr="00F31592" w:rsidRDefault="00A62AAF" w:rsidP="00613A05">
            <w:pPr>
              <w:rPr>
                <w:rFonts w:eastAsia="Calibri"/>
                <w:b/>
                <w:bCs/>
                <w:sz w:val="20"/>
                <w:lang w:eastAsia="hu-HU"/>
              </w:rPr>
            </w:pPr>
            <w:r w:rsidRPr="00F31592">
              <w:rPr>
                <w:rFonts w:eastAsia="Calibri"/>
                <w:b/>
                <w:bCs/>
                <w:sz w:val="20"/>
                <w:lang w:eastAsia="hu-HU"/>
              </w:rPr>
              <w:t>Kötelező olvasmány:</w:t>
            </w:r>
          </w:p>
          <w:p w:rsidR="00A62AAF" w:rsidRPr="00F31592" w:rsidRDefault="00A62AAF" w:rsidP="00613A05">
            <w:pPr>
              <w:suppressAutoHyphens/>
              <w:autoSpaceDE w:val="0"/>
              <w:ind w:left="417" w:right="113"/>
              <w:rPr>
                <w:rFonts w:eastAsia="Calibri"/>
                <w:sz w:val="20"/>
                <w:lang w:eastAsia="hu-HU"/>
              </w:rPr>
            </w:pPr>
            <w:r w:rsidRPr="00F31592">
              <w:rPr>
                <w:rFonts w:eastAsia="Calibri"/>
                <w:sz w:val="20"/>
                <w:lang w:eastAsia="hu-HU"/>
              </w:rPr>
              <w:t>Hórvölgyi Zoltán: A nanotechnológia kolloidkémiai alapjai</w:t>
            </w:r>
          </w:p>
          <w:p w:rsidR="00A62AAF" w:rsidRPr="00F31592" w:rsidRDefault="00A62AAF" w:rsidP="00613A05">
            <w:pPr>
              <w:rPr>
                <w:rFonts w:eastAsia="Calibri"/>
                <w:bCs/>
                <w:sz w:val="20"/>
                <w:lang w:eastAsia="hu-HU"/>
              </w:rPr>
            </w:pPr>
            <w:r w:rsidRPr="00F31592">
              <w:rPr>
                <w:rFonts w:eastAsia="Calibri"/>
                <w:bCs/>
                <w:sz w:val="20"/>
                <w:lang w:eastAsia="hu-HU"/>
              </w:rPr>
              <w:t>Ajánlott szakirodalom:</w:t>
            </w:r>
          </w:p>
          <w:p w:rsidR="00A62AAF" w:rsidRPr="00F31592" w:rsidRDefault="00A62AAF" w:rsidP="009A1EEA">
            <w:pPr>
              <w:numPr>
                <w:ilvl w:val="0"/>
                <w:numId w:val="159"/>
              </w:numPr>
              <w:suppressAutoHyphens/>
              <w:autoSpaceDE w:val="0"/>
              <w:ind w:right="113"/>
              <w:contextualSpacing/>
              <w:rPr>
                <w:rFonts w:eastAsia="Calibri"/>
                <w:sz w:val="20"/>
                <w:lang w:eastAsia="hu-HU"/>
              </w:rPr>
            </w:pPr>
            <w:r w:rsidRPr="00F31592">
              <w:rPr>
                <w:rFonts w:eastAsia="Calibri"/>
                <w:sz w:val="20"/>
                <w:lang w:eastAsia="hu-HU"/>
              </w:rPr>
              <w:t>G. W. van Loon and S. J. Duffy: Environmental Chemistry (3rd edition, Oxford UP, 2011)</w:t>
            </w:r>
          </w:p>
          <w:p w:rsidR="00A62AAF" w:rsidRPr="00F31592" w:rsidRDefault="00A62AAF" w:rsidP="009A1EEA">
            <w:pPr>
              <w:numPr>
                <w:ilvl w:val="0"/>
                <w:numId w:val="159"/>
              </w:numPr>
              <w:suppressAutoHyphens/>
              <w:autoSpaceDE w:val="0"/>
              <w:ind w:right="113"/>
              <w:contextualSpacing/>
              <w:rPr>
                <w:rFonts w:eastAsia="Calibri"/>
                <w:sz w:val="20"/>
                <w:lang w:eastAsia="hu-HU"/>
              </w:rPr>
            </w:pPr>
            <w:r w:rsidRPr="00F31592">
              <w:rPr>
                <w:rFonts w:eastAsia="Calibri"/>
                <w:sz w:val="20"/>
                <w:lang w:eastAsia="hu-HU"/>
              </w:rPr>
              <w:t>G.T. Barnes and I.R. Gentle: Interfacial Science (Oxfrod UP. 2005)</w:t>
            </w:r>
          </w:p>
          <w:p w:rsidR="00A62AAF" w:rsidRDefault="00A62AAF" w:rsidP="009A1EEA">
            <w:pPr>
              <w:numPr>
                <w:ilvl w:val="0"/>
                <w:numId w:val="159"/>
              </w:numPr>
              <w:suppressAutoHyphens/>
              <w:autoSpaceDE w:val="0"/>
              <w:ind w:right="113"/>
              <w:contextualSpacing/>
              <w:rPr>
                <w:rFonts w:eastAsia="Calibri"/>
                <w:sz w:val="20"/>
                <w:lang w:eastAsia="hu-HU"/>
              </w:rPr>
            </w:pPr>
            <w:r w:rsidRPr="00F31592">
              <w:rPr>
                <w:rFonts w:eastAsia="Calibri"/>
                <w:sz w:val="20"/>
                <w:lang w:eastAsia="hu-HU"/>
              </w:rPr>
              <w:t>G. L. Hornyak, J. Dutta, H. F. Tibbals, A. K. Rao:Introduction to Nanoscience</w:t>
            </w:r>
          </w:p>
          <w:p w:rsidR="00A62AAF" w:rsidRPr="00F31592" w:rsidRDefault="00A62AAF" w:rsidP="009A1EEA">
            <w:pPr>
              <w:numPr>
                <w:ilvl w:val="0"/>
                <w:numId w:val="159"/>
              </w:numPr>
              <w:suppressAutoHyphens/>
              <w:autoSpaceDE w:val="0"/>
              <w:ind w:right="113"/>
              <w:contextualSpacing/>
              <w:rPr>
                <w:rFonts w:eastAsia="Calibri"/>
                <w:sz w:val="20"/>
                <w:lang w:eastAsia="hu-HU"/>
              </w:rPr>
            </w:pPr>
            <w:r>
              <w:rPr>
                <w:rFonts w:eastAsia="Calibri"/>
                <w:sz w:val="20"/>
                <w:lang w:eastAsia="hu-HU"/>
              </w:rPr>
              <w:t>Bárány Sándor: A kolloidkémia alapjai (</w:t>
            </w:r>
            <w:r w:rsidRPr="00B57CFD">
              <w:rPr>
                <w:sz w:val="20"/>
              </w:rPr>
              <w:t>II. Rákóczi Ferenc Kárpátaljai Magyar Főiskola, Beregszász, jegyzet).</w:t>
            </w:r>
          </w:p>
        </w:tc>
      </w:tr>
    </w:tbl>
    <w:p w:rsidR="00A5175C" w:rsidRDefault="00A5175C">
      <w:pPr>
        <w:rPr>
          <w:rFonts w:eastAsia="Calibri"/>
          <w:sz w:val="22"/>
          <w:szCs w:val="22"/>
        </w:rPr>
      </w:pPr>
    </w:p>
    <w:p w:rsidR="00E25CB2" w:rsidRDefault="00E25CB2">
      <w:pPr>
        <w:rPr>
          <w:rFonts w:eastAsia="Calibri"/>
          <w:sz w:val="22"/>
          <w:szCs w:val="22"/>
        </w:rPr>
      </w:pPr>
    </w:p>
    <w:p w:rsidR="00E25CB2" w:rsidRDefault="00E25CB2">
      <w:pPr>
        <w:rPr>
          <w:rFonts w:eastAsia="Calibri"/>
          <w:sz w:val="22"/>
          <w:szCs w:val="22"/>
        </w:rPr>
      </w:pPr>
    </w:p>
    <w:p w:rsidR="00E25CB2" w:rsidRDefault="00E25CB2">
      <w:pPr>
        <w:rPr>
          <w:rFonts w:eastAsia="Calibri"/>
          <w:sz w:val="22"/>
          <w:szCs w:val="22"/>
        </w:rPr>
      </w:pPr>
    </w:p>
    <w:p w:rsidR="00E25CB2" w:rsidRDefault="00E25CB2">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25CB2" w:rsidRPr="005D0F07" w:rsidTr="004234F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25CB2" w:rsidRPr="005D0F07" w:rsidRDefault="00E25CB2" w:rsidP="004234F4">
            <w:pPr>
              <w:ind w:left="20"/>
              <w:rPr>
                <w:rFonts w:eastAsia="Arial Unicode MS"/>
                <w:sz w:val="20"/>
                <w:lang w:eastAsia="hu-HU"/>
              </w:rPr>
            </w:pPr>
            <w:r w:rsidRPr="005D0F07">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25CB2" w:rsidRPr="005D0F07" w:rsidRDefault="00E25CB2" w:rsidP="004234F4">
            <w:pPr>
              <w:rPr>
                <w:rFonts w:eastAsia="Arial Unicode MS"/>
                <w:sz w:val="20"/>
                <w:lang w:eastAsia="hu-HU"/>
              </w:rPr>
            </w:pPr>
            <w:r w:rsidRPr="005D0F07">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25CB2" w:rsidRPr="005D0F07" w:rsidRDefault="00D95F63" w:rsidP="004234F4">
            <w:pPr>
              <w:jc w:val="center"/>
              <w:rPr>
                <w:rFonts w:eastAsia="Arial Unicode MS"/>
                <w:b/>
                <w:sz w:val="20"/>
                <w:lang w:eastAsia="hu-HU"/>
              </w:rPr>
            </w:pPr>
            <w:r>
              <w:rPr>
                <w:rFonts w:eastAsia="Calibri"/>
                <w:b/>
                <w:sz w:val="20"/>
                <w:lang w:eastAsia="hu-HU"/>
              </w:rPr>
              <w:t>Élelmiszer</w:t>
            </w:r>
            <w:r w:rsidR="00E25CB2" w:rsidRPr="005D0F07">
              <w:rPr>
                <w:rFonts w:eastAsia="Calibri"/>
                <w:b/>
                <w:sz w:val="20"/>
                <w:lang w:eastAsia="hu-HU"/>
              </w:rPr>
              <w:t>analitika</w:t>
            </w:r>
            <w:r w:rsidR="00E25CB2" w:rsidRPr="005D0F07">
              <w:rPr>
                <w:rFonts w:eastAsia="Arial Unicode MS"/>
                <w:b/>
                <w:sz w:val="20"/>
                <w:lang w:eastAsia="hu-HU"/>
              </w:rPr>
              <w:t xml:space="preserve"> </w:t>
            </w:r>
          </w:p>
        </w:tc>
        <w:tc>
          <w:tcPr>
            <w:tcW w:w="855" w:type="dxa"/>
            <w:vMerge w:val="restart"/>
            <w:tcBorders>
              <w:top w:val="single" w:sz="4" w:space="0" w:color="auto"/>
              <w:left w:val="single" w:sz="4" w:space="0" w:color="auto"/>
              <w:right w:val="single" w:sz="4" w:space="0" w:color="auto"/>
            </w:tcBorders>
            <w:vAlign w:val="center"/>
          </w:tcPr>
          <w:p w:rsidR="00E25CB2" w:rsidRPr="005D0F07" w:rsidRDefault="00E25CB2" w:rsidP="004234F4">
            <w:pPr>
              <w:jc w:val="center"/>
              <w:rPr>
                <w:rFonts w:eastAsia="Arial Unicode MS"/>
                <w:sz w:val="20"/>
                <w:lang w:eastAsia="hu-HU"/>
              </w:rPr>
            </w:pPr>
            <w:r w:rsidRPr="005D0F07">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25CB2" w:rsidRPr="005D0F07" w:rsidRDefault="00E25CB2" w:rsidP="004234F4">
            <w:pPr>
              <w:jc w:val="center"/>
              <w:rPr>
                <w:rFonts w:eastAsia="Arial Unicode MS"/>
                <w:b/>
                <w:sz w:val="20"/>
                <w:lang w:eastAsia="hu-HU"/>
              </w:rPr>
            </w:pPr>
            <w:r w:rsidRPr="005D0F07">
              <w:rPr>
                <w:rFonts w:eastAsia="Arial Unicode MS"/>
                <w:b/>
                <w:sz w:val="20"/>
                <w:lang w:eastAsia="hu-HU"/>
              </w:rPr>
              <w:t>TTKME0521</w:t>
            </w:r>
          </w:p>
        </w:tc>
      </w:tr>
      <w:tr w:rsidR="00E25CB2" w:rsidRPr="005D0F07" w:rsidTr="004234F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25CB2" w:rsidRPr="005D0F07" w:rsidRDefault="00E25CB2" w:rsidP="004234F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25CB2" w:rsidRPr="005D0F07" w:rsidRDefault="00E25CB2" w:rsidP="004234F4">
            <w:pPr>
              <w:rPr>
                <w:rFonts w:eastAsia="Calibri"/>
                <w:sz w:val="20"/>
                <w:lang w:eastAsia="hu-HU"/>
              </w:rPr>
            </w:pPr>
            <w:r w:rsidRPr="005D0F07">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25CB2" w:rsidRPr="005D0F07" w:rsidRDefault="00E25CB2" w:rsidP="004234F4">
            <w:pPr>
              <w:jc w:val="center"/>
              <w:rPr>
                <w:rFonts w:eastAsia="Calibri"/>
                <w:b/>
                <w:sz w:val="20"/>
                <w:lang w:eastAsia="hu-HU"/>
              </w:rPr>
            </w:pPr>
            <w:r w:rsidRPr="00536C5C">
              <w:rPr>
                <w:rFonts w:eastAsia="Arial Unicode MS"/>
                <w:b/>
                <w:sz w:val="20"/>
                <w:lang w:eastAsia="hu-HU"/>
              </w:rPr>
              <w:t>Food analytical chemistry</w:t>
            </w:r>
          </w:p>
        </w:tc>
        <w:tc>
          <w:tcPr>
            <w:tcW w:w="855" w:type="dxa"/>
            <w:vMerge/>
            <w:tcBorders>
              <w:left w:val="single" w:sz="4" w:space="0" w:color="auto"/>
              <w:bottom w:val="single" w:sz="4" w:space="0" w:color="auto"/>
              <w:right w:val="single" w:sz="4" w:space="0" w:color="auto"/>
            </w:tcBorders>
            <w:vAlign w:val="center"/>
          </w:tcPr>
          <w:p w:rsidR="00E25CB2" w:rsidRPr="005D0F07" w:rsidRDefault="00E25CB2" w:rsidP="004234F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25CB2" w:rsidRPr="005D0F07" w:rsidRDefault="00E25CB2" w:rsidP="004234F4">
            <w:pPr>
              <w:rPr>
                <w:rFonts w:eastAsia="Arial Unicode MS"/>
                <w:sz w:val="20"/>
                <w:lang w:eastAsia="hu-HU"/>
              </w:rPr>
            </w:pPr>
          </w:p>
        </w:tc>
      </w:tr>
      <w:tr w:rsidR="00E25CB2" w:rsidRPr="005D0F07" w:rsidTr="004234F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25CB2" w:rsidRPr="005D0F07" w:rsidRDefault="00E25CB2" w:rsidP="004234F4">
            <w:pPr>
              <w:jc w:val="center"/>
              <w:rPr>
                <w:rFonts w:eastAsia="Calibri"/>
                <w:b/>
                <w:bCs/>
                <w:sz w:val="20"/>
                <w:lang w:eastAsia="hu-HU"/>
              </w:rPr>
            </w:pPr>
            <w:r w:rsidRPr="005D0F07">
              <w:rPr>
                <w:rFonts w:eastAsia="Calibri"/>
                <w:b/>
                <w:bCs/>
                <w:sz w:val="20"/>
                <w:lang w:eastAsia="hu-HU"/>
              </w:rPr>
              <w:t>A képzés tavaszi félévei</w:t>
            </w:r>
          </w:p>
        </w:tc>
      </w:tr>
      <w:tr w:rsidR="00E25CB2" w:rsidRPr="005D0F07" w:rsidTr="004234F4">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25CB2" w:rsidRPr="005D0F07" w:rsidRDefault="00E25CB2" w:rsidP="004234F4">
            <w:pPr>
              <w:ind w:left="20"/>
              <w:rPr>
                <w:rFonts w:eastAsia="Calibri"/>
                <w:sz w:val="20"/>
                <w:lang w:eastAsia="hu-HU"/>
              </w:rPr>
            </w:pPr>
            <w:r w:rsidRPr="005D0F07">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25CB2" w:rsidRPr="005D0F07" w:rsidRDefault="00E25CB2" w:rsidP="004234F4">
            <w:pPr>
              <w:jc w:val="center"/>
              <w:rPr>
                <w:rFonts w:eastAsia="Calibri"/>
                <w:b/>
                <w:sz w:val="20"/>
                <w:lang w:eastAsia="hu-HU"/>
              </w:rPr>
            </w:pPr>
            <w:r w:rsidRPr="005D0F07">
              <w:rPr>
                <w:rFonts w:eastAsia="Calibri"/>
                <w:b/>
                <w:sz w:val="20"/>
                <w:lang w:eastAsia="hu-HU"/>
              </w:rPr>
              <w:t>DE MÉK, Élelmiszertudományi Intézet</w:t>
            </w:r>
          </w:p>
        </w:tc>
      </w:tr>
      <w:tr w:rsidR="00E25CB2" w:rsidRPr="005D0F07" w:rsidTr="004234F4">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25CB2" w:rsidRPr="005D0F07" w:rsidRDefault="00E25CB2" w:rsidP="004234F4">
            <w:pPr>
              <w:ind w:left="20"/>
              <w:rPr>
                <w:rFonts w:eastAsia="Arial Unicode MS"/>
                <w:sz w:val="20"/>
                <w:lang w:eastAsia="hu-HU"/>
              </w:rPr>
            </w:pPr>
            <w:r w:rsidRPr="005D0F07">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25CB2" w:rsidRPr="005D0F07" w:rsidRDefault="00E25CB2" w:rsidP="004234F4">
            <w:pPr>
              <w:jc w:val="center"/>
              <w:rPr>
                <w:rFonts w:eastAsia="Arial Unicode MS"/>
                <w:sz w:val="20"/>
                <w:lang w:eastAsia="hu-HU"/>
              </w:rPr>
            </w:pPr>
            <w:r w:rsidRPr="005D0F07">
              <w:rPr>
                <w:rFonts w:eastAsia="Arial Unicode MS"/>
                <w:sz w:val="20"/>
                <w:lang w:eastAsia="hu-HU"/>
              </w:rPr>
              <w:t>Műszeres analitika teljesítése vagy párhuzamos felvétele</w:t>
            </w:r>
          </w:p>
        </w:tc>
        <w:tc>
          <w:tcPr>
            <w:tcW w:w="855" w:type="dxa"/>
            <w:tcBorders>
              <w:top w:val="single" w:sz="4" w:space="0" w:color="auto"/>
              <w:left w:val="nil"/>
              <w:bottom w:val="single" w:sz="4" w:space="0" w:color="auto"/>
              <w:right w:val="single" w:sz="4" w:space="0" w:color="auto"/>
            </w:tcBorders>
            <w:vAlign w:val="center"/>
          </w:tcPr>
          <w:p w:rsidR="00E25CB2" w:rsidRPr="005D0F07" w:rsidRDefault="00E25CB2" w:rsidP="004234F4">
            <w:pPr>
              <w:jc w:val="center"/>
              <w:rPr>
                <w:rFonts w:eastAsia="Arial Unicode MS"/>
                <w:sz w:val="20"/>
                <w:lang w:eastAsia="hu-HU"/>
              </w:rPr>
            </w:pPr>
            <w:r w:rsidRPr="005D0F07">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25CB2" w:rsidRPr="005D0F07" w:rsidRDefault="00E25CB2" w:rsidP="004234F4">
            <w:pPr>
              <w:jc w:val="center"/>
              <w:rPr>
                <w:rFonts w:eastAsia="Arial Unicode MS"/>
                <w:sz w:val="20"/>
                <w:lang w:eastAsia="hu-HU"/>
              </w:rPr>
            </w:pPr>
            <w:r w:rsidRPr="005D0F07">
              <w:rPr>
                <w:rFonts w:eastAsia="Calibri"/>
                <w:sz w:val="20"/>
              </w:rPr>
              <w:t>TTKME0501</w:t>
            </w:r>
          </w:p>
        </w:tc>
      </w:tr>
      <w:tr w:rsidR="00E25CB2" w:rsidRPr="005D0F07" w:rsidTr="004234F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25CB2" w:rsidRPr="005D0F07" w:rsidRDefault="00E25CB2" w:rsidP="004234F4">
            <w:pPr>
              <w:jc w:val="center"/>
              <w:rPr>
                <w:rFonts w:eastAsia="Calibri"/>
                <w:sz w:val="20"/>
                <w:lang w:eastAsia="hu-HU"/>
              </w:rPr>
            </w:pPr>
            <w:r w:rsidRPr="005D0F07">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25CB2" w:rsidRPr="005D0F07" w:rsidRDefault="00E25CB2" w:rsidP="004234F4">
            <w:pPr>
              <w:jc w:val="center"/>
              <w:rPr>
                <w:rFonts w:eastAsia="Calibri"/>
                <w:sz w:val="20"/>
                <w:lang w:eastAsia="hu-HU"/>
              </w:rPr>
            </w:pPr>
            <w:r w:rsidRPr="005D0F07">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25CB2" w:rsidRPr="005D0F07" w:rsidRDefault="00E25CB2" w:rsidP="004234F4">
            <w:pPr>
              <w:jc w:val="center"/>
              <w:rPr>
                <w:rFonts w:eastAsia="Calibri"/>
                <w:sz w:val="20"/>
                <w:lang w:eastAsia="hu-HU"/>
              </w:rPr>
            </w:pPr>
            <w:r w:rsidRPr="005D0F07">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25CB2" w:rsidRPr="005D0F07" w:rsidRDefault="00E25CB2" w:rsidP="004234F4">
            <w:pPr>
              <w:jc w:val="center"/>
              <w:rPr>
                <w:rFonts w:eastAsia="Calibri"/>
                <w:sz w:val="20"/>
                <w:lang w:eastAsia="hu-HU"/>
              </w:rPr>
            </w:pPr>
            <w:r w:rsidRPr="005D0F07">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25CB2" w:rsidRPr="005D0F07" w:rsidRDefault="00E25CB2" w:rsidP="004234F4">
            <w:pPr>
              <w:jc w:val="center"/>
              <w:rPr>
                <w:rFonts w:eastAsia="Calibri"/>
                <w:sz w:val="20"/>
                <w:lang w:eastAsia="hu-HU"/>
              </w:rPr>
            </w:pPr>
            <w:r w:rsidRPr="005D0F07">
              <w:rPr>
                <w:rFonts w:eastAsia="Calibri"/>
                <w:sz w:val="20"/>
                <w:lang w:eastAsia="hu-HU"/>
              </w:rPr>
              <w:t>Oktatás nyelve</w:t>
            </w:r>
          </w:p>
        </w:tc>
      </w:tr>
      <w:tr w:rsidR="00E25CB2" w:rsidRPr="005D0F07" w:rsidTr="004234F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25CB2" w:rsidRPr="005D0F07" w:rsidRDefault="00E25CB2" w:rsidP="004234F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25CB2" w:rsidRPr="005D0F07" w:rsidRDefault="00E25CB2" w:rsidP="004234F4">
            <w:pPr>
              <w:jc w:val="center"/>
              <w:rPr>
                <w:rFonts w:eastAsia="Calibri"/>
                <w:sz w:val="20"/>
                <w:lang w:eastAsia="hu-HU"/>
              </w:rPr>
            </w:pPr>
            <w:r w:rsidRPr="005D0F07">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25CB2" w:rsidRPr="005D0F07" w:rsidRDefault="00E25CB2" w:rsidP="004234F4">
            <w:pPr>
              <w:jc w:val="center"/>
              <w:rPr>
                <w:rFonts w:eastAsia="Calibri"/>
                <w:sz w:val="20"/>
                <w:lang w:eastAsia="hu-HU"/>
              </w:rPr>
            </w:pPr>
            <w:r w:rsidRPr="005D0F07">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25CB2" w:rsidRPr="005D0F07" w:rsidRDefault="00E25CB2" w:rsidP="004234F4">
            <w:pPr>
              <w:jc w:val="center"/>
              <w:rPr>
                <w:rFonts w:eastAsia="Calibri"/>
                <w:sz w:val="20"/>
                <w:lang w:eastAsia="hu-HU"/>
              </w:rPr>
            </w:pPr>
            <w:r w:rsidRPr="005D0F07">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25CB2" w:rsidRPr="005D0F07" w:rsidRDefault="00E25CB2" w:rsidP="004234F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25CB2" w:rsidRPr="005D0F07" w:rsidRDefault="00E25CB2" w:rsidP="004234F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25CB2" w:rsidRPr="005D0F07" w:rsidRDefault="00E25CB2" w:rsidP="004234F4">
            <w:pPr>
              <w:rPr>
                <w:rFonts w:eastAsia="Calibri"/>
                <w:sz w:val="20"/>
                <w:lang w:eastAsia="hu-HU"/>
              </w:rPr>
            </w:pPr>
          </w:p>
        </w:tc>
      </w:tr>
      <w:tr w:rsidR="00E25CB2" w:rsidRPr="005D0F07" w:rsidTr="004234F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25CB2" w:rsidRPr="005D0F07" w:rsidRDefault="00E25CB2" w:rsidP="004234F4">
            <w:pPr>
              <w:jc w:val="center"/>
              <w:rPr>
                <w:rFonts w:eastAsia="Calibri"/>
                <w:sz w:val="20"/>
                <w:lang w:eastAsia="hu-HU"/>
              </w:rPr>
            </w:pPr>
            <w:r w:rsidRPr="005D0F07">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25CB2" w:rsidRPr="005D0F07" w:rsidRDefault="00E25CB2" w:rsidP="004234F4">
            <w:pPr>
              <w:jc w:val="center"/>
              <w:rPr>
                <w:rFonts w:eastAsia="Calibri"/>
                <w:b/>
                <w:sz w:val="20"/>
                <w:lang w:eastAsia="hu-HU"/>
              </w:rPr>
            </w:pPr>
            <w:r w:rsidRPr="005D0F07">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5CB2" w:rsidRPr="005D0F07" w:rsidRDefault="00E25CB2" w:rsidP="004234F4">
            <w:pPr>
              <w:jc w:val="center"/>
              <w:rPr>
                <w:rFonts w:eastAsia="Calibri"/>
                <w:sz w:val="20"/>
                <w:lang w:eastAsia="hu-HU"/>
              </w:rPr>
            </w:pPr>
            <w:r w:rsidRPr="005D0F07">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5CB2" w:rsidRPr="005D0F07" w:rsidRDefault="00E25CB2" w:rsidP="004234F4">
            <w:pPr>
              <w:jc w:val="center"/>
              <w:rPr>
                <w:rFonts w:eastAsia="Calibri"/>
                <w:b/>
                <w:sz w:val="20"/>
                <w:lang w:eastAsia="hu-HU"/>
              </w:rPr>
            </w:pPr>
            <w:r w:rsidRPr="005D0F07">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25CB2" w:rsidRPr="005D0F07" w:rsidRDefault="00E25CB2" w:rsidP="004234F4">
            <w:pPr>
              <w:jc w:val="center"/>
              <w:rPr>
                <w:rFonts w:eastAsia="Calibri"/>
                <w:sz w:val="20"/>
                <w:lang w:eastAsia="hu-HU"/>
              </w:rPr>
            </w:pPr>
            <w:r w:rsidRPr="005D0F07">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25CB2" w:rsidRPr="005D0F07" w:rsidRDefault="00E25CB2" w:rsidP="004234F4">
            <w:pPr>
              <w:jc w:val="center"/>
              <w:rPr>
                <w:rFonts w:eastAsia="Calibri"/>
                <w:b/>
                <w:sz w:val="20"/>
                <w:lang w:eastAsia="hu-HU"/>
              </w:rPr>
            </w:pPr>
            <w:r w:rsidRPr="005D0F07">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25CB2" w:rsidRPr="005D0F07" w:rsidRDefault="00E25CB2" w:rsidP="004234F4">
            <w:pPr>
              <w:jc w:val="center"/>
              <w:rPr>
                <w:rFonts w:eastAsia="Calibri"/>
                <w:sz w:val="20"/>
                <w:lang w:eastAsia="hu-HU"/>
              </w:rPr>
            </w:pPr>
            <w:r w:rsidRPr="005D0F07">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25CB2" w:rsidRPr="005D0F07" w:rsidRDefault="00E25CB2" w:rsidP="004234F4">
            <w:pPr>
              <w:jc w:val="center"/>
              <w:rPr>
                <w:rFonts w:eastAsia="Calibri"/>
                <w:b/>
                <w:sz w:val="20"/>
                <w:lang w:eastAsia="hu-HU"/>
              </w:rPr>
            </w:pPr>
            <w:r w:rsidRPr="005D0F07">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25CB2" w:rsidRPr="005D0F07" w:rsidRDefault="00E25CB2" w:rsidP="004234F4">
            <w:pPr>
              <w:jc w:val="center"/>
              <w:rPr>
                <w:rFonts w:eastAsia="Calibri"/>
                <w:b/>
                <w:sz w:val="20"/>
                <w:lang w:eastAsia="hu-HU"/>
              </w:rPr>
            </w:pPr>
            <w:r w:rsidRPr="005D0F07">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25CB2" w:rsidRPr="005D0F07" w:rsidRDefault="00E25CB2" w:rsidP="004234F4">
            <w:pPr>
              <w:jc w:val="center"/>
              <w:rPr>
                <w:rFonts w:eastAsia="Calibri"/>
                <w:b/>
                <w:sz w:val="20"/>
                <w:lang w:eastAsia="hu-HU"/>
              </w:rPr>
            </w:pPr>
            <w:r w:rsidRPr="005D0F07">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25CB2" w:rsidRPr="005D0F07" w:rsidRDefault="00E25CB2" w:rsidP="004234F4">
            <w:pPr>
              <w:jc w:val="center"/>
              <w:rPr>
                <w:rFonts w:eastAsia="Calibri"/>
                <w:b/>
                <w:sz w:val="20"/>
                <w:lang w:eastAsia="hu-HU"/>
              </w:rPr>
            </w:pPr>
            <w:r w:rsidRPr="005D0F07">
              <w:rPr>
                <w:rFonts w:eastAsia="Calibri"/>
                <w:b/>
                <w:sz w:val="20"/>
                <w:lang w:eastAsia="hu-HU"/>
              </w:rPr>
              <w:t>magyar</w:t>
            </w:r>
          </w:p>
        </w:tc>
      </w:tr>
      <w:tr w:rsidR="00E25CB2" w:rsidRPr="005D0F07" w:rsidTr="004234F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25CB2" w:rsidRPr="005D0F07" w:rsidRDefault="00E25CB2" w:rsidP="004234F4">
            <w:pPr>
              <w:jc w:val="center"/>
              <w:rPr>
                <w:rFonts w:eastAsia="Calibri"/>
                <w:sz w:val="20"/>
                <w:lang w:eastAsia="hu-HU"/>
              </w:rPr>
            </w:pPr>
            <w:r w:rsidRPr="005D0F07">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25CB2" w:rsidRPr="005D0F07" w:rsidRDefault="00E25CB2" w:rsidP="004234F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5CB2" w:rsidRPr="005D0F07" w:rsidRDefault="00E25CB2" w:rsidP="004234F4">
            <w:pPr>
              <w:jc w:val="center"/>
              <w:rPr>
                <w:rFonts w:eastAsia="Calibri"/>
                <w:sz w:val="20"/>
                <w:lang w:eastAsia="hu-HU"/>
              </w:rPr>
            </w:pPr>
            <w:r w:rsidRPr="005D0F07">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5CB2" w:rsidRPr="005D0F07" w:rsidRDefault="00E25CB2" w:rsidP="004234F4">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25CB2" w:rsidRPr="005D0F07" w:rsidRDefault="00E25CB2" w:rsidP="004234F4">
            <w:pPr>
              <w:jc w:val="center"/>
              <w:rPr>
                <w:rFonts w:eastAsia="Calibri"/>
                <w:sz w:val="20"/>
                <w:lang w:eastAsia="hu-HU"/>
              </w:rPr>
            </w:pPr>
            <w:r w:rsidRPr="005D0F07">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25CB2" w:rsidRPr="005D0F07" w:rsidRDefault="00E25CB2" w:rsidP="004234F4">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25CB2" w:rsidRPr="005D0F07" w:rsidRDefault="00E25CB2" w:rsidP="004234F4">
            <w:pPr>
              <w:jc w:val="center"/>
              <w:rPr>
                <w:rFonts w:eastAsia="Calibri"/>
                <w:sz w:val="20"/>
                <w:lang w:eastAsia="hu-HU"/>
              </w:rPr>
            </w:pPr>
            <w:r w:rsidRPr="005D0F07">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25CB2" w:rsidRPr="005D0F07" w:rsidRDefault="00E25CB2" w:rsidP="004234F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25CB2" w:rsidRPr="005D0F07" w:rsidRDefault="00E25CB2" w:rsidP="004234F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25CB2" w:rsidRPr="005D0F07" w:rsidRDefault="00E25CB2" w:rsidP="004234F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25CB2" w:rsidRPr="005D0F07" w:rsidRDefault="00E25CB2" w:rsidP="004234F4">
            <w:pPr>
              <w:jc w:val="center"/>
              <w:rPr>
                <w:rFonts w:eastAsia="Calibri"/>
                <w:sz w:val="20"/>
                <w:lang w:eastAsia="hu-HU"/>
              </w:rPr>
            </w:pPr>
          </w:p>
        </w:tc>
      </w:tr>
      <w:tr w:rsidR="00E25CB2" w:rsidRPr="005D0F07" w:rsidTr="004234F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25CB2" w:rsidRPr="005D0F07" w:rsidRDefault="00E25CB2" w:rsidP="004234F4">
            <w:pPr>
              <w:ind w:left="20"/>
              <w:rPr>
                <w:rFonts w:eastAsia="Arial Unicode MS"/>
                <w:sz w:val="20"/>
                <w:lang w:eastAsia="hu-HU"/>
              </w:rPr>
            </w:pPr>
            <w:r w:rsidRPr="005D0F07">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E25CB2" w:rsidRPr="005D0F07" w:rsidRDefault="00E25CB2" w:rsidP="004234F4">
            <w:pPr>
              <w:rPr>
                <w:rFonts w:eastAsia="Arial Unicode MS"/>
                <w:sz w:val="20"/>
                <w:lang w:eastAsia="hu-HU"/>
              </w:rPr>
            </w:pPr>
            <w:r w:rsidRPr="005D0F07">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25CB2" w:rsidRPr="005D0F07" w:rsidRDefault="00E25CB2" w:rsidP="004234F4">
            <w:pPr>
              <w:jc w:val="center"/>
              <w:rPr>
                <w:rFonts w:eastAsia="Arial Unicode MS"/>
                <w:b/>
                <w:sz w:val="20"/>
                <w:lang w:eastAsia="hu-HU"/>
              </w:rPr>
            </w:pPr>
            <w:r w:rsidRPr="005D0F07">
              <w:rPr>
                <w:rFonts w:eastAsia="Arial Unicode MS"/>
                <w:b/>
                <w:sz w:val="20"/>
                <w:lang w:eastAsia="hu-HU"/>
              </w:rPr>
              <w:t>Dr. Czipa Nikolett</w:t>
            </w:r>
          </w:p>
        </w:tc>
        <w:tc>
          <w:tcPr>
            <w:tcW w:w="855" w:type="dxa"/>
            <w:tcBorders>
              <w:top w:val="single" w:sz="4" w:space="0" w:color="auto"/>
              <w:left w:val="nil"/>
              <w:bottom w:val="single" w:sz="4" w:space="0" w:color="auto"/>
              <w:right w:val="single" w:sz="4" w:space="0" w:color="auto"/>
            </w:tcBorders>
            <w:vAlign w:val="center"/>
          </w:tcPr>
          <w:p w:rsidR="00E25CB2" w:rsidRPr="005D0F07" w:rsidRDefault="00E25CB2" w:rsidP="004234F4">
            <w:pPr>
              <w:rPr>
                <w:rFonts w:eastAsia="Arial Unicode MS"/>
                <w:sz w:val="20"/>
                <w:lang w:eastAsia="hu-HU"/>
              </w:rPr>
            </w:pPr>
            <w:r w:rsidRPr="005D0F07">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E25CB2" w:rsidRPr="005D0F07" w:rsidRDefault="00E25CB2" w:rsidP="004234F4">
            <w:pPr>
              <w:jc w:val="center"/>
              <w:rPr>
                <w:rFonts w:eastAsia="Calibri"/>
                <w:b/>
                <w:sz w:val="20"/>
                <w:lang w:eastAsia="hu-HU"/>
              </w:rPr>
            </w:pPr>
            <w:r w:rsidRPr="005D0F07">
              <w:rPr>
                <w:rFonts w:eastAsia="Calibri"/>
                <w:b/>
                <w:sz w:val="20"/>
                <w:lang w:eastAsia="hu-HU"/>
              </w:rPr>
              <w:t>egyetemi docens</w:t>
            </w:r>
          </w:p>
        </w:tc>
      </w:tr>
      <w:tr w:rsidR="00E25CB2" w:rsidRPr="005D0F07" w:rsidTr="004234F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25CB2" w:rsidRPr="005D0F07" w:rsidRDefault="00E25CB2" w:rsidP="004234F4">
            <w:pPr>
              <w:jc w:val="both"/>
              <w:rPr>
                <w:rFonts w:eastAsia="Calibri"/>
                <w:sz w:val="20"/>
                <w:lang w:eastAsia="hu-HU"/>
              </w:rPr>
            </w:pPr>
            <w:r w:rsidRPr="005D0F07">
              <w:rPr>
                <w:rFonts w:eastAsia="Calibri"/>
                <w:b/>
                <w:bCs/>
                <w:sz w:val="20"/>
                <w:lang w:eastAsia="hu-HU"/>
              </w:rPr>
              <w:lastRenderedPageBreak/>
              <w:t xml:space="preserve">A kurzus célja, </w:t>
            </w:r>
            <w:r w:rsidRPr="005D0F07">
              <w:rPr>
                <w:rFonts w:eastAsia="Calibri"/>
                <w:sz w:val="20"/>
                <w:lang w:eastAsia="hu-HU"/>
              </w:rPr>
              <w:t xml:space="preserve">hogy a hallgatók </w:t>
            </w:r>
          </w:p>
          <w:p w:rsidR="00E25CB2" w:rsidRPr="005D0F07" w:rsidRDefault="00E25CB2" w:rsidP="004234F4">
            <w:pPr>
              <w:ind w:left="426"/>
              <w:jc w:val="both"/>
              <w:rPr>
                <w:rFonts w:eastAsia="Calibri"/>
                <w:sz w:val="20"/>
                <w:lang w:eastAsia="hu-HU"/>
              </w:rPr>
            </w:pPr>
            <w:r w:rsidRPr="005D0F07">
              <w:rPr>
                <w:sz w:val="20"/>
                <w:szCs w:val="22"/>
              </w:rPr>
              <w:t>megismerkedjenek a k</w:t>
            </w:r>
            <w:r>
              <w:rPr>
                <w:sz w:val="20"/>
                <w:szCs w:val="22"/>
              </w:rPr>
              <w:t>ü</w:t>
            </w:r>
            <w:r w:rsidRPr="005D0F07">
              <w:rPr>
                <w:sz w:val="20"/>
                <w:szCs w:val="22"/>
              </w:rPr>
              <w:t>l</w:t>
            </w:r>
            <w:r>
              <w:rPr>
                <w:sz w:val="20"/>
                <w:szCs w:val="22"/>
              </w:rPr>
              <w:t>önböző</w:t>
            </w:r>
            <w:r w:rsidRPr="005D0F07">
              <w:rPr>
                <w:sz w:val="20"/>
                <w:szCs w:val="22"/>
              </w:rPr>
              <w:t xml:space="preserve"> analitikai módszerekkel, melynek során az élelmiszerek beltartalmi paraméterei </w:t>
            </w:r>
            <w:r>
              <w:rPr>
                <w:sz w:val="20"/>
                <w:szCs w:val="22"/>
              </w:rPr>
              <w:t>meg</w:t>
            </w:r>
            <w:r w:rsidRPr="005D0F07">
              <w:rPr>
                <w:sz w:val="20"/>
                <w:szCs w:val="22"/>
              </w:rPr>
              <w:t>határozá</w:t>
            </w:r>
            <w:r>
              <w:rPr>
                <w:sz w:val="20"/>
                <w:szCs w:val="22"/>
              </w:rPr>
              <w:t>sa kerül ismertetésre</w:t>
            </w:r>
            <w:r w:rsidRPr="005D0F07">
              <w:rPr>
                <w:sz w:val="20"/>
                <w:szCs w:val="22"/>
              </w:rPr>
              <w:t>, különböző módszerek segítségével. Emellett megfelelő tudást szereznek ezen összetevők tulajdonságairól is. Megtanulják, hogy hogyan határozzák meg a különféle élelmiszerek energiatartalmát, illetve tápanyag-összetételét</w:t>
            </w:r>
            <w:r>
              <w:rPr>
                <w:sz w:val="20"/>
                <w:szCs w:val="22"/>
              </w:rPr>
              <w:t>.</w:t>
            </w:r>
          </w:p>
        </w:tc>
      </w:tr>
      <w:tr w:rsidR="00E25CB2" w:rsidRPr="005D0F07" w:rsidTr="004234F4">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25CB2" w:rsidRPr="005D0F07" w:rsidRDefault="00E25CB2" w:rsidP="004234F4">
            <w:pPr>
              <w:rPr>
                <w:rFonts w:eastAsia="Calibri"/>
                <w:b/>
                <w:bCs/>
                <w:sz w:val="20"/>
                <w:lang w:eastAsia="hu-HU"/>
              </w:rPr>
            </w:pPr>
            <w:r w:rsidRPr="005D0F07">
              <w:rPr>
                <w:rFonts w:eastAsia="Calibri"/>
                <w:b/>
                <w:bCs/>
                <w:sz w:val="20"/>
                <w:lang w:eastAsia="hu-HU"/>
              </w:rPr>
              <w:t>A kurzus tartalma, témakörei</w:t>
            </w:r>
          </w:p>
          <w:p w:rsidR="00E25CB2" w:rsidRPr="005D0F07" w:rsidRDefault="00E25CB2" w:rsidP="004234F4">
            <w:pPr>
              <w:ind w:left="426" w:right="158"/>
              <w:jc w:val="both"/>
              <w:rPr>
                <w:rFonts w:eastAsia="Calibri"/>
                <w:sz w:val="20"/>
                <w:lang w:eastAsia="hu-HU"/>
              </w:rPr>
            </w:pPr>
            <w:r w:rsidRPr="005D0F07">
              <w:rPr>
                <w:rFonts w:eastAsia="Calibri"/>
                <w:sz w:val="20"/>
                <w:lang w:eastAsia="hu-HU"/>
              </w:rPr>
              <w:t>1. hét: Élelmiszeralkotók</w:t>
            </w:r>
          </w:p>
          <w:p w:rsidR="00E25CB2" w:rsidRPr="005D0F07" w:rsidRDefault="00E25CB2" w:rsidP="004234F4">
            <w:pPr>
              <w:ind w:left="426" w:right="158"/>
              <w:jc w:val="both"/>
              <w:rPr>
                <w:rFonts w:eastAsia="Calibri"/>
                <w:sz w:val="20"/>
                <w:lang w:eastAsia="hu-HU"/>
              </w:rPr>
            </w:pPr>
            <w:r w:rsidRPr="005D0F07">
              <w:rPr>
                <w:rFonts w:eastAsia="Calibri"/>
                <w:sz w:val="20"/>
                <w:lang w:eastAsia="hu-HU"/>
              </w:rPr>
              <w:t>2. hét: Mintavétel és mintaelőkészítés</w:t>
            </w:r>
          </w:p>
          <w:p w:rsidR="00E25CB2" w:rsidRPr="005D0F07" w:rsidRDefault="00E25CB2" w:rsidP="004234F4">
            <w:pPr>
              <w:ind w:left="426" w:right="158"/>
              <w:jc w:val="both"/>
              <w:rPr>
                <w:rFonts w:eastAsia="Calibri"/>
                <w:sz w:val="20"/>
                <w:lang w:eastAsia="hu-HU"/>
              </w:rPr>
            </w:pPr>
            <w:r w:rsidRPr="005D0F07">
              <w:rPr>
                <w:rFonts w:eastAsia="Calibri"/>
                <w:sz w:val="20"/>
                <w:lang w:eastAsia="hu-HU"/>
              </w:rPr>
              <w:t>3. hét: Élelmiszerminták multielemes kémiai analízise</w:t>
            </w:r>
          </w:p>
          <w:p w:rsidR="00E25CB2" w:rsidRPr="005D0F07" w:rsidRDefault="00E25CB2" w:rsidP="004234F4">
            <w:pPr>
              <w:ind w:left="426" w:right="158"/>
              <w:jc w:val="both"/>
              <w:rPr>
                <w:rFonts w:eastAsia="Calibri"/>
                <w:sz w:val="20"/>
                <w:lang w:eastAsia="hu-HU"/>
              </w:rPr>
            </w:pPr>
            <w:r w:rsidRPr="005D0F07">
              <w:rPr>
                <w:rFonts w:eastAsia="Calibri"/>
                <w:sz w:val="20"/>
                <w:lang w:eastAsia="hu-HU"/>
              </w:rPr>
              <w:t>4. hét: Nedvességtartalom és szárazanyag-tartalom, valamint a lipidek meghatározása</w:t>
            </w:r>
          </w:p>
          <w:p w:rsidR="00E25CB2" w:rsidRPr="005D0F07" w:rsidRDefault="00E25CB2" w:rsidP="004234F4">
            <w:pPr>
              <w:ind w:left="426" w:right="158"/>
              <w:jc w:val="both"/>
              <w:rPr>
                <w:rFonts w:eastAsia="Calibri"/>
                <w:sz w:val="20"/>
                <w:lang w:eastAsia="hu-HU"/>
              </w:rPr>
            </w:pPr>
            <w:r w:rsidRPr="005D0F07">
              <w:rPr>
                <w:rFonts w:eastAsia="Calibri"/>
                <w:sz w:val="20"/>
                <w:lang w:eastAsia="hu-HU"/>
              </w:rPr>
              <w:t>5. hét: Fehérjék meghatározása</w:t>
            </w:r>
          </w:p>
          <w:p w:rsidR="00E25CB2" w:rsidRPr="005D0F07" w:rsidRDefault="00E25CB2" w:rsidP="004234F4">
            <w:pPr>
              <w:ind w:left="426" w:right="158"/>
              <w:jc w:val="both"/>
              <w:rPr>
                <w:rFonts w:eastAsia="Calibri"/>
                <w:sz w:val="20"/>
                <w:lang w:eastAsia="hu-HU"/>
              </w:rPr>
            </w:pPr>
            <w:r w:rsidRPr="005D0F07">
              <w:rPr>
                <w:rFonts w:eastAsia="Calibri"/>
                <w:sz w:val="20"/>
                <w:lang w:eastAsia="hu-HU"/>
              </w:rPr>
              <w:t>6. hét: Vitaminok meghatározása</w:t>
            </w:r>
          </w:p>
          <w:p w:rsidR="00E25CB2" w:rsidRPr="005D0F07" w:rsidRDefault="00E25CB2" w:rsidP="004234F4">
            <w:pPr>
              <w:ind w:left="426" w:right="158"/>
              <w:jc w:val="both"/>
              <w:rPr>
                <w:rFonts w:eastAsia="Calibri"/>
                <w:sz w:val="20"/>
                <w:lang w:eastAsia="hu-HU"/>
              </w:rPr>
            </w:pPr>
            <w:r w:rsidRPr="005D0F07">
              <w:rPr>
                <w:rFonts w:eastAsia="Calibri"/>
                <w:sz w:val="20"/>
                <w:lang w:eastAsia="hu-HU"/>
              </w:rPr>
              <w:t>7. hét: Szénhidrátok meghatározása</w:t>
            </w:r>
          </w:p>
          <w:p w:rsidR="00E25CB2" w:rsidRPr="005D0F07" w:rsidRDefault="00E25CB2" w:rsidP="004234F4">
            <w:pPr>
              <w:ind w:left="426" w:right="158"/>
              <w:jc w:val="both"/>
              <w:rPr>
                <w:rFonts w:eastAsia="Calibri"/>
                <w:sz w:val="20"/>
                <w:lang w:eastAsia="hu-HU"/>
              </w:rPr>
            </w:pPr>
            <w:r w:rsidRPr="005D0F07">
              <w:rPr>
                <w:rFonts w:eastAsia="Calibri"/>
                <w:sz w:val="20"/>
                <w:lang w:eastAsia="hu-HU"/>
              </w:rPr>
              <w:t>8. hét: Rosttartalom meghatározása</w:t>
            </w:r>
          </w:p>
          <w:p w:rsidR="00E25CB2" w:rsidRPr="005D0F07" w:rsidRDefault="00E25CB2" w:rsidP="004234F4">
            <w:pPr>
              <w:ind w:left="426" w:right="158"/>
              <w:jc w:val="both"/>
              <w:rPr>
                <w:rFonts w:eastAsia="Calibri"/>
                <w:sz w:val="20"/>
                <w:lang w:eastAsia="hu-HU"/>
              </w:rPr>
            </w:pPr>
            <w:r w:rsidRPr="005D0F07">
              <w:rPr>
                <w:rFonts w:eastAsia="Calibri"/>
                <w:sz w:val="20"/>
                <w:lang w:eastAsia="hu-HU"/>
              </w:rPr>
              <w:t>9. hét: Mikotoxinok meghatározása</w:t>
            </w:r>
          </w:p>
          <w:p w:rsidR="00E25CB2" w:rsidRPr="005D0F07" w:rsidRDefault="00E25CB2" w:rsidP="004234F4">
            <w:pPr>
              <w:ind w:left="426" w:right="158"/>
              <w:jc w:val="both"/>
              <w:rPr>
                <w:rFonts w:eastAsia="Calibri"/>
                <w:sz w:val="20"/>
                <w:lang w:eastAsia="hu-HU"/>
              </w:rPr>
            </w:pPr>
            <w:r w:rsidRPr="005D0F07">
              <w:rPr>
                <w:rFonts w:eastAsia="Calibri"/>
                <w:sz w:val="20"/>
                <w:lang w:eastAsia="hu-HU"/>
              </w:rPr>
              <w:t>10. hét: Antioxidáns hatású vegyületek meghatározása</w:t>
            </w:r>
          </w:p>
          <w:p w:rsidR="00E25CB2" w:rsidRPr="005D0F07" w:rsidRDefault="00E25CB2" w:rsidP="004234F4">
            <w:pPr>
              <w:ind w:left="426" w:right="158"/>
              <w:jc w:val="both"/>
              <w:rPr>
                <w:rFonts w:eastAsia="Calibri"/>
                <w:sz w:val="20"/>
                <w:lang w:eastAsia="hu-HU"/>
              </w:rPr>
            </w:pPr>
            <w:r w:rsidRPr="005D0F07">
              <w:rPr>
                <w:rFonts w:eastAsia="Calibri"/>
                <w:sz w:val="20"/>
                <w:lang w:eastAsia="hu-HU"/>
              </w:rPr>
              <w:t>11. hét: Aminosavak meghatározása</w:t>
            </w:r>
          </w:p>
          <w:p w:rsidR="00E25CB2" w:rsidRPr="005D0F07" w:rsidRDefault="00E25CB2" w:rsidP="004234F4">
            <w:pPr>
              <w:ind w:left="426" w:right="158"/>
              <w:jc w:val="both"/>
              <w:rPr>
                <w:rFonts w:eastAsia="Calibri"/>
                <w:sz w:val="20"/>
                <w:lang w:eastAsia="hu-HU"/>
              </w:rPr>
            </w:pPr>
            <w:r w:rsidRPr="005D0F07">
              <w:rPr>
                <w:rFonts w:eastAsia="Calibri"/>
                <w:sz w:val="20"/>
                <w:lang w:eastAsia="hu-HU"/>
              </w:rPr>
              <w:t>12. hét: Alkoholos italok beltartalmi paramétereinek meghatározása</w:t>
            </w:r>
          </w:p>
          <w:p w:rsidR="00E25CB2" w:rsidRPr="005D0F07" w:rsidRDefault="00E25CB2" w:rsidP="004234F4">
            <w:pPr>
              <w:ind w:left="426" w:right="158"/>
              <w:jc w:val="both"/>
              <w:rPr>
                <w:rFonts w:eastAsia="Calibri"/>
                <w:sz w:val="20"/>
                <w:lang w:eastAsia="hu-HU"/>
              </w:rPr>
            </w:pPr>
            <w:r w:rsidRPr="005D0F07">
              <w:rPr>
                <w:rFonts w:eastAsia="Calibri"/>
                <w:sz w:val="20"/>
                <w:lang w:eastAsia="hu-HU"/>
              </w:rPr>
              <w:t>13. hét: Érzékszervi vizsgálatok kivitelezése</w:t>
            </w:r>
          </w:p>
          <w:p w:rsidR="00E25CB2" w:rsidRPr="005D0F07" w:rsidRDefault="00E25CB2" w:rsidP="004234F4">
            <w:pPr>
              <w:ind w:left="426" w:right="158"/>
              <w:jc w:val="both"/>
              <w:rPr>
                <w:rFonts w:eastAsia="Calibri"/>
                <w:sz w:val="20"/>
                <w:lang w:eastAsia="hu-HU"/>
              </w:rPr>
            </w:pPr>
            <w:r w:rsidRPr="005D0F07">
              <w:rPr>
                <w:rFonts w:eastAsia="Calibri"/>
                <w:sz w:val="20"/>
                <w:lang w:eastAsia="hu-HU"/>
              </w:rPr>
              <w:t>14. hét: Energiatartalom számítás</w:t>
            </w:r>
          </w:p>
        </w:tc>
      </w:tr>
      <w:tr w:rsidR="00E25CB2" w:rsidRPr="005D0F07" w:rsidTr="004234F4">
        <w:trPr>
          <w:trHeight w:val="699"/>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25CB2" w:rsidRPr="005D0F07" w:rsidRDefault="00E25CB2" w:rsidP="004234F4">
            <w:pPr>
              <w:ind w:right="583"/>
              <w:rPr>
                <w:rFonts w:eastAsia="Calibri"/>
                <w:b/>
                <w:bCs/>
                <w:sz w:val="20"/>
                <w:lang w:eastAsia="hu-HU"/>
              </w:rPr>
            </w:pPr>
            <w:r w:rsidRPr="005D0F07">
              <w:rPr>
                <w:rFonts w:eastAsia="Calibri"/>
                <w:b/>
                <w:bCs/>
                <w:sz w:val="20"/>
                <w:lang w:eastAsia="hu-HU"/>
              </w:rPr>
              <w:t>Kötelező olvasmány:</w:t>
            </w:r>
          </w:p>
          <w:p w:rsidR="00E25CB2" w:rsidRPr="005D0F07" w:rsidRDefault="00E25CB2" w:rsidP="00E25CB2">
            <w:pPr>
              <w:numPr>
                <w:ilvl w:val="0"/>
                <w:numId w:val="106"/>
              </w:numPr>
              <w:ind w:right="583"/>
              <w:jc w:val="both"/>
              <w:rPr>
                <w:rFonts w:eastAsia="Calibri"/>
                <w:sz w:val="20"/>
                <w:lang w:eastAsia="hu-HU"/>
              </w:rPr>
            </w:pPr>
            <w:r w:rsidRPr="005D0F07">
              <w:rPr>
                <w:rFonts w:eastAsia="Calibri"/>
                <w:sz w:val="20"/>
                <w:lang w:eastAsia="hu-HU"/>
              </w:rPr>
              <w:t>Czipa Nikolett (2014): Élelmiszeranalitika gyakorlati jegyzet (Élelmiszermérnök BSc III. évfolyam részére). Oktatási segédlet</w:t>
            </w:r>
          </w:p>
          <w:p w:rsidR="00E25CB2" w:rsidRPr="005D0F07" w:rsidRDefault="00E25CB2" w:rsidP="00E25CB2">
            <w:pPr>
              <w:numPr>
                <w:ilvl w:val="0"/>
                <w:numId w:val="106"/>
              </w:numPr>
              <w:ind w:right="583"/>
              <w:jc w:val="both"/>
              <w:rPr>
                <w:rFonts w:eastAsia="Calibri"/>
                <w:sz w:val="20"/>
                <w:lang w:eastAsia="hu-HU"/>
              </w:rPr>
            </w:pPr>
            <w:r w:rsidRPr="005D0F07">
              <w:rPr>
                <w:rFonts w:eastAsia="Calibri"/>
                <w:sz w:val="20"/>
                <w:lang w:eastAsia="hu-HU"/>
              </w:rPr>
              <w:t>Balázs Gábor, Bugyi Zsuzsanna, Gergely Szilveszter, Hegyi Adrienn, Hevér Alina, Salgó András, Tömösközi Sándor (2011): Élelmiszeranalitika gyors és automatizált módszerei. Digitális tankönyvtár (</w:t>
            </w:r>
            <w:hyperlink r:id="rId16" w:history="1">
              <w:r w:rsidRPr="005D0F07">
                <w:rPr>
                  <w:rStyle w:val="Hiperhivatkozs"/>
                  <w:rFonts w:eastAsia="Calibri"/>
                  <w:sz w:val="20"/>
                  <w:lang w:eastAsia="hu-HU"/>
                </w:rPr>
                <w:t>http://www.tankonyvtar.hu/hu/tartalom/tamop425/0011_2A_5_modul/adatok.html</w:t>
              </w:r>
            </w:hyperlink>
            <w:r w:rsidRPr="005D0F07">
              <w:rPr>
                <w:rFonts w:eastAsia="Calibri"/>
                <w:sz w:val="20"/>
                <w:lang w:eastAsia="hu-HU"/>
              </w:rPr>
              <w:t>)</w:t>
            </w:r>
          </w:p>
          <w:p w:rsidR="00E25CB2" w:rsidRPr="005D0F07" w:rsidRDefault="00E25CB2" w:rsidP="00E25CB2">
            <w:pPr>
              <w:numPr>
                <w:ilvl w:val="0"/>
                <w:numId w:val="106"/>
              </w:numPr>
              <w:ind w:right="583"/>
              <w:jc w:val="both"/>
              <w:rPr>
                <w:rFonts w:eastAsia="Calibri"/>
                <w:sz w:val="20"/>
                <w:lang w:eastAsia="hu-HU"/>
              </w:rPr>
            </w:pPr>
            <w:r w:rsidRPr="005D0F07">
              <w:rPr>
                <w:rFonts w:eastAsia="Calibri"/>
                <w:sz w:val="20"/>
                <w:lang w:eastAsia="hu-HU"/>
              </w:rPr>
              <w:t>Kovács Béla – Csapó János: Az élelmiszervizsgálatok műszeres analitikai módszerei. Debreceni Egyetem. 2015. 1-251. ISBN 978-963-473-831-2</w:t>
            </w:r>
          </w:p>
          <w:p w:rsidR="00E25CB2" w:rsidRPr="005D0F07" w:rsidRDefault="00E25CB2" w:rsidP="004234F4">
            <w:pPr>
              <w:ind w:right="584"/>
              <w:rPr>
                <w:rFonts w:eastAsia="Calibri"/>
                <w:b/>
                <w:bCs/>
                <w:sz w:val="20"/>
                <w:lang w:eastAsia="hu-HU"/>
              </w:rPr>
            </w:pPr>
            <w:r w:rsidRPr="005D0F07">
              <w:rPr>
                <w:rFonts w:eastAsia="Calibri"/>
                <w:b/>
                <w:bCs/>
                <w:sz w:val="20"/>
                <w:lang w:eastAsia="hu-HU"/>
              </w:rPr>
              <w:t>Ajánlott szakirodalom:</w:t>
            </w:r>
          </w:p>
          <w:p w:rsidR="00E25CB2" w:rsidRPr="005D0F07" w:rsidRDefault="00E25CB2" w:rsidP="00E25CB2">
            <w:pPr>
              <w:numPr>
                <w:ilvl w:val="0"/>
                <w:numId w:val="107"/>
              </w:numPr>
              <w:ind w:right="583"/>
              <w:jc w:val="both"/>
              <w:rPr>
                <w:rFonts w:eastAsia="Calibri"/>
                <w:sz w:val="20"/>
                <w:lang w:eastAsia="hu-HU"/>
              </w:rPr>
            </w:pPr>
            <w:r w:rsidRPr="005D0F07">
              <w:rPr>
                <w:rFonts w:eastAsia="Calibri"/>
                <w:sz w:val="20"/>
                <w:lang w:eastAsia="hu-HU"/>
              </w:rPr>
              <w:t>Csapó J. – Csapóné Kiss Zs.: Élelmiszerkémia. Mezőgazda Kiadó, Budapest, 2004. 1-492.</w:t>
            </w:r>
          </w:p>
          <w:p w:rsidR="00E25CB2" w:rsidRPr="005D0F07" w:rsidRDefault="00E25CB2" w:rsidP="00E25CB2">
            <w:pPr>
              <w:numPr>
                <w:ilvl w:val="0"/>
                <w:numId w:val="107"/>
              </w:numPr>
              <w:ind w:right="583"/>
              <w:jc w:val="both"/>
              <w:rPr>
                <w:rFonts w:eastAsia="Calibri"/>
                <w:sz w:val="20"/>
                <w:lang w:eastAsia="hu-HU"/>
              </w:rPr>
            </w:pPr>
            <w:r w:rsidRPr="005D0F07">
              <w:rPr>
                <w:rFonts w:eastAsia="Calibri"/>
                <w:sz w:val="20"/>
                <w:lang w:eastAsia="hu-HU"/>
              </w:rPr>
              <w:t>Csapó J. – Csapóné Kiss Zs. (szerk): Élelmiszer- és takarmányfehérjék minősítése. Mezőgazda Kiadó, Budapest, 2006. (Társszerzők: Babinszky L. – Győri Z. – Simonné Sarkadi L. – Schmidt J.). 1-451.</w:t>
            </w:r>
          </w:p>
          <w:p w:rsidR="00E25CB2" w:rsidRPr="005D0F07" w:rsidRDefault="00E25CB2" w:rsidP="00E25CB2">
            <w:pPr>
              <w:numPr>
                <w:ilvl w:val="0"/>
                <w:numId w:val="107"/>
              </w:numPr>
              <w:ind w:right="583"/>
              <w:jc w:val="both"/>
              <w:rPr>
                <w:rFonts w:eastAsia="Calibri"/>
                <w:sz w:val="20"/>
                <w:lang w:eastAsia="hu-HU"/>
              </w:rPr>
            </w:pPr>
            <w:r w:rsidRPr="005D0F07">
              <w:rPr>
                <w:rFonts w:eastAsia="Calibri"/>
                <w:sz w:val="20"/>
                <w:lang w:eastAsia="hu-HU"/>
              </w:rPr>
              <w:t>Kovács B. – Csapó J.: Modern methods of food analysis. University of Debrecen, Faculty of Agricultural and Food Science and Environmental Managemenet. 1-203.</w:t>
            </w:r>
          </w:p>
          <w:p w:rsidR="00E25CB2" w:rsidRPr="005D0F07" w:rsidRDefault="00E25CB2" w:rsidP="004234F4">
            <w:pPr>
              <w:ind w:left="720" w:right="583"/>
              <w:jc w:val="both"/>
              <w:rPr>
                <w:rFonts w:eastAsia="Calibri"/>
                <w:sz w:val="20"/>
                <w:lang w:eastAsia="hu-HU"/>
              </w:rPr>
            </w:pPr>
          </w:p>
        </w:tc>
      </w:tr>
    </w:tbl>
    <w:p w:rsidR="00F23125" w:rsidRDefault="00F23125">
      <w:pPr>
        <w:rPr>
          <w:rFonts w:eastAsia="Calibri"/>
          <w:sz w:val="22"/>
          <w:szCs w:val="22"/>
        </w:rPr>
      </w:pPr>
    </w:p>
    <w:p w:rsidR="00D95F63" w:rsidRDefault="00D95F63">
      <w:pPr>
        <w:rPr>
          <w:rFonts w:eastAsia="Calibri"/>
          <w:sz w:val="22"/>
          <w:szCs w:val="22"/>
        </w:rPr>
      </w:pPr>
    </w:p>
    <w:p w:rsidR="00D95F63" w:rsidRPr="0069672F" w:rsidRDefault="00D95F63">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00743" w:rsidRPr="0069672F" w:rsidTr="0000074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00743" w:rsidRPr="0069672F" w:rsidRDefault="00000743" w:rsidP="00000743">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00743" w:rsidRPr="0069672F" w:rsidRDefault="00000743" w:rsidP="00000743">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00743" w:rsidRPr="0069672F" w:rsidRDefault="00000743" w:rsidP="00000743">
            <w:pPr>
              <w:jc w:val="center"/>
              <w:rPr>
                <w:rFonts w:eastAsia="Arial Unicode MS"/>
                <w:b/>
                <w:sz w:val="20"/>
                <w:lang w:eastAsia="hu-HU"/>
              </w:rPr>
            </w:pPr>
            <w:r w:rsidRPr="0069672F">
              <w:rPr>
                <w:rFonts w:eastAsia="Calibri"/>
                <w:b/>
                <w:sz w:val="20"/>
                <w:lang w:eastAsia="hu-HU"/>
              </w:rPr>
              <w:t>NMR operátor</w:t>
            </w:r>
            <w:r w:rsidR="00827B84" w:rsidRPr="0069672F">
              <w:rPr>
                <w:rFonts w:eastAsia="Calibri"/>
                <w:b/>
                <w:sz w:val="20"/>
                <w:lang w:eastAsia="hu-HU"/>
              </w:rPr>
              <w:t>i gyakorlat</w:t>
            </w:r>
            <w:r w:rsidRPr="0069672F">
              <w:rPr>
                <w:rFonts w:eastAsia="Calibri"/>
                <w:b/>
                <w:sz w:val="20"/>
                <w:lang w:eastAsia="hu-HU"/>
              </w:rPr>
              <w:t xml:space="preserve"> II.</w:t>
            </w:r>
          </w:p>
        </w:tc>
        <w:tc>
          <w:tcPr>
            <w:tcW w:w="855" w:type="dxa"/>
            <w:vMerge w:val="restart"/>
            <w:tcBorders>
              <w:top w:val="single" w:sz="4" w:space="0" w:color="auto"/>
              <w:left w:val="single" w:sz="4" w:space="0" w:color="auto"/>
              <w:right w:val="single" w:sz="4" w:space="0" w:color="auto"/>
            </w:tcBorders>
            <w:vAlign w:val="center"/>
          </w:tcPr>
          <w:p w:rsidR="00000743" w:rsidRPr="0069672F" w:rsidRDefault="00000743" w:rsidP="00000743">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00743" w:rsidRPr="0069672F" w:rsidRDefault="00000743" w:rsidP="00000743">
            <w:pPr>
              <w:rPr>
                <w:rFonts w:eastAsia="Calibri"/>
                <w:b/>
                <w:sz w:val="20"/>
                <w:lang w:eastAsia="hu-HU"/>
              </w:rPr>
            </w:pPr>
          </w:p>
          <w:p w:rsidR="00000743" w:rsidRPr="0069672F" w:rsidRDefault="00000743" w:rsidP="00000743">
            <w:pPr>
              <w:jc w:val="center"/>
              <w:rPr>
                <w:rFonts w:eastAsia="Calibri"/>
                <w:b/>
                <w:sz w:val="20"/>
                <w:lang w:eastAsia="hu-HU"/>
              </w:rPr>
            </w:pPr>
            <w:r w:rsidRPr="0069672F">
              <w:rPr>
                <w:rFonts w:eastAsia="Calibri"/>
                <w:b/>
                <w:sz w:val="20"/>
                <w:lang w:eastAsia="hu-HU"/>
              </w:rPr>
              <w:t>TTKMG0530</w:t>
            </w:r>
          </w:p>
          <w:p w:rsidR="00000743" w:rsidRPr="0069672F" w:rsidRDefault="00000743" w:rsidP="00000743">
            <w:pPr>
              <w:jc w:val="center"/>
              <w:rPr>
                <w:rFonts w:eastAsia="Arial Unicode MS"/>
                <w:b/>
                <w:sz w:val="20"/>
                <w:lang w:eastAsia="hu-HU"/>
              </w:rPr>
            </w:pPr>
          </w:p>
        </w:tc>
      </w:tr>
      <w:tr w:rsidR="00000743" w:rsidRPr="0069672F" w:rsidTr="0000074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00743" w:rsidRPr="0069672F" w:rsidRDefault="00000743" w:rsidP="0000074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00743" w:rsidRPr="0069672F" w:rsidRDefault="00000743" w:rsidP="00000743">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Advanced NMR practicalcourse</w:t>
            </w:r>
          </w:p>
        </w:tc>
        <w:tc>
          <w:tcPr>
            <w:tcW w:w="855" w:type="dxa"/>
            <w:vMerge/>
            <w:tcBorders>
              <w:left w:val="single" w:sz="4" w:space="0" w:color="auto"/>
              <w:bottom w:val="single" w:sz="4" w:space="0" w:color="auto"/>
              <w:right w:val="single" w:sz="4" w:space="0" w:color="auto"/>
            </w:tcBorders>
            <w:vAlign w:val="center"/>
          </w:tcPr>
          <w:p w:rsidR="00000743" w:rsidRPr="0069672F" w:rsidRDefault="00000743" w:rsidP="0000074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00743" w:rsidRPr="0069672F" w:rsidRDefault="00000743" w:rsidP="00000743">
            <w:pPr>
              <w:rPr>
                <w:rFonts w:eastAsia="Arial Unicode MS"/>
                <w:sz w:val="20"/>
                <w:lang w:eastAsia="hu-HU"/>
              </w:rPr>
            </w:pPr>
          </w:p>
        </w:tc>
      </w:tr>
      <w:tr w:rsidR="00000743" w:rsidRPr="0069672F" w:rsidTr="00000743">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jc w:val="center"/>
              <w:rPr>
                <w:rFonts w:eastAsia="Calibri"/>
                <w:b/>
                <w:bCs/>
                <w:sz w:val="20"/>
                <w:lang w:eastAsia="hu-HU"/>
              </w:rPr>
            </w:pPr>
            <w:r w:rsidRPr="0069672F">
              <w:rPr>
                <w:rFonts w:eastAsia="Calibri"/>
                <w:b/>
                <w:bCs/>
                <w:sz w:val="20"/>
                <w:lang w:eastAsia="hu-HU"/>
              </w:rPr>
              <w:t>A képzés 3. féléve (2. őszi félév)</w:t>
            </w:r>
          </w:p>
        </w:tc>
      </w:tr>
      <w:tr w:rsidR="00000743" w:rsidRPr="0069672F" w:rsidTr="00000743">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DE TTK, Szervetlen és Analitikai Kémiai Tanszék</w:t>
            </w:r>
          </w:p>
        </w:tc>
      </w:tr>
      <w:tr w:rsidR="00000743" w:rsidRPr="0069672F" w:rsidTr="00000743">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00743" w:rsidRPr="0069672F" w:rsidRDefault="00000743" w:rsidP="00000743">
            <w:pPr>
              <w:jc w:val="center"/>
              <w:rPr>
                <w:rFonts w:eastAsia="Calibri"/>
                <w:sz w:val="20"/>
                <w:lang w:eastAsia="hu-HU"/>
              </w:rPr>
            </w:pPr>
          </w:p>
          <w:p w:rsidR="00000743" w:rsidRPr="0069672F" w:rsidRDefault="00000743" w:rsidP="00000743">
            <w:pPr>
              <w:jc w:val="center"/>
              <w:rPr>
                <w:rFonts w:eastAsia="Calibri"/>
                <w:sz w:val="20"/>
                <w:lang w:eastAsia="hu-HU"/>
              </w:rPr>
            </w:pPr>
            <w:r w:rsidRPr="0069672F">
              <w:rPr>
                <w:rFonts w:eastAsia="Calibri"/>
                <w:sz w:val="20"/>
                <w:lang w:eastAsia="hu-HU"/>
              </w:rPr>
              <w:t>NMR operátori gyakorlat I.</w:t>
            </w:r>
          </w:p>
          <w:p w:rsidR="00000743" w:rsidRPr="0069672F" w:rsidRDefault="00000743" w:rsidP="00000743">
            <w:pPr>
              <w:jc w:val="center"/>
              <w:rPr>
                <w:rFonts w:eastAsia="Calibri"/>
                <w:sz w:val="20"/>
                <w:lang w:eastAsia="hu-HU"/>
              </w:rPr>
            </w:pPr>
            <w:r w:rsidRPr="0069672F">
              <w:rPr>
                <w:rFonts w:eastAsia="Calibri"/>
                <w:sz w:val="20"/>
                <w:lang w:eastAsia="hu-HU"/>
              </w:rPr>
              <w:t>vagy NMR operátori gyakorlat</w:t>
            </w:r>
          </w:p>
          <w:p w:rsidR="00000743" w:rsidRPr="0069672F" w:rsidRDefault="00000743" w:rsidP="00000743">
            <w:pPr>
              <w:jc w:val="center"/>
              <w:rPr>
                <w:rFonts w:eastAsia="Calibri"/>
                <w:sz w:val="20"/>
                <w:lang w:eastAsia="hu-HU"/>
              </w:rPr>
            </w:pPr>
          </w:p>
        </w:tc>
        <w:tc>
          <w:tcPr>
            <w:tcW w:w="855" w:type="dxa"/>
            <w:tcBorders>
              <w:top w:val="single" w:sz="4" w:space="0" w:color="auto"/>
              <w:left w:val="nil"/>
              <w:bottom w:val="single" w:sz="4" w:space="0" w:color="auto"/>
              <w:right w:val="single" w:sz="4" w:space="0" w:color="auto"/>
            </w:tcBorders>
            <w:vAlign w:val="center"/>
          </w:tcPr>
          <w:p w:rsidR="00000743" w:rsidRPr="0069672F" w:rsidRDefault="00000743" w:rsidP="00000743">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00743" w:rsidRPr="0069672F" w:rsidRDefault="00000743" w:rsidP="00000743">
            <w:pPr>
              <w:jc w:val="center"/>
              <w:rPr>
                <w:rFonts w:eastAsia="Calibri"/>
                <w:b/>
                <w:sz w:val="20"/>
                <w:highlight w:val="yellow"/>
                <w:lang w:eastAsia="hu-HU"/>
              </w:rPr>
            </w:pPr>
            <w:r w:rsidRPr="0069672F">
              <w:rPr>
                <w:rFonts w:eastAsia="Calibri"/>
                <w:b/>
                <w:sz w:val="20"/>
                <w:lang w:eastAsia="hu-HU"/>
              </w:rPr>
              <w:t>TTKBL0004</w:t>
            </w:r>
          </w:p>
          <w:p w:rsidR="00000743" w:rsidRPr="0069672F" w:rsidRDefault="00000743" w:rsidP="00000743">
            <w:pPr>
              <w:jc w:val="center"/>
              <w:rPr>
                <w:rFonts w:eastAsia="Arial Unicode MS"/>
                <w:sz w:val="20"/>
                <w:lang w:eastAsia="hu-HU"/>
              </w:rPr>
            </w:pPr>
            <w:r w:rsidRPr="0069672F">
              <w:rPr>
                <w:rFonts w:eastAsia="Calibri"/>
                <w:b/>
                <w:sz w:val="20"/>
                <w:lang w:eastAsia="hu-HU"/>
              </w:rPr>
              <w:t>vagy TTKML0004</w:t>
            </w:r>
          </w:p>
        </w:tc>
      </w:tr>
      <w:tr w:rsidR="00000743" w:rsidRPr="0069672F" w:rsidTr="00000743">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Oktatás nyelve</w:t>
            </w:r>
          </w:p>
        </w:tc>
      </w:tr>
      <w:tr w:rsidR="00000743" w:rsidRPr="0069672F" w:rsidTr="0000074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00743" w:rsidRPr="0069672F" w:rsidRDefault="00000743" w:rsidP="0000074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00743" w:rsidRPr="0069672F" w:rsidRDefault="00000743" w:rsidP="0000074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00743" w:rsidRPr="0069672F" w:rsidRDefault="00000743" w:rsidP="0000074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00743" w:rsidRPr="0069672F" w:rsidRDefault="00000743" w:rsidP="00000743">
            <w:pPr>
              <w:rPr>
                <w:rFonts w:eastAsia="Calibri"/>
                <w:sz w:val="20"/>
                <w:lang w:eastAsia="hu-HU"/>
              </w:rPr>
            </w:pPr>
          </w:p>
        </w:tc>
      </w:tr>
      <w:tr w:rsidR="00000743" w:rsidRPr="0069672F" w:rsidTr="00000743">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magyar</w:t>
            </w:r>
          </w:p>
        </w:tc>
      </w:tr>
      <w:tr w:rsidR="00000743" w:rsidRPr="0069672F" w:rsidTr="00000743">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00743" w:rsidRPr="0069672F" w:rsidRDefault="00000743" w:rsidP="00000743">
            <w:pPr>
              <w:jc w:val="center"/>
              <w:rPr>
                <w:rFonts w:eastAsia="Calibri"/>
                <w:sz w:val="20"/>
                <w:lang w:eastAsia="hu-HU"/>
              </w:rPr>
            </w:pPr>
          </w:p>
        </w:tc>
      </w:tr>
      <w:tr w:rsidR="00000743" w:rsidRPr="0069672F" w:rsidTr="00000743">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00743" w:rsidRPr="0069672F" w:rsidRDefault="00000743" w:rsidP="00000743">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00743" w:rsidRPr="0069672F" w:rsidRDefault="00000743" w:rsidP="00000743">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00743" w:rsidRPr="0069672F" w:rsidRDefault="00000743" w:rsidP="00000743">
            <w:pPr>
              <w:jc w:val="center"/>
              <w:rPr>
                <w:rFonts w:eastAsia="Arial Unicode MS"/>
                <w:b/>
                <w:sz w:val="20"/>
                <w:lang w:eastAsia="hu-HU"/>
              </w:rPr>
            </w:pPr>
            <w:r w:rsidRPr="0069672F">
              <w:rPr>
                <w:rFonts w:eastAsia="Arial Unicode MS"/>
                <w:b/>
                <w:sz w:val="20"/>
                <w:lang w:eastAsia="hu-HU"/>
              </w:rPr>
              <w:t>Erdődiné Dr. Kövér Katalin</w:t>
            </w:r>
          </w:p>
        </w:tc>
        <w:tc>
          <w:tcPr>
            <w:tcW w:w="855" w:type="dxa"/>
            <w:tcBorders>
              <w:top w:val="single" w:sz="4" w:space="0" w:color="auto"/>
              <w:left w:val="nil"/>
              <w:bottom w:val="single" w:sz="4" w:space="0" w:color="auto"/>
              <w:right w:val="single" w:sz="4" w:space="0" w:color="auto"/>
            </w:tcBorders>
            <w:vAlign w:val="center"/>
          </w:tcPr>
          <w:p w:rsidR="00000743" w:rsidRPr="0069672F" w:rsidRDefault="00000743" w:rsidP="00000743">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00743" w:rsidRPr="0069672F" w:rsidRDefault="00000743" w:rsidP="00000743">
            <w:pPr>
              <w:jc w:val="center"/>
              <w:rPr>
                <w:rFonts w:eastAsia="Calibri"/>
                <w:b/>
                <w:sz w:val="20"/>
                <w:lang w:eastAsia="hu-HU"/>
              </w:rPr>
            </w:pPr>
            <w:r w:rsidRPr="0069672F">
              <w:rPr>
                <w:rFonts w:eastAsia="Calibri"/>
                <w:b/>
                <w:sz w:val="20"/>
                <w:lang w:eastAsia="hu-HU"/>
              </w:rPr>
              <w:t>egyetemi tanár</w:t>
            </w:r>
          </w:p>
        </w:tc>
      </w:tr>
      <w:tr w:rsidR="00000743" w:rsidRPr="0069672F" w:rsidTr="00000743">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000743" w:rsidRPr="0069672F" w:rsidRDefault="00000743" w:rsidP="00000743">
            <w:pPr>
              <w:suppressAutoHyphens/>
              <w:autoSpaceDE w:val="0"/>
              <w:ind w:left="417" w:right="113"/>
              <w:rPr>
                <w:rFonts w:eastAsia="Calibri"/>
                <w:sz w:val="20"/>
                <w:lang w:eastAsia="hu-HU"/>
              </w:rPr>
            </w:pPr>
            <w:r w:rsidRPr="0069672F">
              <w:rPr>
                <w:rFonts w:eastAsia="Calibri"/>
                <w:sz w:val="20"/>
                <w:lang w:eastAsia="hu-HU"/>
              </w:rPr>
              <w:t xml:space="preserve">A képzés célja, hogy a hallgatók elsajátítsák az önálló egy- (1D) és kétdimenziós (2D) mérésekhez szükséges alapvető ismereteket, méréstechnikákat. </w:t>
            </w:r>
          </w:p>
        </w:tc>
      </w:tr>
      <w:tr w:rsidR="00000743" w:rsidRPr="0069672F" w:rsidTr="00000743">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rPr>
                <w:rFonts w:eastAsia="Calibri"/>
                <w:bCs/>
                <w:sz w:val="20"/>
                <w:lang w:eastAsia="hu-HU"/>
              </w:rPr>
            </w:pPr>
            <w:r w:rsidRPr="0069672F">
              <w:rPr>
                <w:rFonts w:eastAsia="Calibri"/>
                <w:bCs/>
                <w:sz w:val="20"/>
                <w:lang w:eastAsia="hu-HU"/>
              </w:rPr>
              <w:t>A kurzus tartalma, témakörei</w:t>
            </w:r>
          </w:p>
          <w:p w:rsidR="00000743" w:rsidRPr="0069672F" w:rsidRDefault="00000743" w:rsidP="009A1EEA">
            <w:pPr>
              <w:numPr>
                <w:ilvl w:val="0"/>
                <w:numId w:val="117"/>
              </w:numPr>
              <w:suppressAutoHyphens/>
              <w:autoSpaceDE w:val="0"/>
              <w:ind w:right="113"/>
              <w:rPr>
                <w:rFonts w:eastAsia="Calibri"/>
                <w:sz w:val="20"/>
                <w:lang w:eastAsia="hu-HU"/>
              </w:rPr>
            </w:pPr>
            <w:r w:rsidRPr="0069672F">
              <w:rPr>
                <w:rFonts w:eastAsia="Calibri"/>
                <w:sz w:val="20"/>
                <w:lang w:eastAsia="hu-HU"/>
              </w:rPr>
              <w:t>2D NMR spektroszkópia alapjai, a második (indirekt) frekvencia dimenzió bevezetése.</w:t>
            </w:r>
          </w:p>
          <w:p w:rsidR="00000743" w:rsidRPr="0069672F" w:rsidRDefault="00000743" w:rsidP="009A1EEA">
            <w:pPr>
              <w:numPr>
                <w:ilvl w:val="0"/>
                <w:numId w:val="117"/>
              </w:numPr>
              <w:suppressAutoHyphens/>
              <w:autoSpaceDE w:val="0"/>
              <w:ind w:right="113"/>
              <w:rPr>
                <w:rFonts w:eastAsia="Calibri"/>
                <w:sz w:val="20"/>
                <w:lang w:eastAsia="hu-HU"/>
              </w:rPr>
            </w:pPr>
            <w:r w:rsidRPr="0069672F">
              <w:rPr>
                <w:rFonts w:eastAsia="Calibri"/>
                <w:sz w:val="20"/>
                <w:lang w:eastAsia="hu-HU"/>
              </w:rPr>
              <w:lastRenderedPageBreak/>
              <w:t>2D NMR kísérleti technikák: COSY, TOCSY, NOESY, ROESY, HSQC, HMBC.</w:t>
            </w:r>
          </w:p>
          <w:p w:rsidR="00000743" w:rsidRPr="0069672F" w:rsidRDefault="00000743" w:rsidP="009A1EEA">
            <w:pPr>
              <w:numPr>
                <w:ilvl w:val="0"/>
                <w:numId w:val="117"/>
              </w:numPr>
              <w:suppressAutoHyphens/>
              <w:autoSpaceDE w:val="0"/>
              <w:ind w:right="113"/>
              <w:rPr>
                <w:rFonts w:eastAsia="Calibri"/>
                <w:sz w:val="20"/>
                <w:lang w:eastAsia="hu-HU"/>
              </w:rPr>
            </w:pPr>
            <w:r w:rsidRPr="0069672F">
              <w:rPr>
                <w:rFonts w:eastAsia="Calibri"/>
                <w:sz w:val="20"/>
                <w:lang w:eastAsia="hu-HU"/>
              </w:rPr>
              <w:t>2D NMR kísérletek eredményének feldolgozása, 2D Fourier transzformáció. Magnitúdó és fázisérzékeny spektrumok megjelenítése. Súlyfüggvények alkalmazása, fáziskorrekció, kémiai eltolódás kalibrációja.</w:t>
            </w:r>
          </w:p>
        </w:tc>
      </w:tr>
      <w:tr w:rsidR="00000743" w:rsidRPr="0069672F" w:rsidTr="00000743">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00743" w:rsidRPr="0069672F" w:rsidRDefault="00000743" w:rsidP="00000743">
            <w:pPr>
              <w:rPr>
                <w:rFonts w:eastAsia="Calibri"/>
                <w:b/>
                <w:bCs/>
                <w:sz w:val="20"/>
                <w:lang w:eastAsia="hu-HU"/>
              </w:rPr>
            </w:pPr>
            <w:r w:rsidRPr="0069672F">
              <w:rPr>
                <w:rFonts w:eastAsia="Calibri"/>
                <w:b/>
                <w:bCs/>
                <w:sz w:val="20"/>
                <w:lang w:eastAsia="hu-HU"/>
              </w:rPr>
              <w:lastRenderedPageBreak/>
              <w:t>Kötelező olvasmány:</w:t>
            </w:r>
          </w:p>
          <w:p w:rsidR="00000743" w:rsidRPr="0069672F" w:rsidRDefault="00000743" w:rsidP="00000743">
            <w:pPr>
              <w:suppressAutoHyphens/>
              <w:autoSpaceDE w:val="0"/>
              <w:ind w:left="417" w:right="113"/>
              <w:rPr>
                <w:rFonts w:eastAsia="Calibri"/>
                <w:sz w:val="20"/>
                <w:lang w:eastAsia="hu-HU"/>
              </w:rPr>
            </w:pPr>
          </w:p>
          <w:p w:rsidR="00000743" w:rsidRPr="0069672F" w:rsidRDefault="00000743" w:rsidP="00000743">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000743" w:rsidRPr="0069672F" w:rsidRDefault="00000743" w:rsidP="009A1EEA">
            <w:pPr>
              <w:numPr>
                <w:ilvl w:val="0"/>
                <w:numId w:val="118"/>
              </w:numPr>
              <w:suppressAutoHyphens/>
              <w:autoSpaceDE w:val="0"/>
              <w:ind w:right="113"/>
              <w:rPr>
                <w:rFonts w:eastAsia="Calibri"/>
                <w:sz w:val="20"/>
                <w:lang w:eastAsia="hu-HU"/>
              </w:rPr>
            </w:pPr>
            <w:r w:rsidRPr="0069672F">
              <w:rPr>
                <w:rFonts w:eastAsia="Calibri"/>
                <w:sz w:val="20"/>
                <w:lang w:eastAsia="hu-HU"/>
              </w:rPr>
              <w:t xml:space="preserve">P. J. Hore, Mágneses Magrezonancia (fordította: Dr. Szilágyi László, Nemzeti Tankönyvkiadó) </w:t>
            </w:r>
          </w:p>
          <w:p w:rsidR="00000743" w:rsidRPr="0069672F" w:rsidRDefault="00000743" w:rsidP="009A1EEA">
            <w:pPr>
              <w:numPr>
                <w:ilvl w:val="0"/>
                <w:numId w:val="118"/>
              </w:numPr>
              <w:suppressAutoHyphens/>
              <w:autoSpaceDE w:val="0"/>
              <w:ind w:right="113"/>
              <w:rPr>
                <w:rFonts w:eastAsia="Calibri"/>
                <w:sz w:val="20"/>
                <w:lang w:eastAsia="hu-HU"/>
              </w:rPr>
            </w:pPr>
            <w:r w:rsidRPr="0069672F">
              <w:rPr>
                <w:rFonts w:eastAsia="Calibri"/>
                <w:sz w:val="20"/>
                <w:lang w:eastAsia="hu-HU"/>
              </w:rPr>
              <w:t xml:space="preserve">T. D. W. Claridge, High-Resolution NMR Techniques in OrganicChemistry, Elsevier Ltd. 1999  </w:t>
            </w:r>
          </w:p>
          <w:p w:rsidR="00000743" w:rsidRPr="0069672F" w:rsidRDefault="00000743" w:rsidP="009A1EEA">
            <w:pPr>
              <w:numPr>
                <w:ilvl w:val="0"/>
                <w:numId w:val="118"/>
              </w:numPr>
              <w:suppressAutoHyphens/>
              <w:autoSpaceDE w:val="0"/>
              <w:ind w:right="113"/>
              <w:rPr>
                <w:rFonts w:eastAsia="Calibri"/>
                <w:sz w:val="20"/>
                <w:lang w:eastAsia="hu-HU"/>
              </w:rPr>
            </w:pPr>
            <w:r w:rsidRPr="0069672F">
              <w:rPr>
                <w:rFonts w:eastAsia="Calibri"/>
                <w:sz w:val="20"/>
                <w:lang w:eastAsia="hu-HU"/>
              </w:rPr>
              <w:t xml:space="preserve">A. E. Derome, Modern NMR TechniquesforChemistry Research, Pergamon Press, Oxford, 1987 </w:t>
            </w:r>
          </w:p>
          <w:p w:rsidR="00000743" w:rsidRPr="0069672F" w:rsidRDefault="00000743" w:rsidP="009A1EEA">
            <w:pPr>
              <w:numPr>
                <w:ilvl w:val="0"/>
                <w:numId w:val="118"/>
              </w:numPr>
              <w:suppressAutoHyphens/>
              <w:autoSpaceDE w:val="0"/>
              <w:ind w:right="113"/>
              <w:rPr>
                <w:rFonts w:eastAsia="Calibri"/>
                <w:sz w:val="20"/>
                <w:lang w:eastAsia="hu-HU"/>
              </w:rPr>
            </w:pPr>
            <w:r w:rsidRPr="0069672F">
              <w:rPr>
                <w:rFonts w:eastAsia="Calibri"/>
                <w:sz w:val="20"/>
                <w:lang w:eastAsia="hu-HU"/>
              </w:rPr>
              <w:t>S. Berger, S. Braun, 200 and More NMR Experiments. A practicalcourse, Wiley-VCH, 2004</w:t>
            </w:r>
          </w:p>
        </w:tc>
      </w:tr>
    </w:tbl>
    <w:p w:rsidR="0062522F" w:rsidRPr="0069672F" w:rsidRDefault="0062522F" w:rsidP="000F7FFB">
      <w:pPr>
        <w:rPr>
          <w:rFonts w:eastAsia="Calibri"/>
          <w:sz w:val="22"/>
          <w:szCs w:val="22"/>
        </w:rPr>
      </w:pPr>
    </w:p>
    <w:p w:rsidR="009B1D89" w:rsidRPr="0069672F" w:rsidRDefault="009B1D89" w:rsidP="000F7FFB">
      <w:pPr>
        <w:rPr>
          <w:rFonts w:eastAsia="Calibri"/>
          <w:sz w:val="22"/>
          <w:szCs w:val="22"/>
        </w:rPr>
      </w:pPr>
    </w:p>
    <w:p w:rsidR="0062522F" w:rsidRPr="0069672F" w:rsidRDefault="00FB54FC" w:rsidP="000D7DE9">
      <w:pPr>
        <w:pStyle w:val="Cmsor2"/>
        <w:ind w:left="-426"/>
        <w:rPr>
          <w:rFonts w:eastAsia="Calibri"/>
          <w:i/>
          <w:iCs/>
          <w:szCs w:val="24"/>
          <w:lang w:eastAsia="hu-HU"/>
        </w:rPr>
      </w:pPr>
      <w:bookmarkStart w:id="83" w:name="_Toc481449922"/>
      <w:r w:rsidRPr="0069672F">
        <w:rPr>
          <w:rFonts w:eastAsia="Calibri"/>
          <w:lang w:eastAsia="hu-HU"/>
        </w:rPr>
        <w:t>A szintetikus</w:t>
      </w:r>
      <w:r w:rsidR="000D7DE9" w:rsidRPr="0069672F">
        <w:rPr>
          <w:rFonts w:eastAsia="Calibri"/>
          <w:lang w:eastAsia="hu-HU"/>
        </w:rPr>
        <w:t xml:space="preserve"> </w:t>
      </w:r>
      <w:r w:rsidRPr="0069672F">
        <w:rPr>
          <w:rFonts w:eastAsia="Calibri"/>
          <w:lang w:eastAsia="hu-HU"/>
        </w:rPr>
        <w:t>vegyész</w:t>
      </w:r>
      <w:r w:rsidR="000D7DE9" w:rsidRPr="0069672F">
        <w:rPr>
          <w:rFonts w:eastAsia="Calibri"/>
          <w:lang w:eastAsia="hu-HU"/>
        </w:rPr>
        <w:t xml:space="preserve"> </w:t>
      </w:r>
      <w:r w:rsidRPr="0069672F">
        <w:rPr>
          <w:rFonts w:eastAsia="Calibri"/>
          <w:lang w:eastAsia="hu-HU"/>
        </w:rPr>
        <w:t>specializáció</w:t>
      </w:r>
      <w:r w:rsidR="000D7DE9" w:rsidRPr="0069672F">
        <w:rPr>
          <w:rFonts w:eastAsia="Calibri"/>
          <w:lang w:eastAsia="hu-HU"/>
        </w:rPr>
        <w:t xml:space="preserve"> </w:t>
      </w:r>
      <w:r w:rsidRPr="0069672F">
        <w:rPr>
          <w:rFonts w:eastAsia="Calibri"/>
          <w:lang w:eastAsia="hu-HU"/>
        </w:rPr>
        <w:t>kötelező</w:t>
      </w:r>
      <w:r w:rsidR="000D7DE9" w:rsidRPr="0069672F">
        <w:rPr>
          <w:rFonts w:eastAsia="Calibri"/>
          <w:lang w:eastAsia="hu-HU"/>
        </w:rPr>
        <w:t xml:space="preserve"> </w:t>
      </w:r>
      <w:r w:rsidRPr="0069672F">
        <w:rPr>
          <w:rFonts w:eastAsia="Calibri"/>
          <w:lang w:eastAsia="hu-HU"/>
        </w:rPr>
        <w:t>és</w:t>
      </w:r>
      <w:r w:rsidR="000D7DE9" w:rsidRPr="0069672F">
        <w:rPr>
          <w:rFonts w:eastAsia="Calibri"/>
          <w:lang w:eastAsia="hu-HU"/>
        </w:rPr>
        <w:t xml:space="preserve"> </w:t>
      </w:r>
      <w:r w:rsidRPr="0069672F">
        <w:rPr>
          <w:rFonts w:eastAsia="Calibri"/>
          <w:lang w:eastAsia="hu-HU"/>
        </w:rPr>
        <w:t>választható</w:t>
      </w:r>
      <w:r w:rsidR="000D7DE9" w:rsidRPr="0069672F">
        <w:rPr>
          <w:rFonts w:eastAsia="Calibri"/>
          <w:lang w:eastAsia="hu-HU"/>
        </w:rPr>
        <w:t xml:space="preserve"> </w:t>
      </w:r>
      <w:r w:rsidRPr="0069672F">
        <w:rPr>
          <w:rFonts w:eastAsia="Calibri"/>
          <w:lang w:eastAsia="hu-HU"/>
        </w:rPr>
        <w:t>tárgyai</w:t>
      </w:r>
      <w:bookmarkEnd w:id="83"/>
    </w:p>
    <w:p w:rsidR="0062522F" w:rsidRPr="0069672F" w:rsidRDefault="0062522F" w:rsidP="000F7FFB">
      <w:pPr>
        <w:rPr>
          <w:rFonts w:eastAsia="Calibri"/>
          <w:sz w:val="22"/>
          <w:szCs w:val="22"/>
        </w:rPr>
      </w:pPr>
    </w:p>
    <w:p w:rsidR="00760DF8" w:rsidRPr="0069672F" w:rsidRDefault="00760DF8" w:rsidP="000F7FFB">
      <w:pPr>
        <w:rPr>
          <w:rFonts w:eastAsia="Calibri"/>
          <w:sz w:val="22"/>
          <w:szCs w:val="22"/>
        </w:rPr>
      </w:pPr>
    </w:p>
    <w:p w:rsidR="00760DF8" w:rsidRPr="0069672F" w:rsidRDefault="00760DF8"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31ECE" w:rsidRPr="0069672F" w:rsidTr="00331EC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Aszimmetriás szintézisek</w:t>
            </w:r>
          </w:p>
        </w:tc>
        <w:tc>
          <w:tcPr>
            <w:tcW w:w="855"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b/>
                <w:sz w:val="20"/>
                <w:lang w:eastAsia="hu-HU"/>
              </w:rPr>
            </w:pPr>
            <w:r w:rsidRPr="0069672F">
              <w:rPr>
                <w:rFonts w:eastAsia="Arial Unicode MS"/>
                <w:b/>
                <w:sz w:val="20"/>
                <w:lang w:eastAsia="hu-HU"/>
              </w:rPr>
              <w:t>TTKME0312</w:t>
            </w:r>
          </w:p>
          <w:p w:rsidR="00A16B20" w:rsidRPr="0069672F" w:rsidRDefault="00A16B20" w:rsidP="00331ECE">
            <w:pPr>
              <w:jc w:val="center"/>
              <w:rPr>
                <w:rFonts w:eastAsia="Arial Unicode MS"/>
                <w:b/>
                <w:sz w:val="20"/>
                <w:lang w:eastAsia="hu-HU"/>
              </w:rPr>
            </w:pPr>
            <w:r w:rsidRPr="0069672F">
              <w:rPr>
                <w:rFonts w:eastAsia="Arial Unicode MS"/>
                <w:b/>
                <w:sz w:val="20"/>
                <w:lang w:eastAsia="hu-HU"/>
              </w:rPr>
              <w:t>TTKME0312_L</w:t>
            </w:r>
          </w:p>
        </w:tc>
      </w:tr>
      <w:tr w:rsidR="00331ECE" w:rsidRPr="0069672F" w:rsidTr="00331EC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31ECE" w:rsidRPr="0069672F" w:rsidRDefault="00331ECE" w:rsidP="00331EC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31ECE" w:rsidRPr="0069672F" w:rsidRDefault="00331ECE" w:rsidP="00331EC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Asymmetric</w:t>
            </w:r>
            <w:r w:rsidR="00FB6F5C" w:rsidRPr="0069672F">
              <w:rPr>
                <w:rFonts w:eastAsia="Calibri"/>
                <w:b/>
                <w:sz w:val="20"/>
                <w:lang w:eastAsia="hu-HU"/>
              </w:rPr>
              <w:t xml:space="preserve"> </w:t>
            </w:r>
            <w:r w:rsidRPr="0069672F">
              <w:rPr>
                <w:rFonts w:eastAsia="Calibri"/>
                <w:b/>
                <w:sz w:val="20"/>
                <w:lang w:eastAsia="hu-HU"/>
              </w:rPr>
              <w:t>syntheses</w:t>
            </w:r>
          </w:p>
        </w:tc>
        <w:tc>
          <w:tcPr>
            <w:tcW w:w="855"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ECE" w:rsidRPr="0069672F" w:rsidRDefault="00331ECE" w:rsidP="00331ECE">
            <w:pPr>
              <w:rPr>
                <w:rFonts w:eastAsia="Arial Unicode MS"/>
                <w:sz w:val="20"/>
                <w:lang w:eastAsia="hu-HU"/>
              </w:rPr>
            </w:pPr>
          </w:p>
        </w:tc>
      </w:tr>
      <w:tr w:rsidR="00331ECE" w:rsidRPr="0069672F" w:rsidTr="00331EC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A képzés 3. féléve (2. őszi félév)</w:t>
            </w:r>
          </w:p>
        </w:tc>
      </w:tr>
      <w:tr w:rsidR="00331ECE" w:rsidRPr="0069672F" w:rsidTr="00331EC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DE TTK, Szerves Kémiai Tanszék</w:t>
            </w:r>
          </w:p>
        </w:tc>
      </w:tr>
      <w:tr w:rsidR="00331ECE" w:rsidRPr="0069672F" w:rsidTr="00331EC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331ECE" w:rsidRPr="0069672F" w:rsidRDefault="00331ECE" w:rsidP="00331EC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sz w:val="20"/>
                <w:lang w:eastAsia="hu-HU"/>
              </w:rPr>
            </w:pPr>
          </w:p>
        </w:tc>
      </w:tr>
      <w:tr w:rsidR="00331ECE" w:rsidRPr="0069672F" w:rsidTr="00331EC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Oktatás nyelve</w:t>
            </w:r>
          </w:p>
        </w:tc>
      </w:tr>
      <w:tr w:rsidR="00331ECE" w:rsidRPr="0069672F" w:rsidTr="00331EC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r>
      <w:tr w:rsidR="00331ECE" w:rsidRPr="0069672F" w:rsidTr="00331EC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A16B20" w:rsidP="00331EC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magyar</w:t>
            </w:r>
          </w:p>
        </w:tc>
      </w:tr>
      <w:tr w:rsidR="00331ECE" w:rsidRPr="0069672F" w:rsidTr="00331EC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A16B20" w:rsidP="00331EC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A16B20" w:rsidP="00331ECE">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A16B20" w:rsidP="00331EC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A16B20" w:rsidP="00331ECE">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r>
      <w:tr w:rsidR="00331ECE" w:rsidRPr="0069672F" w:rsidTr="00331EC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31ECE" w:rsidRPr="0069672F" w:rsidRDefault="00331ECE" w:rsidP="00331ECE">
            <w:pPr>
              <w:jc w:val="center"/>
              <w:rPr>
                <w:rFonts w:eastAsia="Arial Unicode MS"/>
                <w:b/>
                <w:sz w:val="20"/>
                <w:lang w:eastAsia="hu-HU"/>
              </w:rPr>
            </w:pPr>
            <w:r w:rsidRPr="0069672F">
              <w:rPr>
                <w:rFonts w:eastAsia="Arial Unicode MS"/>
                <w:b/>
                <w:sz w:val="20"/>
                <w:lang w:eastAsia="hu-HU"/>
              </w:rPr>
              <w:t>Dr. Mándi Attila</w:t>
            </w:r>
          </w:p>
        </w:tc>
        <w:tc>
          <w:tcPr>
            <w:tcW w:w="855" w:type="dxa"/>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egyetemi adjunktus</w:t>
            </w:r>
          </w:p>
        </w:tc>
      </w:tr>
      <w:tr w:rsidR="00331ECE" w:rsidRPr="0069672F" w:rsidTr="00331EC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331ECE" w:rsidRPr="0069672F" w:rsidRDefault="00331ECE" w:rsidP="00331ECE">
            <w:pPr>
              <w:suppressAutoHyphens/>
              <w:autoSpaceDE w:val="0"/>
              <w:ind w:left="417" w:right="113"/>
              <w:jc w:val="both"/>
              <w:rPr>
                <w:rFonts w:eastAsia="Calibri"/>
                <w:sz w:val="20"/>
                <w:lang w:eastAsia="hu-HU"/>
              </w:rPr>
            </w:pPr>
            <w:r w:rsidRPr="0069672F">
              <w:rPr>
                <w:rFonts w:eastAsia="Calibri"/>
                <w:sz w:val="20"/>
                <w:lang w:eastAsia="hu-HU"/>
              </w:rPr>
              <w:t>megismerjék a sztereoszelektív (enantioszelektív és diasztereoszelektív) szintézisek alapjait, a biológiailag aktív szintetikus és természetes vegyületek szintézisénél alkalmazott legfontosabb módszereket, képessé váljanak sztereoszelektív reakciók értelmezésére, az iparban és a gyógyászatban sok esetben alapvető sztereoszelektív szintézislépések felhasználására, forrás irodalom önálló feldolgozására és bemutatására.</w:t>
            </w:r>
          </w:p>
        </w:tc>
      </w:tr>
      <w:tr w:rsidR="00331ECE" w:rsidRPr="0069672F" w:rsidTr="00331EC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b/>
                <w:bCs/>
                <w:sz w:val="20"/>
                <w:lang w:eastAsia="hu-HU"/>
              </w:rPr>
            </w:pPr>
            <w:r w:rsidRPr="0069672F">
              <w:rPr>
                <w:rFonts w:eastAsia="Calibri"/>
                <w:b/>
                <w:bCs/>
                <w:sz w:val="20"/>
                <w:lang w:eastAsia="hu-HU"/>
              </w:rPr>
              <w:t>A kurzus tartalma, témakörei</w:t>
            </w:r>
          </w:p>
          <w:p w:rsidR="00331ECE" w:rsidRPr="0069672F" w:rsidRDefault="00331ECE" w:rsidP="009A1EEA">
            <w:pPr>
              <w:numPr>
                <w:ilvl w:val="0"/>
                <w:numId w:val="121"/>
              </w:numPr>
              <w:suppressAutoHyphens/>
              <w:autoSpaceDE w:val="0"/>
              <w:ind w:right="113"/>
              <w:rPr>
                <w:rFonts w:eastAsia="MS Mincho"/>
                <w:sz w:val="20"/>
                <w:lang w:eastAsia="ja-JP"/>
              </w:rPr>
            </w:pPr>
            <w:r w:rsidRPr="0069672F">
              <w:rPr>
                <w:rFonts w:eastAsia="Calibri"/>
                <w:sz w:val="20"/>
                <w:lang w:eastAsia="hu-HU"/>
              </w:rPr>
              <w:t>Kiralit</w:t>
            </w:r>
            <w:r w:rsidRPr="0069672F">
              <w:rPr>
                <w:rFonts w:eastAsia="MS Mincho"/>
                <w:sz w:val="20"/>
                <w:lang w:eastAsia="ja-JP"/>
              </w:rPr>
              <w:t xml:space="preserve">ás, sztereoizoméria, </w:t>
            </w:r>
            <w:r w:rsidRPr="0069672F">
              <w:rPr>
                <w:rFonts w:eastAsia="Calibri"/>
                <w:sz w:val="20"/>
                <w:lang w:eastAsia="hu-HU"/>
              </w:rPr>
              <w:t>relatív és az abszolút konfiguráció meghatározása</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Biopolimerek, nagy mennyiségben rendelkezésre álló enantiomer-tiszta természetes források</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Enantiomer-tiszta anyagok előállításának lehetőségei</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„Chiralpool” szintézisek</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A reakciók sztereokémiáját leíró fontosabb modellek</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Első- (szubsztrát kontrollált), második- (segédanyag kontrollált), harmadik- (reagens kontrollált) és negyedik generációs (katalizátor kontrollált) eljárások</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Szén-szén kötés kialakítására alkalmas reakciók</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Aszimmetriás oxidációs reakciók, epoxidálási reakciók</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Aszimmetriás redukciós reakciók</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Többszörös aszimmetriás indukció</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Organokatalízis</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„Memory of chirality”</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Kinetikus rezolválás, dinamikus kinetikus rezolválás</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Enzimatikus reakciók</w:t>
            </w:r>
          </w:p>
          <w:p w:rsidR="00331ECE" w:rsidRPr="0069672F" w:rsidRDefault="00331ECE" w:rsidP="009A1EEA">
            <w:pPr>
              <w:numPr>
                <w:ilvl w:val="0"/>
                <w:numId w:val="121"/>
              </w:numPr>
              <w:suppressAutoHyphens/>
              <w:autoSpaceDE w:val="0"/>
              <w:ind w:right="113"/>
              <w:rPr>
                <w:rFonts w:eastAsia="Calibri"/>
                <w:sz w:val="20"/>
                <w:lang w:eastAsia="hu-HU"/>
              </w:rPr>
            </w:pPr>
            <w:r w:rsidRPr="0069672F">
              <w:rPr>
                <w:rFonts w:eastAsia="Calibri"/>
                <w:sz w:val="20"/>
                <w:lang w:eastAsia="hu-HU"/>
              </w:rPr>
              <w:t>Aszimmetriás totálszintézisek</w:t>
            </w:r>
          </w:p>
        </w:tc>
      </w:tr>
      <w:tr w:rsidR="00331ECE" w:rsidRPr="0069672F" w:rsidTr="00331EC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b/>
                <w:bCs/>
                <w:sz w:val="20"/>
                <w:lang w:eastAsia="hu-HU"/>
              </w:rPr>
            </w:pPr>
            <w:r w:rsidRPr="0069672F">
              <w:rPr>
                <w:rFonts w:eastAsia="Calibri"/>
                <w:b/>
                <w:bCs/>
                <w:sz w:val="20"/>
                <w:lang w:eastAsia="hu-HU"/>
              </w:rPr>
              <w:t>Kötelező olvasmány:</w:t>
            </w:r>
          </w:p>
          <w:p w:rsidR="00331ECE" w:rsidRPr="0069672F" w:rsidRDefault="00331ECE" w:rsidP="009A1EEA">
            <w:pPr>
              <w:numPr>
                <w:ilvl w:val="0"/>
                <w:numId w:val="119"/>
              </w:numPr>
              <w:suppressAutoHyphens/>
              <w:autoSpaceDE w:val="0"/>
              <w:ind w:right="113"/>
              <w:rPr>
                <w:rFonts w:eastAsia="Calibri"/>
                <w:sz w:val="20"/>
                <w:lang w:eastAsia="hu-HU"/>
              </w:rPr>
            </w:pPr>
            <w:r w:rsidRPr="0069672F">
              <w:rPr>
                <w:rFonts w:eastAsia="Calibri"/>
                <w:sz w:val="20"/>
                <w:lang w:eastAsia="hu-HU"/>
              </w:rPr>
              <w:t>R. A. Aitken, S. N. Kilényi: AsymmetricSynthesis, Springer Science+Business Media Dordrecht, 1992.</w:t>
            </w:r>
          </w:p>
          <w:p w:rsidR="00331ECE" w:rsidRPr="0069672F" w:rsidRDefault="00331ECE" w:rsidP="009A1EEA">
            <w:pPr>
              <w:numPr>
                <w:ilvl w:val="0"/>
                <w:numId w:val="119"/>
              </w:numPr>
              <w:suppressAutoHyphens/>
              <w:autoSpaceDE w:val="0"/>
              <w:ind w:right="113"/>
              <w:rPr>
                <w:rFonts w:eastAsia="Calibri"/>
                <w:sz w:val="20"/>
                <w:lang w:eastAsia="hu-HU"/>
              </w:rPr>
            </w:pPr>
            <w:r w:rsidRPr="0069672F">
              <w:rPr>
                <w:rFonts w:eastAsia="Calibri"/>
                <w:sz w:val="20"/>
                <w:lang w:eastAsia="hu-HU"/>
              </w:rPr>
              <w:t>R. E. Gawley, J. Aubé: Principles of AsymmetricSynthesis, Second Edition, Elsevier, 2012, Kidlington, Oxford.</w:t>
            </w:r>
          </w:p>
          <w:p w:rsidR="00331ECE" w:rsidRPr="0069672F" w:rsidRDefault="00331ECE" w:rsidP="00331EC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331ECE" w:rsidRPr="0069672F" w:rsidRDefault="00331ECE" w:rsidP="009A1EEA">
            <w:pPr>
              <w:numPr>
                <w:ilvl w:val="0"/>
                <w:numId w:val="120"/>
              </w:numPr>
              <w:suppressAutoHyphens/>
              <w:autoSpaceDE w:val="0"/>
              <w:ind w:right="113"/>
              <w:jc w:val="both"/>
              <w:rPr>
                <w:rFonts w:eastAsia="Calibri"/>
                <w:sz w:val="20"/>
                <w:lang w:eastAsia="hu-HU"/>
              </w:rPr>
            </w:pPr>
            <w:r w:rsidRPr="0069672F">
              <w:rPr>
                <w:rFonts w:eastAsia="Calibri"/>
                <w:sz w:val="20"/>
                <w:lang w:eastAsia="hu-HU"/>
              </w:rPr>
              <w:t>J. P. Riehl: Mirror-Image Asymmetry - An IntroductiontotheOrigin and Consequences of Chirality, John Wiley&amp;Sons, 2010, Hoboken, New Jersey.</w:t>
            </w:r>
          </w:p>
          <w:p w:rsidR="00331ECE" w:rsidRPr="0069672F" w:rsidRDefault="00331ECE" w:rsidP="009A1EEA">
            <w:pPr>
              <w:numPr>
                <w:ilvl w:val="0"/>
                <w:numId w:val="120"/>
              </w:numPr>
              <w:suppressAutoHyphens/>
              <w:autoSpaceDE w:val="0"/>
              <w:ind w:right="113"/>
              <w:jc w:val="both"/>
              <w:rPr>
                <w:rFonts w:eastAsia="Calibri"/>
                <w:sz w:val="20"/>
                <w:lang w:eastAsia="hu-HU"/>
              </w:rPr>
            </w:pPr>
            <w:r w:rsidRPr="0069672F">
              <w:rPr>
                <w:rFonts w:eastAsia="Calibri"/>
                <w:sz w:val="20"/>
                <w:lang w:eastAsia="hu-HU"/>
              </w:rPr>
              <w:lastRenderedPageBreak/>
              <w:t>E. L. Eliel, S. H. Wilen: Stereochemisty of OrganicCompounds, Wiley, New York, 1994.</w:t>
            </w:r>
          </w:p>
          <w:p w:rsidR="00331ECE" w:rsidRPr="0069672F" w:rsidRDefault="00331ECE" w:rsidP="009A1EEA">
            <w:pPr>
              <w:numPr>
                <w:ilvl w:val="0"/>
                <w:numId w:val="120"/>
              </w:numPr>
              <w:suppressAutoHyphens/>
              <w:autoSpaceDE w:val="0"/>
              <w:ind w:right="113"/>
              <w:jc w:val="both"/>
              <w:rPr>
                <w:rFonts w:eastAsia="Calibri"/>
                <w:sz w:val="20"/>
                <w:lang w:eastAsia="hu-HU"/>
              </w:rPr>
            </w:pPr>
            <w:r w:rsidRPr="0069672F">
              <w:rPr>
                <w:rFonts w:eastAsia="Calibri"/>
                <w:sz w:val="20"/>
                <w:lang w:eastAsia="hu-HU"/>
              </w:rPr>
              <w:t>Y. Izumi, A Tai: Stereo-DifferentiatingReactions - The Nature of AsymmetricReactions, KodanshaScientificBooks&amp;Academic Press, 1977, New York.</w:t>
            </w:r>
          </w:p>
          <w:p w:rsidR="00331ECE" w:rsidRPr="0069672F" w:rsidRDefault="00331ECE" w:rsidP="009A1EEA">
            <w:pPr>
              <w:numPr>
                <w:ilvl w:val="0"/>
                <w:numId w:val="120"/>
              </w:numPr>
              <w:suppressAutoHyphens/>
              <w:autoSpaceDE w:val="0"/>
              <w:ind w:right="113"/>
              <w:jc w:val="both"/>
              <w:rPr>
                <w:rFonts w:eastAsia="Calibri"/>
                <w:sz w:val="20"/>
                <w:lang w:eastAsia="hu-HU"/>
              </w:rPr>
            </w:pPr>
            <w:r w:rsidRPr="0069672F">
              <w:rPr>
                <w:rFonts w:eastAsia="Calibri"/>
                <w:sz w:val="20"/>
                <w:lang w:eastAsia="hu-HU"/>
              </w:rPr>
              <w:t>R. S. Ward: Selectivity in OrganicSynthesis, Wiley, Chichester, 1999.</w:t>
            </w:r>
          </w:p>
          <w:p w:rsidR="00331ECE" w:rsidRPr="0069672F" w:rsidRDefault="00331ECE" w:rsidP="009A1EEA">
            <w:pPr>
              <w:numPr>
                <w:ilvl w:val="0"/>
                <w:numId w:val="120"/>
              </w:numPr>
              <w:suppressAutoHyphens/>
              <w:autoSpaceDE w:val="0"/>
              <w:ind w:right="113"/>
              <w:jc w:val="both"/>
              <w:rPr>
                <w:rFonts w:eastAsia="Calibri"/>
                <w:sz w:val="20"/>
                <w:lang w:eastAsia="hu-HU"/>
              </w:rPr>
            </w:pPr>
            <w:r w:rsidRPr="0069672F">
              <w:rPr>
                <w:rFonts w:eastAsia="Calibri"/>
                <w:sz w:val="20"/>
                <w:lang w:eastAsia="hu-HU"/>
              </w:rPr>
              <w:t>G. Q. Lin, Y. M. Li, A. S. C. Chan: Principles and Applications of AsymmetricSynthesis, Wiley-Interscience, New York, 2001.</w:t>
            </w:r>
          </w:p>
          <w:p w:rsidR="00331ECE" w:rsidRPr="0069672F" w:rsidRDefault="00331ECE" w:rsidP="009A1EEA">
            <w:pPr>
              <w:numPr>
                <w:ilvl w:val="0"/>
                <w:numId w:val="120"/>
              </w:numPr>
              <w:suppressAutoHyphens/>
              <w:autoSpaceDE w:val="0"/>
              <w:ind w:right="113"/>
              <w:jc w:val="both"/>
              <w:rPr>
                <w:rFonts w:eastAsia="Calibri"/>
                <w:sz w:val="20"/>
                <w:lang w:eastAsia="hu-HU"/>
              </w:rPr>
            </w:pPr>
            <w:r w:rsidRPr="0069672F">
              <w:rPr>
                <w:rFonts w:eastAsia="Calibri"/>
                <w:sz w:val="20"/>
                <w:lang w:eastAsia="hu-HU"/>
              </w:rPr>
              <w:t>D. Enders, K. E. Jaeger: AsymmetricSynthesiswithChemical and BiologicalMethods, Wiley-VCH, Weinheim, 2007.</w:t>
            </w:r>
          </w:p>
          <w:p w:rsidR="00331ECE" w:rsidRPr="0069672F" w:rsidRDefault="00331ECE" w:rsidP="009A1EEA">
            <w:pPr>
              <w:numPr>
                <w:ilvl w:val="0"/>
                <w:numId w:val="120"/>
              </w:numPr>
              <w:suppressAutoHyphens/>
              <w:autoSpaceDE w:val="0"/>
              <w:ind w:right="113"/>
              <w:jc w:val="both"/>
              <w:rPr>
                <w:rFonts w:eastAsia="Calibri"/>
                <w:sz w:val="20"/>
                <w:lang w:eastAsia="hu-HU"/>
              </w:rPr>
            </w:pPr>
            <w:r w:rsidRPr="0069672F">
              <w:rPr>
                <w:rFonts w:eastAsia="Calibri"/>
                <w:sz w:val="20"/>
                <w:lang w:eastAsia="hu-HU"/>
              </w:rPr>
              <w:t>M. Christmann, S. Bräse: AsymmetricSynthesis - The Essentials, Wiley-VCH, Weinheim, 2008.</w:t>
            </w:r>
          </w:p>
          <w:p w:rsidR="00331ECE" w:rsidRPr="0069672F" w:rsidRDefault="00331ECE" w:rsidP="009A1EEA">
            <w:pPr>
              <w:numPr>
                <w:ilvl w:val="0"/>
                <w:numId w:val="120"/>
              </w:numPr>
              <w:suppressAutoHyphens/>
              <w:autoSpaceDE w:val="0"/>
              <w:ind w:right="113"/>
              <w:jc w:val="both"/>
              <w:rPr>
                <w:rFonts w:eastAsia="Calibri"/>
                <w:sz w:val="20"/>
                <w:lang w:eastAsia="hu-HU"/>
              </w:rPr>
            </w:pPr>
            <w:r w:rsidRPr="0069672F">
              <w:rPr>
                <w:rFonts w:eastAsia="Calibri"/>
                <w:sz w:val="20"/>
                <w:lang w:eastAsia="hu-HU"/>
              </w:rPr>
              <w:t>Hollósi Miklós, Laczkó Ilona, Majer Zsuzsa: A sztereokémia és kiroptikai spektroszkópia alapjai, Nemzeti Tankönyvkiadó, 2004, Budapest.</w:t>
            </w:r>
          </w:p>
        </w:tc>
      </w:tr>
    </w:tbl>
    <w:p w:rsidR="001008A6" w:rsidRPr="0069672F" w:rsidRDefault="001008A6"/>
    <w:p w:rsidR="00331ECE" w:rsidRPr="0069672F" w:rsidRDefault="00331ECE"/>
    <w:tbl>
      <w:tblPr>
        <w:tblW w:w="996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41"/>
      </w:tblGrid>
      <w:tr w:rsidR="00331ECE" w:rsidRPr="0069672F" w:rsidTr="00331ECE">
        <w:trPr>
          <w:cantSplit/>
          <w:trHeight w:val="420"/>
        </w:trPr>
        <w:tc>
          <w:tcPr>
            <w:tcW w:w="1692" w:type="dxa"/>
            <w:gridSpan w:val="3"/>
            <w:vMerge w:val="restart"/>
            <w:tcBorders>
              <w:top w:val="single" w:sz="4" w:space="0" w:color="000000"/>
              <w:left w:val="single" w:sz="4" w:space="0" w:color="000000"/>
              <w:bottom w:val="single" w:sz="4" w:space="0" w:color="000000"/>
            </w:tcBorders>
            <w:vAlign w:val="center"/>
          </w:tcPr>
          <w:p w:rsidR="00331ECE" w:rsidRPr="0069672F" w:rsidRDefault="00331ECE" w:rsidP="00331ECE">
            <w:pPr>
              <w:ind w:left="20"/>
              <w:rPr>
                <w:sz w:val="20"/>
                <w:lang w:eastAsia="zh-CN"/>
              </w:rPr>
            </w:pPr>
            <w:r w:rsidRPr="0069672F">
              <w:rPr>
                <w:sz w:val="20"/>
                <w:lang w:eastAsia="zh-CN"/>
              </w:rPr>
              <w:t>A tantárgy neve:</w:t>
            </w:r>
          </w:p>
        </w:tc>
        <w:tc>
          <w:tcPr>
            <w:tcW w:w="989" w:type="dxa"/>
            <w:gridSpan w:val="2"/>
            <w:tcBorders>
              <w:top w:val="single" w:sz="4" w:space="0" w:color="000000"/>
              <w:left w:val="single" w:sz="4" w:space="0" w:color="000000"/>
              <w:bottom w:val="single" w:sz="4" w:space="0" w:color="000000"/>
            </w:tcBorders>
            <w:vAlign w:val="center"/>
          </w:tcPr>
          <w:p w:rsidR="00331ECE" w:rsidRPr="0069672F" w:rsidRDefault="00331ECE" w:rsidP="00331ECE">
            <w:pPr>
              <w:rPr>
                <w:sz w:val="20"/>
                <w:lang w:eastAsia="zh-CN"/>
              </w:rPr>
            </w:pPr>
            <w:r w:rsidRPr="0069672F">
              <w:rPr>
                <w:sz w:val="20"/>
                <w:lang w:eastAsia="zh-CN"/>
              </w:rPr>
              <w:t>magyarul: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331ECE" w:rsidRPr="0069672F" w:rsidRDefault="00331ECE" w:rsidP="00331ECE">
            <w:pPr>
              <w:snapToGrid w:val="0"/>
              <w:jc w:val="center"/>
              <w:rPr>
                <w:b/>
                <w:sz w:val="20"/>
                <w:lang w:eastAsia="zh-CN"/>
              </w:rPr>
            </w:pPr>
            <w:r w:rsidRPr="0069672F">
              <w:rPr>
                <w:b/>
                <w:sz w:val="20"/>
                <w:lang w:eastAsia="zh-CN"/>
              </w:rPr>
              <w:t>Szintézismódszerek a polimerkémiában</w:t>
            </w:r>
          </w:p>
        </w:tc>
        <w:tc>
          <w:tcPr>
            <w:tcW w:w="855" w:type="dxa"/>
            <w:vMerge w:val="restart"/>
            <w:tcBorders>
              <w:top w:val="single" w:sz="4" w:space="0" w:color="000000"/>
              <w:left w:val="single" w:sz="4" w:space="0" w:color="000000"/>
            </w:tcBorders>
            <w:vAlign w:val="center"/>
          </w:tcPr>
          <w:p w:rsidR="00331ECE" w:rsidRPr="0069672F" w:rsidRDefault="00331ECE" w:rsidP="00331ECE">
            <w:pPr>
              <w:jc w:val="center"/>
              <w:rPr>
                <w:sz w:val="20"/>
                <w:lang w:eastAsia="zh-CN"/>
              </w:rPr>
            </w:pPr>
            <w:r w:rsidRPr="0069672F">
              <w:rPr>
                <w:sz w:val="20"/>
                <w:lang w:eastAsia="zh-CN"/>
              </w:rPr>
              <w:t>Kódja:</w:t>
            </w:r>
          </w:p>
        </w:tc>
        <w:tc>
          <w:tcPr>
            <w:tcW w:w="2441" w:type="dxa"/>
            <w:vMerge w:val="restart"/>
            <w:tcBorders>
              <w:top w:val="single" w:sz="4" w:space="0" w:color="000000"/>
              <w:left w:val="single" w:sz="4" w:space="0" w:color="000000"/>
              <w:right w:val="single" w:sz="4" w:space="0" w:color="000000"/>
            </w:tcBorders>
            <w:shd w:val="clear" w:color="auto" w:fill="E5DFEC"/>
            <w:vAlign w:val="center"/>
          </w:tcPr>
          <w:p w:rsidR="00331ECE" w:rsidRPr="0069672F" w:rsidRDefault="00331ECE" w:rsidP="00331ECE">
            <w:pPr>
              <w:snapToGrid w:val="0"/>
              <w:jc w:val="center"/>
              <w:rPr>
                <w:b/>
                <w:sz w:val="20"/>
                <w:lang w:eastAsia="zh-CN"/>
              </w:rPr>
            </w:pPr>
            <w:r w:rsidRPr="0069672F">
              <w:rPr>
                <w:b/>
                <w:sz w:val="20"/>
                <w:lang w:eastAsia="zh-CN"/>
              </w:rPr>
              <w:t>TTKME0313</w:t>
            </w:r>
          </w:p>
        </w:tc>
      </w:tr>
      <w:tr w:rsidR="00331ECE" w:rsidRPr="0069672F" w:rsidTr="00331ECE">
        <w:trPr>
          <w:cantSplit/>
          <w:trHeight w:val="420"/>
        </w:trPr>
        <w:tc>
          <w:tcPr>
            <w:tcW w:w="1692" w:type="dxa"/>
            <w:gridSpan w:val="3"/>
            <w:vMerge/>
            <w:tcBorders>
              <w:top w:val="single" w:sz="4" w:space="0" w:color="000000"/>
              <w:left w:val="single" w:sz="4" w:space="0" w:color="000000"/>
              <w:bottom w:val="single" w:sz="4" w:space="0" w:color="000000"/>
            </w:tcBorders>
            <w:vAlign w:val="center"/>
          </w:tcPr>
          <w:p w:rsidR="00331ECE" w:rsidRPr="0069672F" w:rsidRDefault="00331ECE" w:rsidP="00331ECE">
            <w:pPr>
              <w:snapToGrid w:val="0"/>
              <w:rPr>
                <w:b/>
                <w:bCs/>
                <w:sz w:val="20"/>
                <w:lang w:eastAsia="zh-CN"/>
              </w:rPr>
            </w:pPr>
          </w:p>
        </w:tc>
        <w:tc>
          <w:tcPr>
            <w:tcW w:w="989" w:type="dxa"/>
            <w:gridSpan w:val="2"/>
            <w:tcBorders>
              <w:left w:val="single" w:sz="4" w:space="0" w:color="000000"/>
              <w:bottom w:val="single" w:sz="4" w:space="0" w:color="000000"/>
            </w:tcBorders>
            <w:vAlign w:val="center"/>
          </w:tcPr>
          <w:p w:rsidR="00331ECE" w:rsidRPr="0069672F" w:rsidRDefault="00331ECE" w:rsidP="00331ECE">
            <w:pPr>
              <w:rPr>
                <w:sz w:val="20"/>
                <w:lang w:eastAsia="zh-CN"/>
              </w:rPr>
            </w:pPr>
            <w:r w:rsidRPr="0069672F">
              <w:rPr>
                <w:sz w:val="20"/>
                <w:lang w:eastAsia="zh-CN"/>
              </w:rPr>
              <w:t>angolul:</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331ECE" w:rsidRPr="0069672F" w:rsidRDefault="00331ECE" w:rsidP="00331ECE">
            <w:pPr>
              <w:snapToGrid w:val="0"/>
              <w:jc w:val="center"/>
              <w:rPr>
                <w:b/>
                <w:sz w:val="20"/>
                <w:lang w:eastAsia="zh-CN"/>
              </w:rPr>
            </w:pPr>
            <w:r w:rsidRPr="0069672F">
              <w:rPr>
                <w:b/>
                <w:sz w:val="20"/>
                <w:lang w:eastAsia="zh-CN"/>
              </w:rPr>
              <w:t>Syntheticmethods in PolymerChemistry</w:t>
            </w:r>
          </w:p>
        </w:tc>
        <w:tc>
          <w:tcPr>
            <w:tcW w:w="855" w:type="dxa"/>
            <w:vMerge/>
            <w:tcBorders>
              <w:left w:val="single" w:sz="4" w:space="0" w:color="000000"/>
              <w:bottom w:val="single" w:sz="4" w:space="0" w:color="000000"/>
            </w:tcBorders>
            <w:vAlign w:val="center"/>
          </w:tcPr>
          <w:p w:rsidR="00331ECE" w:rsidRPr="0069672F" w:rsidRDefault="00331ECE" w:rsidP="00331ECE">
            <w:pPr>
              <w:snapToGrid w:val="0"/>
              <w:rPr>
                <w:b/>
                <w:bCs/>
                <w:sz w:val="20"/>
                <w:lang w:eastAsia="zh-CN"/>
              </w:rPr>
            </w:pPr>
          </w:p>
        </w:tc>
        <w:tc>
          <w:tcPr>
            <w:tcW w:w="2441" w:type="dxa"/>
            <w:vMerge/>
            <w:tcBorders>
              <w:left w:val="single" w:sz="4" w:space="0" w:color="000000"/>
              <w:bottom w:val="single" w:sz="4" w:space="0" w:color="000000"/>
              <w:right w:val="single" w:sz="4" w:space="0" w:color="000000"/>
            </w:tcBorders>
            <w:shd w:val="clear" w:color="auto" w:fill="E5DFEC"/>
            <w:vAlign w:val="center"/>
          </w:tcPr>
          <w:p w:rsidR="00331ECE" w:rsidRPr="0069672F" w:rsidRDefault="00331ECE" w:rsidP="00331ECE">
            <w:pPr>
              <w:snapToGrid w:val="0"/>
              <w:rPr>
                <w:b/>
                <w:bCs/>
                <w:sz w:val="20"/>
                <w:lang w:eastAsia="zh-CN"/>
              </w:rPr>
            </w:pPr>
          </w:p>
        </w:tc>
      </w:tr>
      <w:tr w:rsidR="00331ECE" w:rsidRPr="0069672F" w:rsidTr="00331ECE">
        <w:trPr>
          <w:cantSplit/>
          <w:trHeight w:val="420"/>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331ECE" w:rsidRPr="0069672F" w:rsidRDefault="00331ECE" w:rsidP="00331ECE">
            <w:pPr>
              <w:jc w:val="center"/>
              <w:rPr>
                <w:sz w:val="20"/>
                <w:lang w:eastAsia="zh-CN"/>
              </w:rPr>
            </w:pPr>
            <w:r w:rsidRPr="0069672F">
              <w:rPr>
                <w:b/>
                <w:bCs/>
                <w:sz w:val="20"/>
                <w:lang w:eastAsia="zh-CN"/>
              </w:rPr>
              <w:t>A kép</w:t>
            </w:r>
            <w:r w:rsidR="000D7DE9" w:rsidRPr="0069672F">
              <w:rPr>
                <w:b/>
                <w:bCs/>
                <w:sz w:val="20"/>
                <w:lang w:eastAsia="zh-CN"/>
              </w:rPr>
              <w:t>zés 3. féléve (</w:t>
            </w:r>
            <w:r w:rsidR="006537CA" w:rsidRPr="0069672F">
              <w:rPr>
                <w:b/>
                <w:bCs/>
                <w:sz w:val="20"/>
                <w:lang w:eastAsia="zh-CN"/>
              </w:rPr>
              <w:t xml:space="preserve"> őszi</w:t>
            </w:r>
            <w:r w:rsidRPr="0069672F">
              <w:rPr>
                <w:b/>
                <w:bCs/>
                <w:sz w:val="20"/>
                <w:lang w:eastAsia="zh-CN"/>
              </w:rPr>
              <w:t xml:space="preserve"> félév)</w:t>
            </w:r>
          </w:p>
        </w:tc>
      </w:tr>
      <w:tr w:rsidR="00331ECE" w:rsidRPr="0069672F" w:rsidTr="00331ECE">
        <w:trPr>
          <w:cantSplit/>
          <w:trHeight w:val="420"/>
        </w:trPr>
        <w:tc>
          <w:tcPr>
            <w:tcW w:w="2681" w:type="dxa"/>
            <w:gridSpan w:val="5"/>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ind w:left="20"/>
              <w:rPr>
                <w:sz w:val="20"/>
                <w:lang w:eastAsia="zh-CN"/>
              </w:rPr>
            </w:pPr>
            <w:r w:rsidRPr="0069672F">
              <w:rPr>
                <w:sz w:val="20"/>
                <w:lang w:eastAsia="zh-CN"/>
              </w:rPr>
              <w:t>Felelős oktatási egység:</w:t>
            </w:r>
          </w:p>
        </w:tc>
        <w:tc>
          <w:tcPr>
            <w:tcW w:w="72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331ECE" w:rsidRPr="0069672F" w:rsidRDefault="00331ECE" w:rsidP="00331ECE">
            <w:pPr>
              <w:jc w:val="center"/>
              <w:rPr>
                <w:sz w:val="20"/>
                <w:lang w:eastAsia="zh-CN"/>
              </w:rPr>
            </w:pPr>
            <w:r w:rsidRPr="0069672F">
              <w:rPr>
                <w:b/>
                <w:bCs/>
                <w:sz w:val="20"/>
                <w:lang w:eastAsia="zh-CN"/>
              </w:rPr>
              <w:t xml:space="preserve">DE TTK, </w:t>
            </w:r>
            <w:r w:rsidRPr="0069672F">
              <w:rPr>
                <w:b/>
                <w:sz w:val="20"/>
                <w:lang w:eastAsia="zh-CN"/>
              </w:rPr>
              <w:t>Alkalmazott Kémiai Tanszék</w:t>
            </w:r>
          </w:p>
        </w:tc>
      </w:tr>
      <w:tr w:rsidR="00331ECE" w:rsidRPr="0069672F" w:rsidTr="00331ECE">
        <w:trPr>
          <w:trHeight w:val="420"/>
        </w:trPr>
        <w:tc>
          <w:tcPr>
            <w:tcW w:w="2681" w:type="dxa"/>
            <w:gridSpan w:val="5"/>
            <w:tcBorders>
              <w:top w:val="single" w:sz="4" w:space="0" w:color="000000"/>
              <w:left w:val="single" w:sz="4" w:space="0" w:color="000000"/>
              <w:bottom w:val="single" w:sz="4" w:space="0" w:color="000000"/>
            </w:tcBorders>
            <w:vAlign w:val="center"/>
          </w:tcPr>
          <w:p w:rsidR="00331ECE" w:rsidRPr="0069672F" w:rsidRDefault="00331ECE" w:rsidP="00331ECE">
            <w:pPr>
              <w:ind w:left="20"/>
              <w:rPr>
                <w:sz w:val="20"/>
                <w:lang w:eastAsia="zh-CN"/>
              </w:rPr>
            </w:pPr>
            <w:r w:rsidRPr="0069672F">
              <w:rPr>
                <w:sz w:val="20"/>
                <w:lang w:eastAsia="zh-CN"/>
              </w:rPr>
              <w:t>Kötelező előtanulmány neve:</w:t>
            </w:r>
          </w:p>
        </w:tc>
        <w:tc>
          <w:tcPr>
            <w:tcW w:w="3992" w:type="dxa"/>
            <w:gridSpan w:val="6"/>
            <w:tcBorders>
              <w:top w:val="single" w:sz="4" w:space="0" w:color="000000"/>
              <w:left w:val="single" w:sz="4" w:space="0" w:color="000000"/>
              <w:bottom w:val="single" w:sz="4" w:space="0" w:color="000000"/>
            </w:tcBorders>
            <w:shd w:val="clear" w:color="auto" w:fill="E5DFEC"/>
            <w:vAlign w:val="center"/>
          </w:tcPr>
          <w:p w:rsidR="00331ECE" w:rsidRPr="0069672F" w:rsidRDefault="00331ECE" w:rsidP="00331ECE">
            <w:pPr>
              <w:rPr>
                <w:sz w:val="20"/>
                <w:lang w:eastAsia="zh-CN"/>
              </w:rPr>
            </w:pPr>
          </w:p>
        </w:tc>
        <w:tc>
          <w:tcPr>
            <w:tcW w:w="855" w:type="dxa"/>
            <w:tcBorders>
              <w:top w:val="single" w:sz="4" w:space="0" w:color="000000"/>
              <w:left w:val="single" w:sz="4" w:space="0" w:color="000000"/>
              <w:bottom w:val="single" w:sz="4" w:space="0" w:color="000000"/>
            </w:tcBorders>
            <w:vAlign w:val="center"/>
          </w:tcPr>
          <w:p w:rsidR="00331ECE" w:rsidRPr="0069672F" w:rsidRDefault="00331ECE" w:rsidP="00331ECE">
            <w:pPr>
              <w:jc w:val="center"/>
              <w:rPr>
                <w:sz w:val="20"/>
                <w:lang w:eastAsia="zh-CN"/>
              </w:rPr>
            </w:pPr>
            <w:r w:rsidRPr="0069672F">
              <w:rPr>
                <w:sz w:val="20"/>
                <w:lang w:eastAsia="zh-CN"/>
              </w:rPr>
              <w:t xml:space="preserve">Kódja: </w:t>
            </w:r>
          </w:p>
        </w:tc>
        <w:tc>
          <w:tcPr>
            <w:tcW w:w="2441"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331ECE" w:rsidRPr="0069672F" w:rsidRDefault="00331ECE" w:rsidP="00331ECE">
            <w:pPr>
              <w:snapToGrid w:val="0"/>
              <w:jc w:val="center"/>
              <w:rPr>
                <w:sz w:val="20"/>
                <w:lang w:eastAsia="zh-CN"/>
              </w:rPr>
            </w:pPr>
          </w:p>
        </w:tc>
      </w:tr>
      <w:tr w:rsidR="00331ECE" w:rsidRPr="0069672F" w:rsidTr="00331ECE">
        <w:trPr>
          <w:cantSplit/>
          <w:trHeight w:val="193"/>
        </w:trPr>
        <w:tc>
          <w:tcPr>
            <w:tcW w:w="1604" w:type="dxa"/>
            <w:gridSpan w:val="2"/>
            <w:vMerge w:val="restart"/>
            <w:tcBorders>
              <w:top w:val="single" w:sz="4" w:space="0" w:color="000000"/>
              <w:left w:val="single" w:sz="4" w:space="0" w:color="000000"/>
            </w:tcBorders>
            <w:vAlign w:val="center"/>
          </w:tcPr>
          <w:p w:rsidR="00331ECE" w:rsidRPr="0069672F" w:rsidRDefault="00331ECE" w:rsidP="00331ECE">
            <w:pPr>
              <w:jc w:val="center"/>
              <w:rPr>
                <w:sz w:val="20"/>
                <w:lang w:eastAsia="zh-CN"/>
              </w:rPr>
            </w:pPr>
            <w:r w:rsidRPr="0069672F">
              <w:rPr>
                <w:sz w:val="20"/>
                <w:lang w:eastAsia="zh-CN"/>
              </w:rPr>
              <w:t>Típus</w:t>
            </w:r>
          </w:p>
        </w:tc>
        <w:tc>
          <w:tcPr>
            <w:tcW w:w="3307" w:type="dxa"/>
            <w:gridSpan w:val="8"/>
            <w:tcBorders>
              <w:top w:val="single" w:sz="4" w:space="0" w:color="000000"/>
              <w:left w:val="single" w:sz="4" w:space="0" w:color="000000"/>
              <w:bottom w:val="single" w:sz="4" w:space="0" w:color="000000"/>
            </w:tcBorders>
            <w:vAlign w:val="center"/>
          </w:tcPr>
          <w:p w:rsidR="00331ECE" w:rsidRPr="0069672F" w:rsidRDefault="00331ECE" w:rsidP="00331ECE">
            <w:pPr>
              <w:jc w:val="center"/>
              <w:rPr>
                <w:sz w:val="20"/>
                <w:lang w:eastAsia="zh-CN"/>
              </w:rPr>
            </w:pPr>
            <w:r w:rsidRPr="0069672F">
              <w:rPr>
                <w:sz w:val="20"/>
                <w:lang w:eastAsia="zh-CN"/>
              </w:rPr>
              <w:t>Heti óraszámok</w:t>
            </w:r>
          </w:p>
        </w:tc>
        <w:tc>
          <w:tcPr>
            <w:tcW w:w="1762" w:type="dxa"/>
            <w:vMerge w:val="restart"/>
            <w:tcBorders>
              <w:top w:val="single" w:sz="4" w:space="0" w:color="000000"/>
              <w:left w:val="single" w:sz="4" w:space="0" w:color="000000"/>
            </w:tcBorders>
            <w:vAlign w:val="center"/>
          </w:tcPr>
          <w:p w:rsidR="00331ECE" w:rsidRPr="0069672F" w:rsidRDefault="00331ECE" w:rsidP="00331ECE">
            <w:pPr>
              <w:jc w:val="center"/>
              <w:rPr>
                <w:sz w:val="20"/>
                <w:lang w:eastAsia="zh-CN"/>
              </w:rPr>
            </w:pPr>
            <w:r w:rsidRPr="0069672F">
              <w:rPr>
                <w:sz w:val="20"/>
                <w:lang w:eastAsia="zh-CN"/>
              </w:rPr>
              <w:t>Követelmény</w:t>
            </w:r>
          </w:p>
        </w:tc>
        <w:tc>
          <w:tcPr>
            <w:tcW w:w="855" w:type="dxa"/>
            <w:vMerge w:val="restart"/>
            <w:tcBorders>
              <w:top w:val="single" w:sz="4" w:space="0" w:color="000000"/>
              <w:left w:val="single" w:sz="4" w:space="0" w:color="000000"/>
            </w:tcBorders>
            <w:vAlign w:val="center"/>
          </w:tcPr>
          <w:p w:rsidR="00331ECE" w:rsidRPr="0069672F" w:rsidRDefault="00331ECE" w:rsidP="00331ECE">
            <w:pPr>
              <w:jc w:val="center"/>
              <w:rPr>
                <w:sz w:val="20"/>
                <w:lang w:eastAsia="zh-CN"/>
              </w:rPr>
            </w:pPr>
            <w:r w:rsidRPr="0069672F">
              <w:rPr>
                <w:sz w:val="20"/>
                <w:lang w:eastAsia="zh-CN"/>
              </w:rPr>
              <w:t>Kredit</w:t>
            </w:r>
          </w:p>
        </w:tc>
        <w:tc>
          <w:tcPr>
            <w:tcW w:w="2441" w:type="dxa"/>
            <w:vMerge w:val="restart"/>
            <w:tcBorders>
              <w:top w:val="single" w:sz="4" w:space="0" w:color="000000"/>
              <w:left w:val="single" w:sz="4" w:space="0" w:color="000000"/>
              <w:right w:val="single" w:sz="4" w:space="0" w:color="000000"/>
            </w:tcBorders>
            <w:vAlign w:val="center"/>
          </w:tcPr>
          <w:p w:rsidR="00331ECE" w:rsidRPr="0069672F" w:rsidRDefault="00331ECE" w:rsidP="00331ECE">
            <w:pPr>
              <w:jc w:val="center"/>
              <w:rPr>
                <w:sz w:val="20"/>
                <w:lang w:eastAsia="zh-CN"/>
              </w:rPr>
            </w:pPr>
            <w:r w:rsidRPr="0069672F">
              <w:rPr>
                <w:sz w:val="20"/>
                <w:lang w:eastAsia="zh-CN"/>
              </w:rPr>
              <w:t>Oktatás nyelve</w:t>
            </w:r>
          </w:p>
        </w:tc>
      </w:tr>
      <w:tr w:rsidR="00331ECE" w:rsidRPr="0069672F" w:rsidTr="00331ECE">
        <w:trPr>
          <w:cantSplit/>
          <w:trHeight w:val="324"/>
        </w:trPr>
        <w:tc>
          <w:tcPr>
            <w:tcW w:w="1604" w:type="dxa"/>
            <w:gridSpan w:val="2"/>
            <w:vMerge/>
            <w:tcBorders>
              <w:left w:val="single" w:sz="4" w:space="0" w:color="000000"/>
              <w:bottom w:val="single" w:sz="4" w:space="0" w:color="000000"/>
            </w:tcBorders>
            <w:vAlign w:val="center"/>
          </w:tcPr>
          <w:p w:rsidR="00331ECE" w:rsidRPr="0069672F" w:rsidRDefault="00331ECE" w:rsidP="00331ECE">
            <w:pPr>
              <w:snapToGrid w:val="0"/>
              <w:rPr>
                <w:sz w:val="20"/>
                <w:lang w:eastAsia="zh-CN"/>
              </w:rPr>
            </w:pPr>
          </w:p>
        </w:tc>
        <w:tc>
          <w:tcPr>
            <w:tcW w:w="1086" w:type="dxa"/>
            <w:gridSpan w:val="4"/>
            <w:tcBorders>
              <w:top w:val="single" w:sz="4" w:space="0" w:color="000000"/>
              <w:left w:val="single" w:sz="4" w:space="0" w:color="000000"/>
              <w:bottom w:val="single" w:sz="4" w:space="0" w:color="000000"/>
            </w:tcBorders>
            <w:vAlign w:val="center"/>
          </w:tcPr>
          <w:p w:rsidR="00331ECE" w:rsidRPr="0069672F" w:rsidRDefault="00331ECE" w:rsidP="00331ECE">
            <w:pPr>
              <w:jc w:val="center"/>
              <w:rPr>
                <w:sz w:val="20"/>
                <w:lang w:eastAsia="zh-CN"/>
              </w:rPr>
            </w:pPr>
            <w:r w:rsidRPr="0069672F">
              <w:rPr>
                <w:sz w:val="20"/>
                <w:lang w:eastAsia="zh-CN"/>
              </w:rPr>
              <w:t>Előadás</w:t>
            </w:r>
          </w:p>
        </w:tc>
        <w:tc>
          <w:tcPr>
            <w:tcW w:w="1149" w:type="dxa"/>
            <w:gridSpan w:val="2"/>
            <w:tcBorders>
              <w:top w:val="single" w:sz="4" w:space="0" w:color="000000"/>
              <w:left w:val="single" w:sz="4" w:space="0" w:color="000000"/>
              <w:bottom w:val="single" w:sz="4" w:space="0" w:color="000000"/>
            </w:tcBorders>
            <w:vAlign w:val="center"/>
          </w:tcPr>
          <w:p w:rsidR="00331ECE" w:rsidRPr="0069672F" w:rsidRDefault="00331ECE" w:rsidP="00331ECE">
            <w:pPr>
              <w:jc w:val="center"/>
              <w:rPr>
                <w:sz w:val="20"/>
                <w:lang w:eastAsia="zh-CN"/>
              </w:rPr>
            </w:pPr>
            <w:r w:rsidRPr="0069672F">
              <w:rPr>
                <w:sz w:val="20"/>
                <w:lang w:eastAsia="zh-CN"/>
              </w:rPr>
              <w:t>Gyakorlat</w:t>
            </w:r>
          </w:p>
        </w:tc>
        <w:tc>
          <w:tcPr>
            <w:tcW w:w="1072" w:type="dxa"/>
            <w:gridSpan w:val="2"/>
            <w:tcBorders>
              <w:top w:val="single" w:sz="4" w:space="0" w:color="000000"/>
              <w:left w:val="single" w:sz="4" w:space="0" w:color="000000"/>
              <w:bottom w:val="single" w:sz="4" w:space="0" w:color="000000"/>
            </w:tcBorders>
            <w:vAlign w:val="center"/>
          </w:tcPr>
          <w:p w:rsidR="00331ECE" w:rsidRPr="0069672F" w:rsidRDefault="00331ECE" w:rsidP="00331ECE">
            <w:pPr>
              <w:jc w:val="center"/>
              <w:rPr>
                <w:sz w:val="20"/>
                <w:lang w:eastAsia="zh-CN"/>
              </w:rPr>
            </w:pPr>
            <w:r w:rsidRPr="0069672F">
              <w:rPr>
                <w:sz w:val="20"/>
                <w:lang w:eastAsia="zh-CN"/>
              </w:rPr>
              <w:t>Labor</w:t>
            </w:r>
          </w:p>
        </w:tc>
        <w:tc>
          <w:tcPr>
            <w:tcW w:w="1762" w:type="dxa"/>
            <w:vMerge/>
            <w:tcBorders>
              <w:left w:val="single" w:sz="4" w:space="0" w:color="000000"/>
              <w:bottom w:val="single" w:sz="4" w:space="0" w:color="000000"/>
            </w:tcBorders>
            <w:vAlign w:val="center"/>
          </w:tcPr>
          <w:p w:rsidR="00331ECE" w:rsidRPr="0069672F" w:rsidRDefault="00331ECE" w:rsidP="00331ECE">
            <w:pPr>
              <w:snapToGrid w:val="0"/>
              <w:rPr>
                <w:sz w:val="20"/>
                <w:lang w:eastAsia="zh-CN"/>
              </w:rPr>
            </w:pPr>
          </w:p>
        </w:tc>
        <w:tc>
          <w:tcPr>
            <w:tcW w:w="855" w:type="dxa"/>
            <w:vMerge/>
            <w:tcBorders>
              <w:left w:val="single" w:sz="4" w:space="0" w:color="000000"/>
              <w:bottom w:val="single" w:sz="4" w:space="0" w:color="000000"/>
            </w:tcBorders>
            <w:vAlign w:val="center"/>
          </w:tcPr>
          <w:p w:rsidR="00331ECE" w:rsidRPr="0069672F" w:rsidRDefault="00331ECE" w:rsidP="00331ECE">
            <w:pPr>
              <w:snapToGrid w:val="0"/>
              <w:rPr>
                <w:sz w:val="20"/>
                <w:lang w:eastAsia="zh-CN"/>
              </w:rPr>
            </w:pPr>
          </w:p>
        </w:tc>
        <w:tc>
          <w:tcPr>
            <w:tcW w:w="2441" w:type="dxa"/>
            <w:vMerge/>
            <w:tcBorders>
              <w:left w:val="single" w:sz="4" w:space="0" w:color="000000"/>
              <w:bottom w:val="single" w:sz="4" w:space="0" w:color="000000"/>
              <w:right w:val="single" w:sz="4" w:space="0" w:color="000000"/>
            </w:tcBorders>
            <w:vAlign w:val="center"/>
          </w:tcPr>
          <w:p w:rsidR="00331ECE" w:rsidRPr="0069672F" w:rsidRDefault="00331ECE" w:rsidP="00331ECE">
            <w:pPr>
              <w:snapToGrid w:val="0"/>
              <w:rPr>
                <w:sz w:val="20"/>
                <w:lang w:eastAsia="zh-CN"/>
              </w:rPr>
            </w:pPr>
          </w:p>
        </w:tc>
      </w:tr>
      <w:tr w:rsidR="00331ECE" w:rsidRPr="0069672F" w:rsidTr="00331ECE">
        <w:trPr>
          <w:cantSplit/>
          <w:trHeight w:val="274"/>
        </w:trPr>
        <w:tc>
          <w:tcPr>
            <w:tcW w:w="933"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 xml:space="preserve">Nappali </w:t>
            </w:r>
          </w:p>
        </w:tc>
        <w:tc>
          <w:tcPr>
            <w:tcW w:w="671"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sz w:val="20"/>
                <w:lang w:eastAsia="zh-CN"/>
              </w:rPr>
            </w:pPr>
            <w:r w:rsidRPr="0069672F">
              <w:rPr>
                <w:b/>
                <w:sz w:val="20"/>
                <w:lang w:eastAsia="zh-CN"/>
              </w:rPr>
              <w:t>X</w:t>
            </w:r>
          </w:p>
        </w:tc>
        <w:tc>
          <w:tcPr>
            <w:tcW w:w="664" w:type="dxa"/>
            <w:gridSpan w:val="2"/>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 xml:space="preserve">Heti </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sz w:val="20"/>
                <w:lang w:eastAsia="zh-CN"/>
              </w:rPr>
            </w:pPr>
            <w:r w:rsidRPr="0069672F">
              <w:rPr>
                <w:b/>
                <w:sz w:val="20"/>
                <w:lang w:eastAsia="zh-CN"/>
              </w:rPr>
              <w:t>2</w:t>
            </w:r>
          </w:p>
        </w:tc>
        <w:tc>
          <w:tcPr>
            <w:tcW w:w="653"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 xml:space="preserve">Heti </w:t>
            </w:r>
          </w:p>
        </w:tc>
        <w:tc>
          <w:tcPr>
            <w:tcW w:w="496"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sz w:val="20"/>
                <w:lang w:eastAsia="zh-CN"/>
              </w:rPr>
            </w:pPr>
            <w:r w:rsidRPr="0069672F">
              <w:rPr>
                <w:b/>
                <w:sz w:val="20"/>
                <w:lang w:eastAsia="zh-CN"/>
              </w:rPr>
              <w:t>0</w:t>
            </w:r>
          </w:p>
        </w:tc>
        <w:tc>
          <w:tcPr>
            <w:tcW w:w="697"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 xml:space="preserve">Heti </w:t>
            </w:r>
          </w:p>
        </w:tc>
        <w:tc>
          <w:tcPr>
            <w:tcW w:w="375"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sz w:val="20"/>
                <w:lang w:eastAsia="zh-CN"/>
              </w:rPr>
            </w:pPr>
            <w:r w:rsidRPr="0069672F">
              <w:rPr>
                <w:b/>
                <w:sz w:val="20"/>
                <w:lang w:eastAsia="zh-CN"/>
              </w:rPr>
              <w:t>0</w:t>
            </w:r>
          </w:p>
        </w:tc>
        <w:tc>
          <w:tcPr>
            <w:tcW w:w="1762" w:type="dxa"/>
            <w:vMerge w:val="restart"/>
            <w:tcBorders>
              <w:top w:val="single" w:sz="4" w:space="0" w:color="000000"/>
              <w:left w:val="single" w:sz="4" w:space="0" w:color="000000"/>
            </w:tcBorders>
            <w:shd w:val="clear" w:color="auto" w:fill="auto"/>
            <w:vAlign w:val="center"/>
          </w:tcPr>
          <w:p w:rsidR="00331ECE" w:rsidRPr="0069672F" w:rsidRDefault="00331ECE" w:rsidP="00331ECE">
            <w:pPr>
              <w:snapToGrid w:val="0"/>
              <w:jc w:val="center"/>
              <w:rPr>
                <w:b/>
                <w:sz w:val="20"/>
                <w:lang w:eastAsia="zh-CN"/>
              </w:rPr>
            </w:pPr>
            <w:r w:rsidRPr="0069672F">
              <w:rPr>
                <w:b/>
                <w:sz w:val="20"/>
                <w:lang w:eastAsia="zh-CN"/>
              </w:rPr>
              <w:t>kollokvium</w:t>
            </w:r>
          </w:p>
        </w:tc>
        <w:tc>
          <w:tcPr>
            <w:tcW w:w="855" w:type="dxa"/>
            <w:vMerge w:val="restart"/>
            <w:tcBorders>
              <w:top w:val="single" w:sz="4" w:space="0" w:color="000000"/>
              <w:left w:val="single" w:sz="4" w:space="0" w:color="000000"/>
            </w:tcBorders>
            <w:shd w:val="clear" w:color="auto" w:fill="auto"/>
            <w:vAlign w:val="center"/>
          </w:tcPr>
          <w:p w:rsidR="00331ECE" w:rsidRPr="0069672F" w:rsidRDefault="00331ECE" w:rsidP="00331ECE">
            <w:pPr>
              <w:snapToGrid w:val="0"/>
              <w:jc w:val="center"/>
              <w:rPr>
                <w:sz w:val="20"/>
                <w:lang w:eastAsia="zh-CN"/>
              </w:rPr>
            </w:pPr>
            <w:r w:rsidRPr="0069672F">
              <w:rPr>
                <w:sz w:val="20"/>
                <w:lang w:eastAsia="zh-CN"/>
              </w:rPr>
              <w:t>3</w:t>
            </w:r>
          </w:p>
        </w:tc>
        <w:tc>
          <w:tcPr>
            <w:tcW w:w="2441" w:type="dxa"/>
            <w:vMerge w:val="restart"/>
            <w:tcBorders>
              <w:top w:val="single" w:sz="4" w:space="0" w:color="000000"/>
              <w:left w:val="single" w:sz="4" w:space="0" w:color="000000"/>
              <w:right w:val="single" w:sz="4" w:space="0" w:color="000000"/>
            </w:tcBorders>
            <w:shd w:val="clear" w:color="auto" w:fill="auto"/>
            <w:vAlign w:val="center"/>
          </w:tcPr>
          <w:p w:rsidR="00331ECE" w:rsidRPr="0069672F" w:rsidRDefault="00331ECE" w:rsidP="00331ECE">
            <w:pPr>
              <w:snapToGrid w:val="0"/>
              <w:jc w:val="center"/>
              <w:rPr>
                <w:b/>
                <w:sz w:val="20"/>
                <w:lang w:eastAsia="zh-CN"/>
              </w:rPr>
            </w:pPr>
            <w:r w:rsidRPr="0069672F">
              <w:rPr>
                <w:b/>
                <w:sz w:val="20"/>
                <w:lang w:eastAsia="zh-CN"/>
              </w:rPr>
              <w:t>magyar</w:t>
            </w:r>
          </w:p>
        </w:tc>
      </w:tr>
      <w:tr w:rsidR="00331ECE" w:rsidRPr="0069672F" w:rsidTr="00331ECE">
        <w:trPr>
          <w:cantSplit/>
          <w:trHeight w:val="279"/>
        </w:trPr>
        <w:tc>
          <w:tcPr>
            <w:tcW w:w="933"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 xml:space="preserve">Levelező </w:t>
            </w:r>
          </w:p>
        </w:tc>
        <w:tc>
          <w:tcPr>
            <w:tcW w:w="671"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bCs/>
                <w:sz w:val="20"/>
                <w:lang w:eastAsia="zh-CN"/>
              </w:rPr>
            </w:pPr>
          </w:p>
        </w:tc>
        <w:tc>
          <w:tcPr>
            <w:tcW w:w="664" w:type="dxa"/>
            <w:gridSpan w:val="2"/>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Féléves</w:t>
            </w:r>
          </w:p>
        </w:tc>
        <w:tc>
          <w:tcPr>
            <w:tcW w:w="422" w:type="dxa"/>
            <w:gridSpan w:val="2"/>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sz w:val="20"/>
                <w:lang w:eastAsia="zh-CN"/>
              </w:rPr>
            </w:pPr>
          </w:p>
        </w:tc>
        <w:tc>
          <w:tcPr>
            <w:tcW w:w="653"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Féléves</w:t>
            </w:r>
          </w:p>
        </w:tc>
        <w:tc>
          <w:tcPr>
            <w:tcW w:w="496"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sz w:val="20"/>
                <w:lang w:eastAsia="zh-CN"/>
              </w:rPr>
            </w:pPr>
          </w:p>
        </w:tc>
        <w:tc>
          <w:tcPr>
            <w:tcW w:w="697"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jc w:val="center"/>
              <w:rPr>
                <w:sz w:val="20"/>
                <w:lang w:eastAsia="zh-CN"/>
              </w:rPr>
            </w:pPr>
            <w:r w:rsidRPr="0069672F">
              <w:rPr>
                <w:sz w:val="20"/>
                <w:lang w:eastAsia="zh-CN"/>
              </w:rPr>
              <w:t>Féléves</w:t>
            </w:r>
          </w:p>
        </w:tc>
        <w:tc>
          <w:tcPr>
            <w:tcW w:w="375" w:type="dxa"/>
            <w:tcBorders>
              <w:top w:val="single" w:sz="4" w:space="0" w:color="000000"/>
              <w:left w:val="single" w:sz="4" w:space="0" w:color="000000"/>
              <w:bottom w:val="single" w:sz="4" w:space="0" w:color="000000"/>
            </w:tcBorders>
            <w:shd w:val="clear" w:color="auto" w:fill="auto"/>
            <w:vAlign w:val="center"/>
          </w:tcPr>
          <w:p w:rsidR="00331ECE" w:rsidRPr="0069672F" w:rsidRDefault="00331ECE" w:rsidP="00331ECE">
            <w:pPr>
              <w:snapToGrid w:val="0"/>
              <w:jc w:val="center"/>
              <w:rPr>
                <w:sz w:val="20"/>
                <w:lang w:eastAsia="zh-CN"/>
              </w:rPr>
            </w:pPr>
          </w:p>
        </w:tc>
        <w:tc>
          <w:tcPr>
            <w:tcW w:w="1762" w:type="dxa"/>
            <w:vMerge/>
            <w:tcBorders>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bCs/>
                <w:sz w:val="20"/>
                <w:lang w:eastAsia="zh-CN"/>
              </w:rPr>
            </w:pPr>
          </w:p>
        </w:tc>
        <w:tc>
          <w:tcPr>
            <w:tcW w:w="855" w:type="dxa"/>
            <w:vMerge/>
            <w:tcBorders>
              <w:left w:val="single" w:sz="4" w:space="0" w:color="000000"/>
              <w:bottom w:val="single" w:sz="4" w:space="0" w:color="000000"/>
            </w:tcBorders>
            <w:shd w:val="clear" w:color="auto" w:fill="auto"/>
            <w:vAlign w:val="center"/>
          </w:tcPr>
          <w:p w:rsidR="00331ECE" w:rsidRPr="0069672F" w:rsidRDefault="00331ECE" w:rsidP="00331ECE">
            <w:pPr>
              <w:snapToGrid w:val="0"/>
              <w:jc w:val="center"/>
              <w:rPr>
                <w:b/>
                <w:bCs/>
                <w:sz w:val="20"/>
                <w:lang w:eastAsia="zh-CN"/>
              </w:rPr>
            </w:pPr>
          </w:p>
        </w:tc>
        <w:tc>
          <w:tcPr>
            <w:tcW w:w="2441" w:type="dxa"/>
            <w:vMerge/>
            <w:tcBorders>
              <w:left w:val="single" w:sz="4" w:space="0" w:color="000000"/>
              <w:bottom w:val="single" w:sz="4" w:space="0" w:color="000000"/>
              <w:right w:val="single" w:sz="4" w:space="0" w:color="000000"/>
            </w:tcBorders>
            <w:shd w:val="clear" w:color="auto" w:fill="auto"/>
            <w:vAlign w:val="center"/>
          </w:tcPr>
          <w:p w:rsidR="00331ECE" w:rsidRPr="0069672F" w:rsidRDefault="00331ECE" w:rsidP="00331ECE">
            <w:pPr>
              <w:snapToGrid w:val="0"/>
              <w:jc w:val="center"/>
              <w:rPr>
                <w:b/>
                <w:bCs/>
                <w:sz w:val="20"/>
                <w:lang w:eastAsia="zh-CN"/>
              </w:rPr>
            </w:pPr>
          </w:p>
        </w:tc>
      </w:tr>
      <w:tr w:rsidR="00331ECE" w:rsidRPr="0069672F" w:rsidTr="00331ECE">
        <w:trPr>
          <w:cantSplit/>
          <w:trHeight w:val="251"/>
        </w:trPr>
        <w:tc>
          <w:tcPr>
            <w:tcW w:w="2690" w:type="dxa"/>
            <w:gridSpan w:val="6"/>
            <w:tcBorders>
              <w:top w:val="single" w:sz="4" w:space="0" w:color="000000"/>
              <w:left w:val="single" w:sz="4" w:space="0" w:color="000000"/>
              <w:bottom w:val="single" w:sz="4" w:space="0" w:color="000000"/>
            </w:tcBorders>
            <w:vAlign w:val="center"/>
          </w:tcPr>
          <w:p w:rsidR="00331ECE" w:rsidRPr="0069672F" w:rsidRDefault="00331ECE" w:rsidP="00331ECE">
            <w:pPr>
              <w:ind w:left="20"/>
              <w:rPr>
                <w:sz w:val="20"/>
                <w:lang w:eastAsia="zh-CN"/>
              </w:rPr>
            </w:pPr>
            <w:r w:rsidRPr="0069672F">
              <w:rPr>
                <w:sz w:val="20"/>
                <w:lang w:eastAsia="zh-CN"/>
              </w:rPr>
              <w:t>Tantárgyfelelős oktató</w:t>
            </w:r>
          </w:p>
        </w:tc>
        <w:tc>
          <w:tcPr>
            <w:tcW w:w="1149" w:type="dxa"/>
            <w:gridSpan w:val="2"/>
            <w:tcBorders>
              <w:left w:val="single" w:sz="4" w:space="0" w:color="000000"/>
              <w:bottom w:val="single" w:sz="4" w:space="0" w:color="000000"/>
            </w:tcBorders>
            <w:vAlign w:val="center"/>
          </w:tcPr>
          <w:p w:rsidR="00331ECE" w:rsidRPr="0069672F" w:rsidRDefault="00331ECE" w:rsidP="00331ECE">
            <w:pPr>
              <w:rPr>
                <w:sz w:val="20"/>
                <w:lang w:eastAsia="zh-CN"/>
              </w:rPr>
            </w:pPr>
            <w:r w:rsidRPr="0069672F">
              <w:rPr>
                <w:sz w:val="20"/>
                <w:lang w:eastAsia="zh-CN"/>
              </w:rPr>
              <w:t>neve:</w:t>
            </w:r>
          </w:p>
        </w:tc>
        <w:tc>
          <w:tcPr>
            <w:tcW w:w="2834" w:type="dxa"/>
            <w:gridSpan w:val="3"/>
            <w:tcBorders>
              <w:top w:val="single" w:sz="4" w:space="0" w:color="000000"/>
              <w:left w:val="single" w:sz="4" w:space="0" w:color="000000"/>
              <w:bottom w:val="single" w:sz="4" w:space="0" w:color="000000"/>
            </w:tcBorders>
            <w:vAlign w:val="center"/>
          </w:tcPr>
          <w:p w:rsidR="00331ECE" w:rsidRPr="0069672F" w:rsidRDefault="00331ECE" w:rsidP="00331ECE">
            <w:pPr>
              <w:snapToGrid w:val="0"/>
              <w:jc w:val="center"/>
              <w:rPr>
                <w:b/>
                <w:sz w:val="20"/>
                <w:lang w:eastAsia="zh-CN"/>
              </w:rPr>
            </w:pPr>
            <w:r w:rsidRPr="0069672F">
              <w:rPr>
                <w:b/>
                <w:sz w:val="20"/>
                <w:lang w:eastAsia="zh-CN"/>
              </w:rPr>
              <w:t>Dr. Kéki Sándor</w:t>
            </w:r>
          </w:p>
        </w:tc>
        <w:tc>
          <w:tcPr>
            <w:tcW w:w="855" w:type="dxa"/>
            <w:tcBorders>
              <w:top w:val="single" w:sz="4" w:space="0" w:color="000000"/>
              <w:left w:val="single" w:sz="4" w:space="0" w:color="000000"/>
              <w:bottom w:val="single" w:sz="4" w:space="0" w:color="000000"/>
            </w:tcBorders>
            <w:vAlign w:val="center"/>
          </w:tcPr>
          <w:p w:rsidR="00331ECE" w:rsidRPr="0069672F" w:rsidRDefault="00331ECE" w:rsidP="00331ECE">
            <w:pPr>
              <w:rPr>
                <w:sz w:val="20"/>
                <w:lang w:eastAsia="zh-CN"/>
              </w:rPr>
            </w:pPr>
            <w:r w:rsidRPr="0069672F">
              <w:rPr>
                <w:sz w:val="20"/>
                <w:lang w:eastAsia="zh-CN"/>
              </w:rPr>
              <w:t>beosztása:</w:t>
            </w:r>
          </w:p>
        </w:tc>
        <w:tc>
          <w:tcPr>
            <w:tcW w:w="2441" w:type="dxa"/>
            <w:tcBorders>
              <w:left w:val="single" w:sz="4" w:space="0" w:color="000000"/>
              <w:bottom w:val="single" w:sz="4" w:space="0" w:color="000000"/>
              <w:right w:val="single" w:sz="4" w:space="0" w:color="000000"/>
            </w:tcBorders>
            <w:vAlign w:val="center"/>
          </w:tcPr>
          <w:p w:rsidR="00331ECE" w:rsidRPr="0069672F" w:rsidRDefault="00331ECE" w:rsidP="00331ECE">
            <w:pPr>
              <w:snapToGrid w:val="0"/>
              <w:jc w:val="center"/>
              <w:rPr>
                <w:b/>
                <w:sz w:val="20"/>
                <w:lang w:eastAsia="zh-CN"/>
              </w:rPr>
            </w:pPr>
            <w:r w:rsidRPr="0069672F">
              <w:rPr>
                <w:b/>
                <w:sz w:val="20"/>
                <w:lang w:eastAsia="zh-CN"/>
              </w:rPr>
              <w:t>egyetemi tanár</w:t>
            </w:r>
          </w:p>
        </w:tc>
      </w:tr>
      <w:tr w:rsidR="00331ECE" w:rsidRPr="0069672F" w:rsidTr="00331ECE">
        <w:trPr>
          <w:cantSplit/>
          <w:trHeight w:val="460"/>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331ECE" w:rsidRPr="0069672F" w:rsidRDefault="00331ECE" w:rsidP="00331ECE">
            <w:pPr>
              <w:rPr>
                <w:sz w:val="20"/>
                <w:lang w:eastAsia="zh-CN"/>
              </w:rPr>
            </w:pPr>
            <w:r w:rsidRPr="0069672F">
              <w:rPr>
                <w:b/>
                <w:bCs/>
                <w:sz w:val="20"/>
                <w:lang w:eastAsia="zh-CN"/>
              </w:rPr>
              <w:t xml:space="preserve">A kurzus célja, </w:t>
            </w:r>
          </w:p>
          <w:p w:rsidR="00331ECE" w:rsidRPr="0069672F" w:rsidRDefault="00331ECE" w:rsidP="00331ECE">
            <w:pPr>
              <w:suppressAutoHyphens/>
              <w:autoSpaceDE w:val="0"/>
              <w:ind w:left="417" w:right="113"/>
              <w:rPr>
                <w:sz w:val="20"/>
                <w:lang w:eastAsia="zh-CN"/>
              </w:rPr>
            </w:pPr>
            <w:r w:rsidRPr="0069672F">
              <w:rPr>
                <w:sz w:val="20"/>
                <w:lang w:eastAsia="zh-CN"/>
              </w:rPr>
              <w:t xml:space="preserve">a hallgatók megismertetése a modern polimerkémiában alkalmazott szintézis módszerekkel és ezen módszerekkel előállítható különleges polimerek és kopolimerek tulajdonságaival. </w:t>
            </w:r>
          </w:p>
        </w:tc>
      </w:tr>
      <w:tr w:rsidR="00331ECE" w:rsidRPr="0069672F" w:rsidTr="00331ECE">
        <w:trPr>
          <w:trHeight w:val="401"/>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331ECE" w:rsidRPr="0069672F" w:rsidRDefault="00331ECE" w:rsidP="00331ECE">
            <w:pPr>
              <w:rPr>
                <w:sz w:val="20"/>
                <w:lang w:eastAsia="zh-CN"/>
              </w:rPr>
            </w:pPr>
            <w:r w:rsidRPr="0069672F">
              <w:rPr>
                <w:b/>
                <w:bCs/>
                <w:sz w:val="20"/>
                <w:lang w:eastAsia="zh-CN"/>
              </w:rPr>
              <w:t>A kurzus tartalma, témakörei</w:t>
            </w:r>
          </w:p>
          <w:p w:rsidR="00331ECE" w:rsidRPr="0069672F" w:rsidRDefault="00331ECE" w:rsidP="00331ECE">
            <w:pPr>
              <w:suppressAutoHyphens/>
              <w:autoSpaceDE w:val="0"/>
              <w:ind w:left="417" w:right="113"/>
              <w:rPr>
                <w:sz w:val="20"/>
                <w:lang w:eastAsia="zh-CN"/>
              </w:rPr>
            </w:pPr>
            <w:r w:rsidRPr="0069672F">
              <w:rPr>
                <w:sz w:val="20"/>
                <w:lang w:eastAsia="zh-CN"/>
              </w:rPr>
              <w:t>- Nitroxilgyök közvetített polimerizáció (NMP)</w:t>
            </w:r>
          </w:p>
          <w:p w:rsidR="00331ECE" w:rsidRPr="0069672F" w:rsidRDefault="00331ECE" w:rsidP="00331ECE">
            <w:pPr>
              <w:suppressAutoHyphens/>
              <w:autoSpaceDE w:val="0"/>
              <w:ind w:left="417" w:right="113"/>
              <w:rPr>
                <w:sz w:val="20"/>
                <w:lang w:eastAsia="zh-CN"/>
              </w:rPr>
            </w:pPr>
            <w:r w:rsidRPr="0069672F">
              <w:rPr>
                <w:sz w:val="20"/>
                <w:lang w:eastAsia="zh-CN"/>
              </w:rPr>
              <w:t>- Atomátadásos polimerizáció (ATRP)</w:t>
            </w:r>
          </w:p>
          <w:p w:rsidR="00331ECE" w:rsidRPr="0069672F" w:rsidRDefault="00331ECE" w:rsidP="00331ECE">
            <w:pPr>
              <w:suppressAutoHyphens/>
              <w:autoSpaceDE w:val="0"/>
              <w:ind w:left="417" w:right="113"/>
              <w:rPr>
                <w:sz w:val="20"/>
                <w:lang w:eastAsia="zh-CN"/>
              </w:rPr>
            </w:pPr>
            <w:r w:rsidRPr="0069672F">
              <w:rPr>
                <w:sz w:val="20"/>
                <w:lang w:eastAsia="zh-CN"/>
              </w:rPr>
              <w:t>- Reverzibilis addíciós-fragmentációs polimerizáció (RAFT)</w:t>
            </w:r>
          </w:p>
          <w:p w:rsidR="00331ECE" w:rsidRPr="0069672F" w:rsidRDefault="00331ECE" w:rsidP="00331ECE">
            <w:pPr>
              <w:suppressAutoHyphens/>
              <w:autoSpaceDE w:val="0"/>
              <w:ind w:left="417" w:right="113"/>
              <w:rPr>
                <w:sz w:val="20"/>
                <w:lang w:eastAsia="zh-CN"/>
              </w:rPr>
            </w:pPr>
            <w:r w:rsidRPr="0069672F">
              <w:rPr>
                <w:sz w:val="20"/>
                <w:lang w:eastAsia="zh-CN"/>
              </w:rPr>
              <w:t>- Gyűrűfelnyílásos polimerizáció (ROP)</w:t>
            </w:r>
          </w:p>
          <w:p w:rsidR="00331ECE" w:rsidRPr="0069672F" w:rsidRDefault="00331ECE" w:rsidP="00331ECE">
            <w:pPr>
              <w:suppressAutoHyphens/>
              <w:autoSpaceDE w:val="0"/>
              <w:ind w:left="417" w:right="113"/>
              <w:rPr>
                <w:sz w:val="20"/>
                <w:lang w:eastAsia="zh-CN"/>
              </w:rPr>
            </w:pPr>
            <w:r w:rsidRPr="0069672F">
              <w:rPr>
                <w:sz w:val="20"/>
                <w:lang w:eastAsia="zh-CN"/>
              </w:rPr>
              <w:t>- Gyűrűfelnyílásos metatézis polimerizáció (ROMP)</w:t>
            </w:r>
          </w:p>
          <w:p w:rsidR="00331ECE" w:rsidRPr="0069672F" w:rsidRDefault="00331ECE" w:rsidP="00331ECE">
            <w:pPr>
              <w:suppressAutoHyphens/>
              <w:autoSpaceDE w:val="0"/>
              <w:ind w:left="417" w:right="113"/>
              <w:rPr>
                <w:b/>
                <w:bCs/>
                <w:sz w:val="20"/>
                <w:lang w:eastAsia="zh-CN"/>
              </w:rPr>
            </w:pPr>
            <w:r w:rsidRPr="0069672F">
              <w:rPr>
                <w:sz w:val="20"/>
                <w:lang w:eastAsia="zh-CN"/>
              </w:rPr>
              <w:t>- Szabályozott lépcsőzetes polimerizáció</w:t>
            </w:r>
          </w:p>
        </w:tc>
      </w:tr>
      <w:tr w:rsidR="00331ECE" w:rsidRPr="0069672F" w:rsidTr="00331ECE">
        <w:trPr>
          <w:trHeight w:val="1021"/>
        </w:trPr>
        <w:tc>
          <w:tcPr>
            <w:tcW w:w="9969" w:type="dxa"/>
            <w:gridSpan w:val="13"/>
            <w:tcBorders>
              <w:top w:val="single" w:sz="4" w:space="0" w:color="000000"/>
              <w:left w:val="single" w:sz="4" w:space="0" w:color="000000"/>
              <w:bottom w:val="single" w:sz="4" w:space="0" w:color="000000"/>
              <w:right w:val="single" w:sz="4" w:space="0" w:color="000000"/>
            </w:tcBorders>
            <w:vAlign w:val="center"/>
          </w:tcPr>
          <w:p w:rsidR="00331ECE" w:rsidRPr="0069672F" w:rsidRDefault="00331ECE" w:rsidP="00331ECE">
            <w:pPr>
              <w:rPr>
                <w:sz w:val="20"/>
                <w:lang w:eastAsia="zh-CN"/>
              </w:rPr>
            </w:pPr>
            <w:r w:rsidRPr="0069672F">
              <w:rPr>
                <w:b/>
                <w:bCs/>
                <w:sz w:val="20"/>
                <w:lang w:eastAsia="zh-CN"/>
              </w:rPr>
              <w:t>Kötelező olvasmány:</w:t>
            </w:r>
          </w:p>
          <w:p w:rsidR="00331ECE" w:rsidRPr="0069672F" w:rsidRDefault="00331ECE" w:rsidP="00331ECE">
            <w:pPr>
              <w:suppressAutoHyphens/>
              <w:autoSpaceDE w:val="0"/>
              <w:ind w:left="417" w:right="113"/>
              <w:rPr>
                <w:b/>
                <w:bCs/>
                <w:sz w:val="20"/>
                <w:lang w:eastAsia="zh-CN"/>
              </w:rPr>
            </w:pPr>
            <w:r w:rsidRPr="0069672F">
              <w:rPr>
                <w:sz w:val="20"/>
                <w:lang w:eastAsia="zh-CN"/>
              </w:rPr>
              <w:t>Az előadó által biztosított oktatási segédanyagok.</w:t>
            </w:r>
          </w:p>
          <w:p w:rsidR="00331ECE" w:rsidRPr="0069672F" w:rsidRDefault="00331ECE" w:rsidP="00331ECE">
            <w:pPr>
              <w:rPr>
                <w:sz w:val="20"/>
                <w:lang w:eastAsia="zh-CN"/>
              </w:rPr>
            </w:pPr>
            <w:r w:rsidRPr="0069672F">
              <w:rPr>
                <w:b/>
                <w:sz w:val="20"/>
                <w:lang w:eastAsia="zh-CN"/>
              </w:rPr>
              <w:t>Ajánlott szakirodalom</w:t>
            </w:r>
            <w:r w:rsidRPr="0069672F">
              <w:rPr>
                <w:sz w:val="20"/>
                <w:lang w:eastAsia="zh-CN"/>
              </w:rPr>
              <w:t>:</w:t>
            </w:r>
          </w:p>
          <w:p w:rsidR="00331ECE" w:rsidRPr="0069672F" w:rsidRDefault="00331ECE" w:rsidP="009A1EEA">
            <w:pPr>
              <w:numPr>
                <w:ilvl w:val="0"/>
                <w:numId w:val="122"/>
              </w:numPr>
              <w:suppressAutoHyphens/>
              <w:autoSpaceDE w:val="0"/>
              <w:ind w:right="113"/>
              <w:rPr>
                <w:sz w:val="20"/>
                <w:lang w:eastAsia="zh-CN"/>
              </w:rPr>
            </w:pPr>
            <w:r w:rsidRPr="0069672F">
              <w:rPr>
                <w:sz w:val="20"/>
                <w:lang w:eastAsia="zh-CN"/>
              </w:rPr>
              <w:t>Odian G.: Principles of Polymerization, John Wiley&amp;Sons, New York, 2004</w:t>
            </w:r>
          </w:p>
          <w:p w:rsidR="00331ECE" w:rsidRPr="0069672F" w:rsidRDefault="00331ECE" w:rsidP="009A1EEA">
            <w:pPr>
              <w:numPr>
                <w:ilvl w:val="0"/>
                <w:numId w:val="122"/>
              </w:numPr>
              <w:suppressAutoHyphens/>
              <w:autoSpaceDE w:val="0"/>
              <w:ind w:right="113"/>
              <w:rPr>
                <w:sz w:val="20"/>
                <w:lang w:eastAsia="zh-CN"/>
              </w:rPr>
            </w:pPr>
            <w:r w:rsidRPr="0069672F">
              <w:rPr>
                <w:sz w:val="20"/>
                <w:lang w:eastAsia="zh-CN"/>
              </w:rPr>
              <w:t xml:space="preserve">Mishra M. K.: Macromolecular design, concept and practic, PolymerFrontiers International Inc., HopewellJct., New York (1994) </w:t>
            </w:r>
          </w:p>
          <w:p w:rsidR="00331ECE" w:rsidRPr="0069672F" w:rsidRDefault="00331ECE" w:rsidP="009A1EEA">
            <w:pPr>
              <w:numPr>
                <w:ilvl w:val="0"/>
                <w:numId w:val="122"/>
              </w:numPr>
              <w:suppressAutoHyphens/>
              <w:autoSpaceDE w:val="0"/>
              <w:ind w:right="113"/>
              <w:rPr>
                <w:sz w:val="20"/>
                <w:lang w:eastAsia="zh-CN"/>
              </w:rPr>
            </w:pPr>
            <w:r w:rsidRPr="0069672F">
              <w:rPr>
                <w:sz w:val="20"/>
                <w:lang w:eastAsia="zh-CN"/>
              </w:rPr>
              <w:t xml:space="preserve">Alexandridis P. and Lindman B.: Amphiphilicblockcopolymers, Elsevier, Amsterdam (2000) </w:t>
            </w:r>
          </w:p>
        </w:tc>
      </w:tr>
    </w:tbl>
    <w:p w:rsidR="00331ECE" w:rsidRPr="0069672F" w:rsidRDefault="00331ECE"/>
    <w:p w:rsidR="00212CAB" w:rsidRPr="0069672F" w:rsidRDefault="00212CAB"/>
    <w:p w:rsidR="00212CAB" w:rsidRPr="0069672F" w:rsidRDefault="00212CAB"/>
    <w:p w:rsidR="00212CAB" w:rsidRPr="0069672F" w:rsidRDefault="00212CAB"/>
    <w:p w:rsidR="00212CAB" w:rsidRPr="0069672F" w:rsidRDefault="00212CAB"/>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31ECE" w:rsidRPr="0069672F" w:rsidTr="00331EC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b/>
                <w:sz w:val="20"/>
                <w:lang w:eastAsia="hu-HU"/>
              </w:rPr>
            </w:pPr>
            <w:r w:rsidRPr="0069672F">
              <w:rPr>
                <w:rFonts w:eastAsia="Calibri"/>
                <w:b/>
                <w:sz w:val="20"/>
                <w:lang w:eastAsia="hu-HU"/>
              </w:rPr>
              <w:t>A gyógyszerkutatás kémiai vonatkozásai</w:t>
            </w:r>
          </w:p>
        </w:tc>
        <w:tc>
          <w:tcPr>
            <w:tcW w:w="855"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b/>
                <w:sz w:val="20"/>
                <w:lang w:eastAsia="hu-HU"/>
              </w:rPr>
            </w:pPr>
            <w:r w:rsidRPr="0069672F">
              <w:rPr>
                <w:rFonts w:eastAsia="Calibri"/>
                <w:b/>
                <w:sz w:val="20"/>
                <w:lang w:eastAsia="hu-HU"/>
              </w:rPr>
              <w:t>TTKME0314</w:t>
            </w:r>
          </w:p>
        </w:tc>
      </w:tr>
      <w:tr w:rsidR="00331ECE" w:rsidRPr="0069672F" w:rsidTr="00331EC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31ECE" w:rsidRPr="0069672F" w:rsidRDefault="00331ECE" w:rsidP="00331EC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31ECE" w:rsidRPr="0069672F" w:rsidRDefault="00331ECE" w:rsidP="00331EC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Chemicalaspects of drug design</w:t>
            </w:r>
          </w:p>
        </w:tc>
        <w:tc>
          <w:tcPr>
            <w:tcW w:w="855"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ECE" w:rsidRPr="0069672F" w:rsidRDefault="00331ECE" w:rsidP="00331ECE">
            <w:pPr>
              <w:rPr>
                <w:rFonts w:eastAsia="Arial Unicode MS"/>
                <w:sz w:val="20"/>
                <w:lang w:eastAsia="hu-HU"/>
              </w:rPr>
            </w:pPr>
          </w:p>
        </w:tc>
      </w:tr>
      <w:tr w:rsidR="00331ECE" w:rsidRPr="0069672F" w:rsidTr="00331EC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A képzés 1. féléve (1. őszi félév)</w:t>
            </w:r>
          </w:p>
        </w:tc>
      </w:tr>
      <w:tr w:rsidR="00331ECE" w:rsidRPr="0069672F" w:rsidTr="00331ECE">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DE TTK, Szerves Kémiai Tanszék</w:t>
            </w:r>
          </w:p>
        </w:tc>
      </w:tr>
      <w:tr w:rsidR="00331ECE" w:rsidRPr="0069672F" w:rsidTr="00331ECE">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lastRenderedPageBreak/>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331ECE" w:rsidRPr="0069672F" w:rsidRDefault="00331ECE" w:rsidP="00331EC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331ECE" w:rsidRPr="0069672F" w:rsidRDefault="00331ECE" w:rsidP="00331EC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331ECE" w:rsidRPr="0069672F" w:rsidRDefault="00331ECE" w:rsidP="00331ECE">
            <w:pPr>
              <w:jc w:val="center"/>
              <w:rPr>
                <w:rFonts w:eastAsia="Arial Unicode MS"/>
                <w:sz w:val="20"/>
                <w:lang w:eastAsia="hu-HU"/>
              </w:rPr>
            </w:pPr>
          </w:p>
        </w:tc>
      </w:tr>
      <w:tr w:rsidR="00331ECE" w:rsidRPr="0069672F" w:rsidTr="00331EC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Oktatás nyelve</w:t>
            </w:r>
          </w:p>
        </w:tc>
      </w:tr>
      <w:tr w:rsidR="00331ECE" w:rsidRPr="0069672F" w:rsidTr="00331EC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r>
      <w:tr w:rsidR="00331ECE" w:rsidRPr="0069672F" w:rsidTr="00331EC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magyar</w:t>
            </w:r>
          </w:p>
        </w:tc>
      </w:tr>
      <w:tr w:rsidR="00331ECE"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r>
      <w:tr w:rsidR="00331ECE"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31ECE" w:rsidRPr="0069672F" w:rsidRDefault="00331ECE" w:rsidP="00331ECE">
            <w:pPr>
              <w:jc w:val="center"/>
              <w:rPr>
                <w:rFonts w:eastAsia="Arial Unicode MS"/>
                <w:b/>
                <w:sz w:val="20"/>
                <w:lang w:eastAsia="hu-HU"/>
              </w:rPr>
            </w:pPr>
            <w:r w:rsidRPr="0069672F">
              <w:rPr>
                <w:rFonts w:eastAsia="Arial Unicode MS"/>
                <w:b/>
                <w:sz w:val="20"/>
                <w:lang w:eastAsia="hu-HU"/>
              </w:rPr>
              <w:t>Dr. Somsák László</w:t>
            </w:r>
          </w:p>
        </w:tc>
        <w:tc>
          <w:tcPr>
            <w:tcW w:w="855" w:type="dxa"/>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331ECE" w:rsidRPr="0069672F" w:rsidRDefault="00331ECE" w:rsidP="00331ECE">
            <w:pPr>
              <w:jc w:val="center"/>
              <w:rPr>
                <w:rFonts w:eastAsia="Calibri"/>
                <w:b/>
                <w:sz w:val="20"/>
                <w:lang w:eastAsia="hu-HU"/>
              </w:rPr>
            </w:pPr>
            <w:r w:rsidRPr="0069672F">
              <w:rPr>
                <w:rFonts w:eastAsia="Calibri"/>
                <w:b/>
                <w:sz w:val="20"/>
                <w:lang w:eastAsia="hu-HU"/>
              </w:rPr>
              <w:t>egyetemi tanár</w:t>
            </w:r>
          </w:p>
        </w:tc>
      </w:tr>
      <w:tr w:rsidR="00331ECE" w:rsidRPr="0069672F" w:rsidTr="00331EC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331ECE" w:rsidRPr="0069672F" w:rsidRDefault="00331ECE" w:rsidP="00331ECE">
            <w:pPr>
              <w:suppressAutoHyphens/>
              <w:autoSpaceDE w:val="0"/>
              <w:ind w:left="417" w:right="113"/>
              <w:rPr>
                <w:rFonts w:eastAsia="Calibri"/>
                <w:sz w:val="20"/>
                <w:lang w:eastAsia="hu-HU"/>
              </w:rPr>
            </w:pPr>
            <w:r w:rsidRPr="0069672F">
              <w:rPr>
                <w:rFonts w:eastAsia="Calibri"/>
                <w:noProof/>
                <w:sz w:val="20"/>
                <w:lang w:eastAsia="hu-HU"/>
              </w:rPr>
              <w:t xml:space="preserve">betekintést nyerjenek a gyógyszerek megtalálásának/felfedezésének, tervezésének és előállításának komplex folyamatába. </w:t>
            </w:r>
          </w:p>
        </w:tc>
      </w:tr>
      <w:tr w:rsidR="00331ECE" w:rsidRPr="0069672F" w:rsidTr="00331EC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b/>
                <w:bCs/>
                <w:sz w:val="20"/>
                <w:lang w:eastAsia="hu-HU"/>
              </w:rPr>
            </w:pPr>
            <w:r w:rsidRPr="0069672F">
              <w:rPr>
                <w:rFonts w:eastAsia="Calibri"/>
                <w:b/>
                <w:bCs/>
                <w:sz w:val="20"/>
                <w:lang w:eastAsia="hu-HU"/>
              </w:rPr>
              <w:t>A kurzus tartalma, témakörei</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 xml:space="preserve">A gyógyszerek, mint kémiai, jogi és kereskedelmi entitások. </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A gyógyszerek hatásának kialakulásáért felelős intermolekuláris kölcsönhatások.</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Kismolekula és biológiai célpont kölcsönhatásának jellemzése.</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Gyógyszercélpontok, farmakodinámia, farmakokinetika.</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Szerkezet-hatás összefüggések, esettanulmányok.</w:t>
            </w:r>
          </w:p>
          <w:p w:rsidR="00331ECE" w:rsidRPr="0069672F" w:rsidRDefault="00331ECE" w:rsidP="00331ECE">
            <w:pPr>
              <w:ind w:right="138"/>
              <w:jc w:val="both"/>
              <w:rPr>
                <w:rFonts w:eastAsia="Calibri"/>
                <w:sz w:val="20"/>
                <w:lang w:eastAsia="hu-HU"/>
              </w:rPr>
            </w:pPr>
          </w:p>
        </w:tc>
      </w:tr>
      <w:tr w:rsidR="00331ECE" w:rsidRPr="0069672F" w:rsidTr="00331EC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b/>
                <w:bCs/>
                <w:sz w:val="20"/>
                <w:lang w:eastAsia="hu-HU"/>
              </w:rPr>
            </w:pPr>
            <w:r w:rsidRPr="0069672F">
              <w:rPr>
                <w:rFonts w:eastAsia="Calibri"/>
                <w:b/>
                <w:bCs/>
                <w:sz w:val="20"/>
                <w:lang w:eastAsia="hu-HU"/>
              </w:rPr>
              <w:t>Kötelező olvasmány:</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Az előadáshoz kapcsolódó ábra- és fogalomgyűjtemény.</w:t>
            </w:r>
          </w:p>
          <w:p w:rsidR="00331ECE" w:rsidRPr="0069672F" w:rsidRDefault="00331ECE" w:rsidP="00331EC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331ECE" w:rsidRPr="0069672F" w:rsidRDefault="00331ECE" w:rsidP="007D7F75">
            <w:pPr>
              <w:numPr>
                <w:ilvl w:val="0"/>
                <w:numId w:val="26"/>
              </w:numPr>
              <w:suppressAutoHyphens/>
              <w:autoSpaceDE w:val="0"/>
              <w:ind w:right="113"/>
              <w:rPr>
                <w:rFonts w:eastAsia="Calibri"/>
                <w:sz w:val="20"/>
                <w:lang w:eastAsia="hu-HU"/>
              </w:rPr>
            </w:pPr>
            <w:r w:rsidRPr="0069672F">
              <w:rPr>
                <w:rFonts w:eastAsia="Calibri"/>
                <w:sz w:val="20"/>
                <w:lang w:eastAsia="hu-HU"/>
              </w:rPr>
              <w:t>G. L. Patrick: An introductiontomedicinalchemistry, 4th edition, Oxford University Press, New York, 2009. (978-0-19-923447-9)</w:t>
            </w:r>
          </w:p>
          <w:p w:rsidR="00331ECE" w:rsidRPr="0069672F" w:rsidRDefault="00331ECE" w:rsidP="007D7F75">
            <w:pPr>
              <w:numPr>
                <w:ilvl w:val="0"/>
                <w:numId w:val="26"/>
              </w:numPr>
              <w:suppressAutoHyphens/>
              <w:autoSpaceDE w:val="0"/>
              <w:ind w:right="113"/>
              <w:rPr>
                <w:rFonts w:eastAsia="Calibri"/>
                <w:sz w:val="20"/>
                <w:lang w:eastAsia="hu-HU"/>
              </w:rPr>
            </w:pPr>
            <w:r w:rsidRPr="0069672F">
              <w:rPr>
                <w:rFonts w:eastAsia="Calibri"/>
                <w:sz w:val="20"/>
                <w:lang w:eastAsia="hu-HU"/>
              </w:rPr>
              <w:t>R. B. Silverman, M. W. Holladay: The organicchemistry of drug design and drugaction, 3rd ed., Academic Press, 2012. (978-0-12-382030-3)</w:t>
            </w:r>
          </w:p>
          <w:p w:rsidR="00331ECE" w:rsidRPr="0069672F" w:rsidRDefault="00331ECE" w:rsidP="007D7F75">
            <w:pPr>
              <w:numPr>
                <w:ilvl w:val="0"/>
                <w:numId w:val="26"/>
              </w:numPr>
              <w:suppressAutoHyphens/>
              <w:autoSpaceDE w:val="0"/>
              <w:ind w:right="113"/>
              <w:rPr>
                <w:rFonts w:eastAsia="Calibri"/>
                <w:sz w:val="20"/>
                <w:lang w:eastAsia="hu-HU"/>
              </w:rPr>
            </w:pPr>
            <w:r w:rsidRPr="0069672F">
              <w:rPr>
                <w:rFonts w:eastAsia="Calibri"/>
                <w:sz w:val="20"/>
                <w:lang w:eastAsia="hu-HU"/>
              </w:rPr>
              <w:t>H. J. Smith, C. Simons (Eds.): Enzymes and theirinhibition – Drugdevelopment. CRC Press, BocaRaton, 2005.</w:t>
            </w:r>
          </w:p>
          <w:p w:rsidR="00331ECE" w:rsidRPr="0069672F" w:rsidRDefault="00331ECE" w:rsidP="007D7F75">
            <w:pPr>
              <w:numPr>
                <w:ilvl w:val="0"/>
                <w:numId w:val="26"/>
              </w:numPr>
              <w:suppressAutoHyphens/>
              <w:autoSpaceDE w:val="0"/>
              <w:ind w:right="113"/>
              <w:rPr>
                <w:rFonts w:eastAsia="Calibri"/>
                <w:sz w:val="20"/>
                <w:lang w:eastAsia="hu-HU"/>
              </w:rPr>
            </w:pPr>
            <w:r w:rsidRPr="0069672F">
              <w:rPr>
                <w:rFonts w:eastAsia="Calibri"/>
                <w:sz w:val="20"/>
                <w:lang w:eastAsia="hu-HU"/>
              </w:rPr>
              <w:t>Keserű György Miklós: A gyógyszerkutatás kémiája, Akadémiai Kiadó, 2012. (</w:t>
            </w:r>
            <w:r w:rsidRPr="0069672F">
              <w:rPr>
                <w:rFonts w:eastAsia="Calibri"/>
                <w:bCs/>
                <w:sz w:val="20"/>
                <w:lang w:eastAsia="hu-HU"/>
              </w:rPr>
              <w:t>978 963 05 9076 1</w:t>
            </w:r>
            <w:r w:rsidRPr="0069672F">
              <w:rPr>
                <w:rFonts w:eastAsia="Calibri"/>
                <w:sz w:val="20"/>
                <w:lang w:eastAsia="hu-HU"/>
              </w:rPr>
              <w:t>)</w:t>
            </w:r>
          </w:p>
          <w:p w:rsidR="00331ECE" w:rsidRPr="0069672F" w:rsidRDefault="00331ECE" w:rsidP="007D7F75">
            <w:pPr>
              <w:numPr>
                <w:ilvl w:val="0"/>
                <w:numId w:val="26"/>
              </w:numPr>
              <w:suppressAutoHyphens/>
              <w:autoSpaceDE w:val="0"/>
              <w:ind w:right="113"/>
              <w:rPr>
                <w:rFonts w:eastAsia="Calibri"/>
                <w:sz w:val="20"/>
                <w:lang w:eastAsia="hu-HU"/>
              </w:rPr>
            </w:pPr>
            <w:r w:rsidRPr="0069672F">
              <w:rPr>
                <w:rFonts w:eastAsia="Calibri"/>
                <w:sz w:val="20"/>
                <w:lang w:eastAsia="hu-HU"/>
              </w:rPr>
              <w:t xml:space="preserve">Faigl F., Szeghy L., Kovács E., Mátravölgyi B. Gyógyszerek, Typotex Kiadó, 2011. (978-963-279-476-1) </w:t>
            </w:r>
            <w:hyperlink r:id="rId17" w:history="1">
              <w:r w:rsidRPr="0069672F">
                <w:rPr>
                  <w:rFonts w:eastAsia="Calibri"/>
                  <w:sz w:val="20"/>
                  <w:lang w:eastAsia="hu-HU"/>
                </w:rPr>
                <w:t>http://</w:t>
              </w:r>
            </w:hyperlink>
            <w:hyperlink r:id="rId18" w:history="1">
              <w:r w:rsidRPr="0069672F">
                <w:rPr>
                  <w:rFonts w:eastAsia="Calibri"/>
                  <w:sz w:val="20"/>
                  <w:lang w:eastAsia="hu-HU"/>
                </w:rPr>
                <w:t>www.tankonyvtar.hu/hu/tartalom/tamop425/0028_FaiglF_Gyogyszerek/adatok.html</w:t>
              </w:r>
            </w:hyperlink>
          </w:p>
        </w:tc>
      </w:tr>
    </w:tbl>
    <w:p w:rsidR="00331ECE" w:rsidRPr="0069672F" w:rsidRDefault="00331ECE"/>
    <w:p w:rsidR="001008A6" w:rsidRPr="0069672F" w:rsidRDefault="001008A6"/>
    <w:p w:rsidR="00212CAB" w:rsidRPr="0069672F" w:rsidRDefault="00212CAB"/>
    <w:p w:rsidR="00212CAB" w:rsidRPr="0069672F" w:rsidRDefault="00212CAB"/>
    <w:p w:rsidR="00212CAB" w:rsidRPr="0069672F" w:rsidRDefault="00212CAB"/>
    <w:p w:rsidR="00212CAB" w:rsidRPr="0069672F" w:rsidRDefault="00212CAB"/>
    <w:p w:rsidR="00212CAB" w:rsidRPr="0069672F" w:rsidRDefault="00212CAB"/>
    <w:p w:rsidR="00212CAB" w:rsidRPr="0069672F" w:rsidRDefault="00212CAB"/>
    <w:tbl>
      <w:tblPr>
        <w:tblW w:w="9936" w:type="dxa"/>
        <w:tblInd w:w="-421" w:type="dxa"/>
        <w:tblLayout w:type="fixed"/>
        <w:tblCellMar>
          <w:left w:w="0" w:type="dxa"/>
          <w:right w:w="0" w:type="dxa"/>
        </w:tblCellMar>
        <w:tblLook w:val="0000" w:firstRow="0" w:lastRow="0" w:firstColumn="0" w:lastColumn="0" w:noHBand="0" w:noVBand="0"/>
      </w:tblPr>
      <w:tblGrid>
        <w:gridCol w:w="930"/>
        <w:gridCol w:w="671"/>
        <w:gridCol w:w="88"/>
        <w:gridCol w:w="579"/>
        <w:gridCol w:w="410"/>
        <w:gridCol w:w="9"/>
        <w:gridCol w:w="653"/>
        <w:gridCol w:w="496"/>
        <w:gridCol w:w="700"/>
        <w:gridCol w:w="372"/>
        <w:gridCol w:w="1762"/>
        <w:gridCol w:w="855"/>
        <w:gridCol w:w="2411"/>
      </w:tblGrid>
      <w:tr w:rsidR="00331ECE" w:rsidRPr="0069672F" w:rsidTr="00331ECE">
        <w:trPr>
          <w:cantSplit/>
          <w:trHeight w:val="420"/>
        </w:trPr>
        <w:tc>
          <w:tcPr>
            <w:tcW w:w="1689" w:type="dxa"/>
            <w:gridSpan w:val="3"/>
            <w:vMerge w:val="restart"/>
            <w:tcBorders>
              <w:top w:val="single" w:sz="4" w:space="0" w:color="auto"/>
              <w:left w:val="single" w:sz="4" w:space="0" w:color="auto"/>
              <w:bottom w:val="single" w:sz="4" w:space="0" w:color="000000"/>
              <w:right w:val="single" w:sz="4" w:space="0" w:color="000000"/>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b/>
                <w:bCs/>
                <w:sz w:val="20"/>
                <w:lang w:eastAsia="hu-HU"/>
              </w:rPr>
            </w:pPr>
            <w:r w:rsidRPr="0069672F">
              <w:rPr>
                <w:rFonts w:eastAsia="Calibri"/>
                <w:b/>
                <w:bCs/>
                <w:sz w:val="20"/>
                <w:lang w:eastAsia="hu-HU"/>
              </w:rPr>
              <w:t>Elválasztástechnika III.</w:t>
            </w:r>
          </w:p>
        </w:tc>
        <w:tc>
          <w:tcPr>
            <w:tcW w:w="855"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TTKME0315</w:t>
            </w:r>
          </w:p>
          <w:p w:rsidR="00331ECE" w:rsidRPr="0069672F" w:rsidRDefault="00331ECE" w:rsidP="00331ECE">
            <w:pPr>
              <w:jc w:val="center"/>
              <w:rPr>
                <w:rFonts w:eastAsia="Calibri"/>
                <w:b/>
                <w:bCs/>
                <w:sz w:val="20"/>
                <w:lang w:eastAsia="hu-HU"/>
              </w:rPr>
            </w:pPr>
            <w:r w:rsidRPr="0069672F">
              <w:rPr>
                <w:rFonts w:eastAsia="Calibri"/>
                <w:b/>
                <w:bCs/>
                <w:sz w:val="20"/>
                <w:lang w:eastAsia="hu-HU"/>
              </w:rPr>
              <w:t>TTKME0315_L</w:t>
            </w:r>
          </w:p>
        </w:tc>
      </w:tr>
      <w:tr w:rsidR="00331ECE" w:rsidRPr="0069672F" w:rsidTr="00331ECE">
        <w:trPr>
          <w:cantSplit/>
          <w:trHeight w:val="420"/>
        </w:trPr>
        <w:tc>
          <w:tcPr>
            <w:tcW w:w="1689" w:type="dxa"/>
            <w:gridSpan w:val="3"/>
            <w:vMerge/>
            <w:tcBorders>
              <w:top w:val="single" w:sz="4" w:space="0" w:color="auto"/>
              <w:left w:val="single" w:sz="4" w:space="0" w:color="auto"/>
              <w:bottom w:val="single" w:sz="4" w:space="0" w:color="000000"/>
              <w:right w:val="single" w:sz="4" w:space="0" w:color="000000"/>
            </w:tcBorders>
            <w:vAlign w:val="center"/>
          </w:tcPr>
          <w:p w:rsidR="00331ECE" w:rsidRPr="0069672F" w:rsidRDefault="00331ECE" w:rsidP="00331EC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31ECE" w:rsidRPr="0069672F" w:rsidRDefault="00331ECE" w:rsidP="00331EC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Calibri"/>
                <w:b/>
                <w:bCs/>
                <w:sz w:val="20"/>
                <w:lang w:val="en-GB" w:eastAsia="hu-HU"/>
              </w:rPr>
            </w:pPr>
            <w:r w:rsidRPr="0069672F">
              <w:rPr>
                <w:rFonts w:eastAsia="Calibri"/>
                <w:b/>
                <w:bCs/>
                <w:sz w:val="20"/>
                <w:lang w:val="en-GB" w:eastAsia="hu-HU"/>
              </w:rPr>
              <w:t>Separation techniques III.</w:t>
            </w:r>
          </w:p>
        </w:tc>
        <w:tc>
          <w:tcPr>
            <w:tcW w:w="855"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ECE" w:rsidRPr="0069672F" w:rsidRDefault="00331ECE" w:rsidP="00331ECE">
            <w:pPr>
              <w:rPr>
                <w:rFonts w:eastAsia="Arial Unicode MS"/>
                <w:sz w:val="20"/>
                <w:lang w:eastAsia="hu-HU"/>
              </w:rPr>
            </w:pPr>
          </w:p>
        </w:tc>
      </w:tr>
      <w:tr w:rsidR="00331ECE" w:rsidRPr="0069672F" w:rsidTr="00331ECE">
        <w:trPr>
          <w:cantSplit/>
          <w:trHeight w:val="420"/>
        </w:trPr>
        <w:tc>
          <w:tcPr>
            <w:tcW w:w="9936"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A képzés 2. féléve (1. tavaszi félév)</w:t>
            </w:r>
          </w:p>
        </w:tc>
      </w:tr>
      <w:tr w:rsidR="00331ECE" w:rsidRPr="0069672F" w:rsidTr="00331ECE">
        <w:trPr>
          <w:cantSplit/>
          <w:trHeight w:val="420"/>
        </w:trPr>
        <w:tc>
          <w:tcPr>
            <w:tcW w:w="26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DE TTK, Szerves Kémiai Tanszék</w:t>
            </w:r>
          </w:p>
        </w:tc>
      </w:tr>
      <w:tr w:rsidR="00331ECE" w:rsidRPr="0069672F" w:rsidTr="00331ECE">
        <w:trPr>
          <w:trHeight w:val="420"/>
        </w:trPr>
        <w:tc>
          <w:tcPr>
            <w:tcW w:w="2678" w:type="dxa"/>
            <w:gridSpan w:val="5"/>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331ECE" w:rsidRPr="0069672F" w:rsidRDefault="00331ECE" w:rsidP="00331EC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ECE" w:rsidRPr="0069672F" w:rsidRDefault="00331ECE" w:rsidP="00331ECE">
            <w:pPr>
              <w:jc w:val="center"/>
              <w:rPr>
                <w:rFonts w:eastAsia="Arial Unicode MS"/>
                <w:sz w:val="20"/>
                <w:lang w:eastAsia="hu-HU"/>
              </w:rPr>
            </w:pPr>
          </w:p>
        </w:tc>
      </w:tr>
      <w:tr w:rsidR="00331ECE" w:rsidRPr="0069672F" w:rsidTr="00331ECE">
        <w:trPr>
          <w:cantSplit/>
          <w:trHeight w:val="193"/>
        </w:trPr>
        <w:tc>
          <w:tcPr>
            <w:tcW w:w="1601" w:type="dxa"/>
            <w:gridSpan w:val="2"/>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Oktatás nyelve</w:t>
            </w:r>
          </w:p>
        </w:tc>
      </w:tr>
      <w:tr w:rsidR="00331ECE" w:rsidRPr="0069672F" w:rsidTr="00331ECE">
        <w:trPr>
          <w:cantSplit/>
          <w:trHeight w:val="221"/>
        </w:trPr>
        <w:tc>
          <w:tcPr>
            <w:tcW w:w="1601" w:type="dxa"/>
            <w:gridSpan w:val="2"/>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p>
        </w:tc>
      </w:tr>
      <w:tr w:rsidR="00331ECE" w:rsidRPr="0069672F" w:rsidTr="00331ECE">
        <w:trPr>
          <w:cantSplit/>
          <w:trHeight w:val="274"/>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X</w:t>
            </w: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Heti </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magyar</w:t>
            </w:r>
          </w:p>
        </w:tc>
      </w:tr>
      <w:tr w:rsidR="00331ECE" w:rsidRPr="0069672F" w:rsidTr="00331ECE">
        <w:trPr>
          <w:cantSplit/>
          <w:trHeight w:val="279"/>
        </w:trPr>
        <w:tc>
          <w:tcPr>
            <w:tcW w:w="930"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X</w:t>
            </w:r>
          </w:p>
        </w:tc>
        <w:tc>
          <w:tcPr>
            <w:tcW w:w="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0</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r w:rsidRPr="0069672F">
              <w:rPr>
                <w:rFonts w:eastAsia="Calibri"/>
                <w:sz w:val="20"/>
                <w:lang w:eastAsia="hu-HU"/>
              </w:rPr>
              <w:t>Féléves</w:t>
            </w:r>
          </w:p>
        </w:tc>
        <w:tc>
          <w:tcPr>
            <w:tcW w:w="372" w:type="dxa"/>
            <w:tcBorders>
              <w:top w:val="single" w:sz="4" w:space="0" w:color="auto"/>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b/>
                <w:bCs/>
                <w:sz w:val="20"/>
                <w:lang w:eastAsia="hu-HU"/>
              </w:rPr>
            </w:pPr>
            <w:r w:rsidRPr="0069672F">
              <w:rPr>
                <w:rFonts w:eastAsia="Calibri"/>
                <w:b/>
                <w:bCs/>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31ECE" w:rsidRPr="0069672F" w:rsidRDefault="00331ECE" w:rsidP="00331ECE">
            <w:pPr>
              <w:jc w:val="center"/>
              <w:rPr>
                <w:rFonts w:eastAsia="Calibri"/>
                <w:sz w:val="20"/>
                <w:lang w:eastAsia="hu-HU"/>
              </w:rPr>
            </w:pPr>
          </w:p>
        </w:tc>
      </w:tr>
      <w:tr w:rsidR="00331ECE" w:rsidRPr="0069672F" w:rsidTr="00331ECE">
        <w:trPr>
          <w:cantSplit/>
          <w:trHeight w:val="251"/>
        </w:trPr>
        <w:tc>
          <w:tcPr>
            <w:tcW w:w="2687" w:type="dxa"/>
            <w:gridSpan w:val="6"/>
            <w:tcBorders>
              <w:top w:val="single" w:sz="4" w:space="0" w:color="auto"/>
              <w:left w:val="single" w:sz="4" w:space="0" w:color="auto"/>
              <w:bottom w:val="single" w:sz="4" w:space="0" w:color="auto"/>
              <w:right w:val="single" w:sz="4" w:space="0" w:color="000000"/>
            </w:tcBorders>
            <w:vAlign w:val="center"/>
          </w:tcPr>
          <w:p w:rsidR="00331ECE" w:rsidRPr="0069672F" w:rsidRDefault="00331ECE" w:rsidP="00331EC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31ECE" w:rsidRPr="0069672F" w:rsidRDefault="00331ECE" w:rsidP="00331ECE">
            <w:pPr>
              <w:jc w:val="center"/>
              <w:rPr>
                <w:rFonts w:eastAsia="Arial Unicode MS"/>
                <w:b/>
                <w:bCs/>
                <w:sz w:val="20"/>
                <w:lang w:eastAsia="hu-HU"/>
              </w:rPr>
            </w:pPr>
            <w:r w:rsidRPr="0069672F">
              <w:rPr>
                <w:rFonts w:eastAsia="Calibri"/>
                <w:b/>
                <w:sz w:val="20"/>
                <w:lang w:eastAsia="hu-HU"/>
              </w:rPr>
              <w:t>Dr. Kiss Attila</w:t>
            </w:r>
          </w:p>
        </w:tc>
        <w:tc>
          <w:tcPr>
            <w:tcW w:w="855" w:type="dxa"/>
            <w:tcBorders>
              <w:top w:val="single" w:sz="4" w:space="0" w:color="auto"/>
              <w:left w:val="nil"/>
              <w:bottom w:val="single" w:sz="4" w:space="0" w:color="auto"/>
              <w:right w:val="single" w:sz="4" w:space="0" w:color="auto"/>
            </w:tcBorders>
            <w:vAlign w:val="center"/>
          </w:tcPr>
          <w:p w:rsidR="00331ECE" w:rsidRPr="0069672F" w:rsidRDefault="00331ECE" w:rsidP="00331EC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31ECE" w:rsidRPr="0069672F" w:rsidRDefault="00331ECE" w:rsidP="00CA7B47">
            <w:pPr>
              <w:jc w:val="center"/>
              <w:rPr>
                <w:rFonts w:eastAsia="Calibri"/>
                <w:b/>
                <w:sz w:val="20"/>
                <w:lang w:eastAsia="hu-HU"/>
              </w:rPr>
            </w:pPr>
            <w:r w:rsidRPr="0069672F">
              <w:rPr>
                <w:rFonts w:eastAsia="Calibri"/>
                <w:b/>
                <w:sz w:val="20"/>
                <w:lang w:eastAsia="hu-HU"/>
              </w:rPr>
              <w:t xml:space="preserve">egyetemi </w:t>
            </w:r>
            <w:r w:rsidR="00CA7B47" w:rsidRPr="0069672F">
              <w:rPr>
                <w:rFonts w:eastAsia="Calibri"/>
                <w:b/>
                <w:sz w:val="20"/>
                <w:lang w:eastAsia="hu-HU"/>
              </w:rPr>
              <w:t>docens</w:t>
            </w:r>
          </w:p>
        </w:tc>
      </w:tr>
      <w:tr w:rsidR="00331ECE" w:rsidRPr="0069672F" w:rsidTr="00331ECE">
        <w:trPr>
          <w:cantSplit/>
          <w:trHeight w:val="460"/>
        </w:trPr>
        <w:tc>
          <w:tcPr>
            <w:tcW w:w="9936"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sz w:val="20"/>
                <w:lang w:eastAsia="hu-HU"/>
              </w:rPr>
            </w:pPr>
            <w:r w:rsidRPr="0069672F">
              <w:rPr>
                <w:rFonts w:eastAsia="Calibri"/>
                <w:b/>
                <w:bCs/>
                <w:sz w:val="20"/>
                <w:lang w:eastAsia="hu-HU"/>
              </w:rPr>
              <w:t xml:space="preserve">A kurzus célja az, </w:t>
            </w:r>
            <w:r w:rsidRPr="0069672F">
              <w:rPr>
                <w:rFonts w:eastAsia="Calibri"/>
                <w:sz w:val="20"/>
                <w:lang w:eastAsia="hu-HU"/>
              </w:rPr>
              <w:t>hogy a hallgatók</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A tárgy célja, megismertetni a hallgatókat néhány korszerű, konkrét és fontos analitikai technikával az eddigi tanulmányok segítségével.</w:t>
            </w:r>
          </w:p>
        </w:tc>
      </w:tr>
      <w:tr w:rsidR="00331ECE" w:rsidRPr="0069672F" w:rsidTr="00331ECE">
        <w:trPr>
          <w:trHeight w:val="40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b/>
                <w:bCs/>
                <w:sz w:val="20"/>
                <w:lang w:eastAsia="hu-HU"/>
              </w:rPr>
            </w:pPr>
            <w:r w:rsidRPr="0069672F">
              <w:rPr>
                <w:rFonts w:eastAsia="Calibri"/>
                <w:b/>
                <w:bCs/>
                <w:sz w:val="20"/>
                <w:lang w:eastAsia="hu-HU"/>
              </w:rPr>
              <w:t>A kurzus tartalma, témakörei</w:t>
            </w:r>
          </w:p>
          <w:p w:rsidR="00331ECE" w:rsidRPr="0069672F" w:rsidRDefault="00331ECE" w:rsidP="00331ECE">
            <w:pPr>
              <w:suppressAutoHyphens/>
              <w:autoSpaceDE w:val="0"/>
              <w:ind w:left="417" w:right="113"/>
              <w:rPr>
                <w:rFonts w:eastAsia="Calibri"/>
                <w:sz w:val="20"/>
                <w:lang w:eastAsia="hu-HU"/>
              </w:rPr>
            </w:pPr>
            <w:r w:rsidRPr="0069672F">
              <w:rPr>
                <w:rFonts w:eastAsia="Calibri"/>
                <w:sz w:val="20"/>
                <w:lang w:eastAsia="hu-HU"/>
              </w:rPr>
              <w:t xml:space="preserve">Kromatográfiás alapfogalmak átismétlése. Leggyakoribb állófázisok a GC és a folyadékkromatográfiában. Méretkiszorításos kromatográfia. Az elválasztás elve, mechanizmusa. Az alkalmazott állófázisok fizikai és kémiai szerkezete, legújabb fejlesztések. A szeparálás berendezései és működésük. A GPC-SEC kalibrálási lehetőségei. </w:t>
            </w:r>
            <w:r w:rsidRPr="0069672F">
              <w:rPr>
                <w:rFonts w:eastAsia="Calibri"/>
                <w:sz w:val="20"/>
                <w:lang w:eastAsia="hu-HU"/>
              </w:rPr>
              <w:lastRenderedPageBreak/>
              <w:t>Alkalmazott oldószerek, detektorok. A leggyakrabban előforduló hibák (GPC-HPLC összehasonlítása) és a hibák kiküszöbölése. Modern oszlopkromatográfiás berendezések és azok használata. Hogyan lehet VRK-s adatokat előkísérletnek használni? Az adatok oszlopra történő átvitele.</w:t>
            </w:r>
          </w:p>
          <w:p w:rsidR="00331ECE" w:rsidRPr="0069672F" w:rsidRDefault="00331ECE" w:rsidP="00331ECE">
            <w:pPr>
              <w:suppressAutoHyphens/>
              <w:autoSpaceDE w:val="0"/>
              <w:ind w:left="417" w:right="113"/>
              <w:rPr>
                <w:rFonts w:eastAsia="Calibri"/>
                <w:sz w:val="20"/>
                <w:lang w:eastAsia="hu-HU"/>
              </w:rPr>
            </w:pPr>
            <w:r w:rsidRPr="0069672F">
              <w:rPr>
                <w:rFonts w:eastAsia="Calibri"/>
                <w:b/>
                <w:bCs/>
                <w:sz w:val="20"/>
                <w:lang w:eastAsia="hu-HU"/>
              </w:rPr>
              <w:t>Fordított fázisú folyadékkromatográfia.</w:t>
            </w:r>
            <w:r w:rsidRPr="0069672F">
              <w:rPr>
                <w:rFonts w:eastAsia="Calibri"/>
                <w:sz w:val="20"/>
                <w:lang w:eastAsia="hu-HU"/>
              </w:rPr>
              <w:t xml:space="preserve"> A folyadékkromatográfiás rendszerek fázisviszonyai. Kölcsönhatások a fordított fázisú folyadékkromatográfiában, állófázisok, mozgófázisok tulajdonságai, az elválasztást befolyásoló tényezők. A pH szerepe, savas, bázikus funkciós csoportot tartalmazó komponensek elválasztása. Puffer-oldatok alkalmazása. Nagyon eltérő visszatartású vegyületek elválasztása - gradiens kromatográfia alkalmazása. A folyadékkromatográfia műszerezettsége. Folyadékszállítás, injektálás, detektálás, a velük szemben támasztott követelmények, azok ellenőrzése. A diódasoros detektálás nyújtotta lehetőségek.</w:t>
            </w:r>
          </w:p>
          <w:p w:rsidR="00331ECE" w:rsidRPr="0069672F" w:rsidRDefault="00331ECE" w:rsidP="00331ECE">
            <w:pPr>
              <w:suppressAutoHyphens/>
              <w:autoSpaceDE w:val="0"/>
              <w:ind w:left="417" w:right="113"/>
              <w:rPr>
                <w:rFonts w:eastAsia="Calibri"/>
                <w:sz w:val="20"/>
                <w:lang w:eastAsia="hu-HU"/>
              </w:rPr>
            </w:pPr>
            <w:r w:rsidRPr="0069672F">
              <w:rPr>
                <w:rFonts w:eastAsia="Calibri"/>
                <w:bCs/>
                <w:sz w:val="20"/>
                <w:lang w:eastAsia="hu-HU"/>
              </w:rPr>
              <w:t>Királis kromatográfia.</w:t>
            </w:r>
            <w:r w:rsidRPr="0069672F">
              <w:rPr>
                <w:rFonts w:eastAsia="Calibri"/>
                <w:sz w:val="20"/>
                <w:lang w:eastAsia="hu-HU"/>
              </w:rPr>
              <w:t xml:space="preserve"> A módszerek csoportosítása. Sztereokémiai alapfogalmak. Állófázisok és jellemzésük. A mozgófázisok és tulajdonságaik. Szuperkritikus fluid kromatográfia királis elválasztások során. Műszerezettség, különbségek a folyadékkromatográfiától. Kapcsolt technikák alkalmazása. A GCMS, LCMS és SFCMS kapcsolások előnyei/hátrányai.</w:t>
            </w:r>
          </w:p>
        </w:tc>
      </w:tr>
      <w:tr w:rsidR="00331ECE" w:rsidRPr="0069672F" w:rsidTr="00331ECE">
        <w:trPr>
          <w:trHeight w:val="1021"/>
        </w:trPr>
        <w:tc>
          <w:tcPr>
            <w:tcW w:w="9936" w:type="dxa"/>
            <w:gridSpan w:val="13"/>
            <w:tcBorders>
              <w:top w:val="single" w:sz="4" w:space="0" w:color="auto"/>
              <w:left w:val="single" w:sz="4" w:space="0" w:color="auto"/>
              <w:bottom w:val="single" w:sz="4" w:space="0" w:color="auto"/>
              <w:right w:val="single" w:sz="4" w:space="0" w:color="auto"/>
            </w:tcBorders>
            <w:vAlign w:val="center"/>
          </w:tcPr>
          <w:p w:rsidR="00331ECE" w:rsidRPr="0069672F" w:rsidRDefault="00331ECE" w:rsidP="00331ECE">
            <w:pPr>
              <w:rPr>
                <w:rFonts w:eastAsia="Calibri"/>
                <w:b/>
                <w:bCs/>
                <w:sz w:val="20"/>
                <w:lang w:eastAsia="hu-HU"/>
              </w:rPr>
            </w:pPr>
            <w:r w:rsidRPr="0069672F">
              <w:rPr>
                <w:rFonts w:eastAsia="Calibri"/>
                <w:b/>
                <w:bCs/>
                <w:sz w:val="20"/>
                <w:lang w:eastAsia="hu-HU"/>
              </w:rPr>
              <w:lastRenderedPageBreak/>
              <w:t>Kötelező olvasmány:</w:t>
            </w:r>
          </w:p>
          <w:p w:rsidR="00331ECE" w:rsidRPr="0069672F" w:rsidRDefault="00331ECE" w:rsidP="007D7F75">
            <w:pPr>
              <w:numPr>
                <w:ilvl w:val="0"/>
                <w:numId w:val="24"/>
              </w:numPr>
              <w:suppressAutoHyphens/>
              <w:autoSpaceDE w:val="0"/>
              <w:ind w:right="113"/>
              <w:rPr>
                <w:rFonts w:eastAsia="Calibri"/>
                <w:sz w:val="20"/>
                <w:lang w:eastAsia="hu-HU"/>
              </w:rPr>
            </w:pPr>
            <w:r w:rsidRPr="0069672F">
              <w:rPr>
                <w:rFonts w:eastAsia="Calibri"/>
                <w:sz w:val="20"/>
                <w:lang w:eastAsia="hu-HU"/>
              </w:rPr>
              <w:t xml:space="preserve">Kőmives József: Környezeti analitika, Műegyetemi kiadó, Budapest (2000) </w:t>
            </w:r>
          </w:p>
          <w:p w:rsidR="00331ECE" w:rsidRPr="0069672F" w:rsidRDefault="00331ECE" w:rsidP="00331ECE">
            <w:pPr>
              <w:rPr>
                <w:rFonts w:eastAsia="Calibri"/>
                <w:sz w:val="20"/>
                <w:lang w:eastAsia="hu-HU"/>
              </w:rPr>
            </w:pPr>
            <w:r w:rsidRPr="0069672F">
              <w:rPr>
                <w:rFonts w:eastAsia="Calibri"/>
                <w:b/>
                <w:sz w:val="20"/>
                <w:lang w:eastAsia="hu-HU"/>
              </w:rPr>
              <w:t>Ajánlott szakirodalom</w:t>
            </w:r>
            <w:r w:rsidRPr="0069672F">
              <w:rPr>
                <w:rFonts w:eastAsia="Calibri"/>
                <w:sz w:val="20"/>
                <w:lang w:eastAsia="hu-HU"/>
              </w:rPr>
              <w:t>:</w:t>
            </w:r>
          </w:p>
          <w:p w:rsidR="00331ECE" w:rsidRPr="0069672F" w:rsidRDefault="00331ECE"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Kékedy László, Kékedy Nagy László: Műszeres analitikai kémia, Kolozsvár (2003)</w:t>
            </w:r>
          </w:p>
          <w:p w:rsidR="00331ECE" w:rsidRPr="0069672F" w:rsidRDefault="00331ECE"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EffectiveOrganicCompoundPurification, Teledyne ISCO, Lincoln, USA (2010)</w:t>
            </w:r>
          </w:p>
          <w:p w:rsidR="00331ECE" w:rsidRPr="0069672F" w:rsidRDefault="00331ECE"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D.A. Skoog, J.J. Leary: Principles of InstrumentalAnalysis, New York (1992)</w:t>
            </w:r>
          </w:p>
          <w:p w:rsidR="00331ECE" w:rsidRPr="0069672F" w:rsidRDefault="00331ECE"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Fekete Jenő: Folyadékkromatográfia elmélete és gyakorlata</w:t>
            </w:r>
          </w:p>
          <w:p w:rsidR="00331ECE" w:rsidRPr="0069672F" w:rsidRDefault="00331ECE" w:rsidP="007D7F75">
            <w:pPr>
              <w:numPr>
                <w:ilvl w:val="0"/>
                <w:numId w:val="25"/>
              </w:numPr>
              <w:suppressAutoHyphens/>
              <w:autoSpaceDE w:val="0"/>
              <w:ind w:right="113"/>
              <w:contextualSpacing/>
              <w:rPr>
                <w:rFonts w:eastAsia="Calibri"/>
                <w:sz w:val="20"/>
                <w:lang w:eastAsia="hu-HU"/>
              </w:rPr>
            </w:pPr>
            <w:r w:rsidRPr="0069672F">
              <w:rPr>
                <w:rFonts w:eastAsia="Calibri"/>
                <w:sz w:val="20"/>
                <w:lang w:eastAsia="hu-HU"/>
              </w:rPr>
              <w:t>KremmerTíbor  - Torkos Kornél: Elválasztástechnikai módszerek elmélete és gyakorlata</w:t>
            </w:r>
          </w:p>
        </w:tc>
      </w:tr>
    </w:tbl>
    <w:p w:rsidR="000D7DE9" w:rsidRPr="0069672F" w:rsidRDefault="000D7DE9"/>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27B84" w:rsidRPr="0069672F" w:rsidTr="00827B8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27B84" w:rsidRPr="0069672F" w:rsidRDefault="00827B84" w:rsidP="00827B84">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27B84" w:rsidRPr="0069672F" w:rsidRDefault="00827B84" w:rsidP="00827B84">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827B84">
            <w:pPr>
              <w:jc w:val="center"/>
              <w:rPr>
                <w:rFonts w:eastAsia="Arial Unicode MS"/>
                <w:b/>
                <w:sz w:val="20"/>
                <w:lang w:eastAsia="hu-HU"/>
              </w:rPr>
            </w:pPr>
            <w:r w:rsidRPr="0069672F">
              <w:rPr>
                <w:rFonts w:eastAsia="Calibri"/>
                <w:b/>
                <w:sz w:val="20"/>
                <w:lang w:eastAsia="hu-HU"/>
              </w:rPr>
              <w:t>Elválasztástechnika V.</w:t>
            </w:r>
          </w:p>
        </w:tc>
        <w:tc>
          <w:tcPr>
            <w:tcW w:w="855" w:type="dxa"/>
            <w:vMerge w:val="restart"/>
            <w:tcBorders>
              <w:top w:val="single" w:sz="4" w:space="0" w:color="auto"/>
              <w:left w:val="single" w:sz="4" w:space="0" w:color="auto"/>
              <w:right w:val="single" w:sz="4" w:space="0" w:color="auto"/>
            </w:tcBorders>
            <w:vAlign w:val="center"/>
          </w:tcPr>
          <w:p w:rsidR="00827B84" w:rsidRPr="0069672F" w:rsidRDefault="00827B84" w:rsidP="00827B84">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27B84" w:rsidRPr="0069672F" w:rsidRDefault="00827B84" w:rsidP="00827B84">
            <w:pPr>
              <w:jc w:val="center"/>
              <w:rPr>
                <w:rFonts w:eastAsia="Arial Unicode MS"/>
                <w:b/>
                <w:sz w:val="20"/>
                <w:lang w:eastAsia="hu-HU"/>
              </w:rPr>
            </w:pPr>
            <w:r w:rsidRPr="0069672F">
              <w:rPr>
                <w:rFonts w:eastAsia="Calibri"/>
                <w:b/>
                <w:sz w:val="20"/>
                <w:lang w:eastAsia="hu-HU"/>
              </w:rPr>
              <w:t>TTKML0316</w:t>
            </w:r>
          </w:p>
        </w:tc>
      </w:tr>
      <w:tr w:rsidR="00827B84" w:rsidRPr="0069672F" w:rsidTr="00827B8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27B84" w:rsidRPr="0069672F" w:rsidRDefault="00827B84" w:rsidP="00827B84">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27B84" w:rsidRPr="0069672F" w:rsidRDefault="00827B84" w:rsidP="00827B84">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827B84">
            <w:pPr>
              <w:jc w:val="center"/>
              <w:rPr>
                <w:rFonts w:eastAsia="Calibri"/>
                <w:b/>
                <w:sz w:val="20"/>
                <w:lang w:val="en-GB" w:eastAsia="hu-HU"/>
              </w:rPr>
            </w:pPr>
            <w:r w:rsidRPr="0069672F">
              <w:rPr>
                <w:rFonts w:eastAsia="Calibri"/>
                <w:b/>
                <w:bCs/>
                <w:sz w:val="20"/>
                <w:lang w:val="en-GB" w:eastAsia="hu-HU"/>
              </w:rPr>
              <w:t>Separation techniques V.</w:t>
            </w:r>
          </w:p>
        </w:tc>
        <w:tc>
          <w:tcPr>
            <w:tcW w:w="855" w:type="dxa"/>
            <w:vMerge/>
            <w:tcBorders>
              <w:left w:val="single" w:sz="4" w:space="0" w:color="auto"/>
              <w:bottom w:val="single" w:sz="4" w:space="0" w:color="auto"/>
              <w:right w:val="single" w:sz="4" w:space="0" w:color="auto"/>
            </w:tcBorders>
            <w:vAlign w:val="center"/>
          </w:tcPr>
          <w:p w:rsidR="00827B84" w:rsidRPr="0069672F" w:rsidRDefault="00827B84" w:rsidP="00827B84">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27B84" w:rsidRPr="0069672F" w:rsidRDefault="00827B84" w:rsidP="00827B84">
            <w:pPr>
              <w:rPr>
                <w:rFonts w:eastAsia="Arial Unicode MS"/>
                <w:sz w:val="20"/>
                <w:lang w:eastAsia="hu-HU"/>
              </w:rPr>
            </w:pPr>
          </w:p>
        </w:tc>
      </w:tr>
      <w:tr w:rsidR="00827B84" w:rsidRPr="0069672F" w:rsidTr="00827B84">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jc w:val="center"/>
              <w:rPr>
                <w:rFonts w:eastAsia="Calibri"/>
                <w:b/>
                <w:bCs/>
                <w:sz w:val="20"/>
                <w:lang w:eastAsia="hu-HU"/>
              </w:rPr>
            </w:pPr>
            <w:r w:rsidRPr="0069672F">
              <w:rPr>
                <w:rFonts w:eastAsia="Calibri"/>
                <w:b/>
                <w:bCs/>
                <w:sz w:val="20"/>
                <w:lang w:eastAsia="hu-HU"/>
              </w:rPr>
              <w:t>A képzés 3. féléve (2. őszi félév)</w:t>
            </w:r>
          </w:p>
        </w:tc>
      </w:tr>
      <w:tr w:rsidR="00827B84" w:rsidRPr="0069672F" w:rsidTr="00827B84">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DE TTK, Szerves Kémiai Tanszék</w:t>
            </w:r>
          </w:p>
        </w:tc>
      </w:tr>
      <w:tr w:rsidR="00827B84" w:rsidRPr="0069672F" w:rsidTr="00827B84">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827B84">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27B84" w:rsidRPr="0069672F" w:rsidRDefault="00827B84" w:rsidP="00827B84">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827B84">
            <w:pPr>
              <w:jc w:val="center"/>
              <w:rPr>
                <w:rFonts w:eastAsia="Arial Unicode MS"/>
                <w:sz w:val="20"/>
                <w:lang w:eastAsia="hu-HU"/>
              </w:rPr>
            </w:pPr>
          </w:p>
        </w:tc>
      </w:tr>
      <w:tr w:rsidR="00827B84" w:rsidRPr="0069672F" w:rsidTr="00827B8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Oktatás nyelve</w:t>
            </w:r>
          </w:p>
        </w:tc>
      </w:tr>
      <w:tr w:rsidR="00827B84" w:rsidRPr="0069672F" w:rsidTr="00827B8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27B84" w:rsidRPr="0069672F" w:rsidRDefault="00827B84" w:rsidP="00827B84">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27B84" w:rsidRPr="0069672F" w:rsidRDefault="00827B84" w:rsidP="00827B84">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27B84" w:rsidRPr="0069672F" w:rsidRDefault="00827B84" w:rsidP="00827B84">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27B84" w:rsidRPr="0069672F" w:rsidRDefault="00827B84" w:rsidP="00827B84">
            <w:pPr>
              <w:rPr>
                <w:rFonts w:eastAsia="Calibri"/>
                <w:sz w:val="20"/>
                <w:lang w:eastAsia="hu-HU"/>
              </w:rPr>
            </w:pPr>
          </w:p>
        </w:tc>
      </w:tr>
      <w:tr w:rsidR="00827B84" w:rsidRPr="0069672F" w:rsidTr="00827B8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r w:rsidRPr="0069672F">
              <w:rPr>
                <w:rFonts w:eastAsia="Calibri"/>
                <w:b/>
                <w:sz w:val="20"/>
                <w:lang w:eastAsia="hu-HU"/>
              </w:rPr>
              <w:t>magyar</w:t>
            </w:r>
          </w:p>
        </w:tc>
      </w:tr>
      <w:tr w:rsidR="00827B84" w:rsidRPr="0069672F" w:rsidTr="00827B8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27B84" w:rsidRPr="0069672F" w:rsidRDefault="00827B84" w:rsidP="00827B84">
            <w:pPr>
              <w:jc w:val="center"/>
              <w:rPr>
                <w:rFonts w:eastAsia="Calibri"/>
                <w:sz w:val="20"/>
                <w:lang w:eastAsia="hu-HU"/>
              </w:rPr>
            </w:pPr>
          </w:p>
        </w:tc>
      </w:tr>
      <w:tr w:rsidR="00827B84" w:rsidRPr="0069672F" w:rsidTr="00827B8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27B84" w:rsidRPr="0069672F" w:rsidRDefault="00827B84" w:rsidP="00827B84">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27B84" w:rsidRPr="0069672F" w:rsidRDefault="00827B84" w:rsidP="00827B84">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27B84" w:rsidRPr="0069672F" w:rsidRDefault="00827B84" w:rsidP="00827B84">
            <w:pPr>
              <w:jc w:val="center"/>
              <w:rPr>
                <w:rFonts w:eastAsia="Arial Unicode MS"/>
                <w:b/>
                <w:sz w:val="20"/>
                <w:lang w:eastAsia="hu-HU"/>
              </w:rPr>
            </w:pPr>
            <w:r w:rsidRPr="0069672F">
              <w:rPr>
                <w:rFonts w:eastAsia="Calibri"/>
                <w:b/>
                <w:sz w:val="20"/>
                <w:lang w:eastAsia="hu-HU"/>
              </w:rPr>
              <w:t>Dr. Kiss Attila</w:t>
            </w:r>
          </w:p>
        </w:tc>
        <w:tc>
          <w:tcPr>
            <w:tcW w:w="855" w:type="dxa"/>
            <w:tcBorders>
              <w:top w:val="single" w:sz="4" w:space="0" w:color="auto"/>
              <w:left w:val="nil"/>
              <w:bottom w:val="single" w:sz="4" w:space="0" w:color="auto"/>
              <w:right w:val="single" w:sz="4" w:space="0" w:color="auto"/>
            </w:tcBorders>
            <w:vAlign w:val="center"/>
          </w:tcPr>
          <w:p w:rsidR="00827B84" w:rsidRPr="0069672F" w:rsidRDefault="00827B84" w:rsidP="00827B84">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27B84" w:rsidRPr="0069672F" w:rsidRDefault="00827B84" w:rsidP="00CA7B47">
            <w:pPr>
              <w:jc w:val="center"/>
              <w:rPr>
                <w:rFonts w:eastAsia="Calibri"/>
                <w:b/>
                <w:sz w:val="20"/>
                <w:lang w:eastAsia="hu-HU"/>
              </w:rPr>
            </w:pPr>
            <w:r w:rsidRPr="0069672F">
              <w:rPr>
                <w:rFonts w:eastAsia="Calibri"/>
                <w:b/>
                <w:sz w:val="20"/>
                <w:lang w:eastAsia="hu-HU"/>
              </w:rPr>
              <w:t xml:space="preserve">egyetemi </w:t>
            </w:r>
            <w:r w:rsidR="00CA7B47" w:rsidRPr="0069672F">
              <w:rPr>
                <w:rFonts w:eastAsia="Calibri"/>
                <w:b/>
                <w:sz w:val="20"/>
                <w:lang w:eastAsia="hu-HU"/>
              </w:rPr>
              <w:t>docens</w:t>
            </w:r>
          </w:p>
        </w:tc>
      </w:tr>
      <w:tr w:rsidR="00827B84" w:rsidRPr="0069672F" w:rsidTr="00827B84">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rPr>
                <w:rFonts w:eastAsia="Calibri"/>
                <w:sz w:val="20"/>
                <w:lang w:eastAsia="hu-HU"/>
              </w:rPr>
            </w:pPr>
            <w:r w:rsidRPr="0069672F">
              <w:rPr>
                <w:rFonts w:eastAsia="Calibri"/>
                <w:b/>
                <w:bCs/>
                <w:sz w:val="20"/>
                <w:lang w:eastAsia="hu-HU"/>
              </w:rPr>
              <w:t xml:space="preserve">A kurzus célja az, </w:t>
            </w:r>
            <w:r w:rsidRPr="0069672F">
              <w:rPr>
                <w:rFonts w:eastAsia="Calibri"/>
                <w:sz w:val="20"/>
                <w:lang w:eastAsia="hu-HU"/>
              </w:rPr>
              <w:t>hogy a hallgatók</w:t>
            </w:r>
          </w:p>
          <w:p w:rsidR="00827B84" w:rsidRPr="0069672F" w:rsidRDefault="00827B84" w:rsidP="00827B84">
            <w:pPr>
              <w:suppressAutoHyphens/>
              <w:autoSpaceDE w:val="0"/>
              <w:ind w:left="417" w:right="113"/>
              <w:rPr>
                <w:rFonts w:eastAsia="Calibri"/>
                <w:sz w:val="20"/>
                <w:lang w:eastAsia="hu-HU"/>
              </w:rPr>
            </w:pPr>
            <w:r w:rsidRPr="0069672F">
              <w:rPr>
                <w:rFonts w:eastAsia="Calibri"/>
                <w:sz w:val="20"/>
                <w:lang w:eastAsia="hu-HU"/>
              </w:rPr>
              <w:t>Megismerkedjenek néhány korszerű és fontos analitikai technikával az eddigi tanulmányaikra építve, és a kapcsolódó konkrét mérések gyakorlati kivitelezésével.</w:t>
            </w:r>
          </w:p>
        </w:tc>
      </w:tr>
      <w:tr w:rsidR="00827B84" w:rsidRPr="0069672F" w:rsidTr="00827B84">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rPr>
                <w:rFonts w:eastAsia="Calibri"/>
                <w:b/>
                <w:bCs/>
                <w:sz w:val="20"/>
                <w:lang w:eastAsia="hu-HU"/>
              </w:rPr>
            </w:pPr>
            <w:r w:rsidRPr="0069672F">
              <w:rPr>
                <w:rFonts w:eastAsia="Calibri"/>
                <w:b/>
                <w:bCs/>
                <w:sz w:val="20"/>
                <w:lang w:eastAsia="hu-HU"/>
              </w:rPr>
              <w:t>A kurzus tartalma, témakörei</w:t>
            </w:r>
          </w:p>
          <w:p w:rsidR="00827B84" w:rsidRPr="0069672F" w:rsidRDefault="00827B84" w:rsidP="00827B84">
            <w:pPr>
              <w:suppressAutoHyphens/>
              <w:autoSpaceDE w:val="0"/>
              <w:ind w:left="417" w:right="113"/>
              <w:rPr>
                <w:rFonts w:eastAsia="Calibri"/>
                <w:bCs/>
                <w:sz w:val="20"/>
                <w:lang w:eastAsia="hu-HU"/>
              </w:rPr>
            </w:pPr>
            <w:r w:rsidRPr="0069672F">
              <w:rPr>
                <w:rFonts w:eastAsia="Calibri"/>
                <w:sz w:val="20"/>
                <w:lang w:eastAsia="hu-HU"/>
              </w:rPr>
              <w:t>Gázkromatográfia alapjai, legfontosabb mérési módszerei, a GC készülék felépítése. Kolonnatípusok és alkalmazási lehetőségeik, kromatográfiás indexek (Kováts index) gyakorlati alkalmazásai. Koffein, vagy limonén meghatározása szilárd minta extrahálása után GC-FID, GC-MS módszerrel. A spektrumkönyvtár használata. Polimer molekulatömegének meghatározása GPC-SEC módszerrel</w:t>
            </w:r>
          </w:p>
          <w:p w:rsidR="00827B84" w:rsidRPr="0069672F" w:rsidRDefault="00827B84" w:rsidP="00827B84">
            <w:pPr>
              <w:suppressAutoHyphens/>
              <w:autoSpaceDE w:val="0"/>
              <w:ind w:left="417" w:right="113"/>
              <w:rPr>
                <w:rFonts w:eastAsia="Calibri"/>
                <w:bCs/>
                <w:sz w:val="20"/>
                <w:lang w:eastAsia="hu-HU"/>
              </w:rPr>
            </w:pPr>
            <w:r w:rsidRPr="0069672F">
              <w:rPr>
                <w:rFonts w:eastAsia="Calibri"/>
                <w:bCs/>
                <w:sz w:val="20"/>
                <w:lang w:eastAsia="hu-HU"/>
              </w:rPr>
              <w:t xml:space="preserve">Fordított fázisú folyadékkromatográfia. A folyadékkromatográfiás mérőműszerek felépítése, kezelésük alapjainak elsajátítása. A készülék vezérlésére, adatgyűjtésre, adatfeldolgozásra, az adatok biztonságára szolgáló szoftver működésének megismerése, az egyes műszer modulok működésének ellenőrzése. A pH szerepének tanulmányozása savas funkciós csoportot tartalmazó komponensek elválasztása során. Puffer-oldatok alkalmazása. </w:t>
            </w:r>
          </w:p>
          <w:p w:rsidR="00827B84" w:rsidRPr="0069672F" w:rsidRDefault="00827B84" w:rsidP="00827B84">
            <w:pPr>
              <w:suppressAutoHyphens/>
              <w:autoSpaceDE w:val="0"/>
              <w:ind w:left="417" w:right="113"/>
              <w:rPr>
                <w:rFonts w:eastAsia="Calibri"/>
                <w:sz w:val="20"/>
                <w:lang w:eastAsia="hu-HU"/>
              </w:rPr>
            </w:pPr>
            <w:r w:rsidRPr="0069672F">
              <w:rPr>
                <w:rFonts w:eastAsia="Calibri"/>
                <w:bCs/>
                <w:sz w:val="20"/>
                <w:lang w:eastAsia="hu-HU"/>
              </w:rPr>
              <w:t>Királis folyadékkromatográfia és királis SFC.</w:t>
            </w:r>
            <w:r w:rsidRPr="0069672F">
              <w:rPr>
                <w:rFonts w:eastAsia="Calibri"/>
                <w:sz w:val="20"/>
                <w:lang w:eastAsia="hu-HU"/>
              </w:rPr>
              <w:t xml:space="preserve"> DetektálásUV és MS kapcsolással. Kapcsolt technikák, lcms, sfcuv. módszerfejlesztés kivitelezése HPLC-MS és SFC-UV rendszereken királis állófázison.</w:t>
            </w:r>
          </w:p>
          <w:p w:rsidR="00827B84" w:rsidRPr="0069672F" w:rsidRDefault="00827B84" w:rsidP="00827B84">
            <w:pPr>
              <w:suppressAutoHyphens/>
              <w:autoSpaceDE w:val="0"/>
              <w:ind w:left="417" w:right="113"/>
              <w:rPr>
                <w:rFonts w:eastAsia="Calibri"/>
                <w:sz w:val="20"/>
                <w:lang w:eastAsia="hu-HU"/>
              </w:rPr>
            </w:pPr>
            <w:r w:rsidRPr="0069672F">
              <w:rPr>
                <w:rFonts w:eastAsia="Calibri"/>
                <w:sz w:val="20"/>
                <w:lang w:eastAsia="hu-HU"/>
              </w:rPr>
              <w:t xml:space="preserve">A tárgy tömbösítve, heti 4 órás laboratóriumi gyakorlat formájában kerül meghirdetésre. </w:t>
            </w:r>
          </w:p>
        </w:tc>
      </w:tr>
      <w:tr w:rsidR="00827B84" w:rsidRPr="0069672F" w:rsidTr="00827B84">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27B84" w:rsidRPr="0069672F" w:rsidRDefault="00827B84" w:rsidP="00827B84">
            <w:pPr>
              <w:rPr>
                <w:rFonts w:eastAsia="Calibri"/>
                <w:b/>
                <w:bCs/>
                <w:sz w:val="20"/>
                <w:lang w:eastAsia="hu-HU"/>
              </w:rPr>
            </w:pPr>
            <w:r w:rsidRPr="0069672F">
              <w:rPr>
                <w:rFonts w:eastAsia="Calibri"/>
                <w:b/>
                <w:bCs/>
                <w:sz w:val="20"/>
                <w:lang w:eastAsia="hu-HU"/>
              </w:rPr>
              <w:t>Kötelező olvasmány:</w:t>
            </w:r>
          </w:p>
          <w:p w:rsidR="00827B84" w:rsidRPr="0069672F" w:rsidRDefault="00827B84" w:rsidP="007D7F75">
            <w:pPr>
              <w:numPr>
                <w:ilvl w:val="0"/>
                <w:numId w:val="24"/>
              </w:numPr>
              <w:suppressAutoHyphens/>
              <w:autoSpaceDE w:val="0"/>
              <w:ind w:right="113"/>
              <w:rPr>
                <w:rFonts w:eastAsia="Calibri"/>
                <w:sz w:val="20"/>
                <w:lang w:eastAsia="hu-HU"/>
              </w:rPr>
            </w:pPr>
            <w:r w:rsidRPr="0069672F">
              <w:rPr>
                <w:rFonts w:eastAsia="Calibri"/>
                <w:sz w:val="20"/>
                <w:lang w:eastAsia="hu-HU"/>
              </w:rPr>
              <w:t>A gyakorlatokat leíró tanszéki sillabuszok</w:t>
            </w:r>
          </w:p>
          <w:p w:rsidR="00827B84" w:rsidRPr="0069672F" w:rsidRDefault="00827B84" w:rsidP="00827B84">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27B84" w:rsidRPr="0069672F" w:rsidRDefault="00827B84" w:rsidP="009A1EEA">
            <w:pPr>
              <w:numPr>
                <w:ilvl w:val="0"/>
                <w:numId w:val="123"/>
              </w:numPr>
              <w:suppressAutoHyphens/>
              <w:autoSpaceDE w:val="0"/>
              <w:ind w:right="113"/>
              <w:rPr>
                <w:rFonts w:eastAsia="Calibri"/>
                <w:sz w:val="20"/>
                <w:lang w:eastAsia="hu-HU"/>
              </w:rPr>
            </w:pPr>
            <w:r w:rsidRPr="0069672F">
              <w:rPr>
                <w:rFonts w:eastAsia="Calibri"/>
                <w:sz w:val="20"/>
                <w:lang w:eastAsia="hu-HU"/>
              </w:rPr>
              <w:t>Kékedy László, Kékedy Nagy László: Műszeres analitikai kémia, Kolozsvár (2003)</w:t>
            </w:r>
          </w:p>
          <w:p w:rsidR="00827B84" w:rsidRPr="0069672F" w:rsidRDefault="00827B84" w:rsidP="009A1EEA">
            <w:pPr>
              <w:numPr>
                <w:ilvl w:val="0"/>
                <w:numId w:val="123"/>
              </w:numPr>
              <w:suppressAutoHyphens/>
              <w:autoSpaceDE w:val="0"/>
              <w:ind w:right="113"/>
              <w:rPr>
                <w:rFonts w:eastAsia="Calibri"/>
                <w:sz w:val="20"/>
                <w:lang w:eastAsia="hu-HU"/>
              </w:rPr>
            </w:pPr>
            <w:r w:rsidRPr="0069672F">
              <w:rPr>
                <w:rFonts w:eastAsia="Calibri"/>
                <w:sz w:val="20"/>
                <w:lang w:eastAsia="hu-HU"/>
              </w:rPr>
              <w:t>EffectiveOrganicCompoundPurification, Teledyne ISCO, Lincoln, USA (2010)</w:t>
            </w:r>
          </w:p>
          <w:p w:rsidR="00827B84" w:rsidRPr="0069672F" w:rsidRDefault="00827B84" w:rsidP="009A1EEA">
            <w:pPr>
              <w:numPr>
                <w:ilvl w:val="0"/>
                <w:numId w:val="123"/>
              </w:numPr>
              <w:suppressAutoHyphens/>
              <w:autoSpaceDE w:val="0"/>
              <w:ind w:right="113"/>
              <w:rPr>
                <w:rFonts w:eastAsia="Calibri"/>
                <w:sz w:val="20"/>
                <w:lang w:eastAsia="hu-HU"/>
              </w:rPr>
            </w:pPr>
            <w:r w:rsidRPr="0069672F">
              <w:rPr>
                <w:rFonts w:eastAsia="Calibri"/>
                <w:sz w:val="20"/>
                <w:lang w:eastAsia="hu-HU"/>
              </w:rPr>
              <w:t>D.A. Skoog, J.J. Leary: Principles of InstrumentalAnalysis, New York (1992)</w:t>
            </w:r>
          </w:p>
          <w:p w:rsidR="00827B84" w:rsidRPr="0069672F" w:rsidRDefault="00827B84" w:rsidP="009A1EEA">
            <w:pPr>
              <w:numPr>
                <w:ilvl w:val="0"/>
                <w:numId w:val="123"/>
              </w:numPr>
              <w:suppressAutoHyphens/>
              <w:autoSpaceDE w:val="0"/>
              <w:ind w:right="113"/>
              <w:rPr>
                <w:rFonts w:eastAsia="Calibri"/>
                <w:sz w:val="20"/>
                <w:lang w:eastAsia="hu-HU"/>
              </w:rPr>
            </w:pPr>
            <w:r w:rsidRPr="0069672F">
              <w:rPr>
                <w:rFonts w:eastAsia="Calibri"/>
                <w:sz w:val="20"/>
                <w:lang w:eastAsia="hu-HU"/>
              </w:rPr>
              <w:t>Kőmives József: Környezeti analitika, Műegyetemi kiadó, Budapest (2000)</w:t>
            </w:r>
          </w:p>
          <w:p w:rsidR="00827B84" w:rsidRPr="0069672F" w:rsidRDefault="00827B84" w:rsidP="009A1EEA">
            <w:pPr>
              <w:numPr>
                <w:ilvl w:val="0"/>
                <w:numId w:val="123"/>
              </w:numPr>
              <w:suppressAutoHyphens/>
              <w:autoSpaceDE w:val="0"/>
              <w:ind w:right="113"/>
              <w:rPr>
                <w:rFonts w:eastAsia="Calibri"/>
                <w:sz w:val="20"/>
                <w:lang w:eastAsia="hu-HU"/>
              </w:rPr>
            </w:pPr>
            <w:r w:rsidRPr="0069672F">
              <w:rPr>
                <w:rFonts w:eastAsia="Calibri"/>
                <w:sz w:val="20"/>
                <w:lang w:eastAsia="hu-HU"/>
              </w:rPr>
              <w:t xml:space="preserve">Fekete Jenő: </w:t>
            </w:r>
            <w:r w:rsidRPr="0069672F">
              <w:rPr>
                <w:rFonts w:eastAsia="Calibri"/>
                <w:bCs/>
                <w:sz w:val="20"/>
                <w:lang w:eastAsia="hu-HU"/>
              </w:rPr>
              <w:t>Folyadékkromatográfia elmélete és gyakorlata</w:t>
            </w:r>
          </w:p>
          <w:p w:rsidR="00827B84" w:rsidRPr="0069672F" w:rsidRDefault="00827B84" w:rsidP="009A1EEA">
            <w:pPr>
              <w:numPr>
                <w:ilvl w:val="0"/>
                <w:numId w:val="123"/>
              </w:numPr>
              <w:suppressAutoHyphens/>
              <w:autoSpaceDE w:val="0"/>
              <w:ind w:right="113"/>
              <w:rPr>
                <w:rFonts w:eastAsia="Calibri"/>
                <w:sz w:val="20"/>
                <w:lang w:eastAsia="hu-HU"/>
              </w:rPr>
            </w:pPr>
            <w:r w:rsidRPr="0069672F">
              <w:rPr>
                <w:rFonts w:eastAsia="Calibri"/>
                <w:sz w:val="20"/>
                <w:lang w:eastAsia="hu-HU"/>
              </w:rPr>
              <w:lastRenderedPageBreak/>
              <w:t xml:space="preserve">KremmerTíbor  - Torkos Kornél: </w:t>
            </w:r>
            <w:r w:rsidRPr="0069672F">
              <w:rPr>
                <w:rFonts w:eastAsia="Calibri"/>
                <w:bCs/>
                <w:sz w:val="20"/>
                <w:lang w:eastAsia="hu-HU"/>
              </w:rPr>
              <w:t>Elválasztástechnikai módszerek elmélete és gyakorlata</w:t>
            </w:r>
          </w:p>
        </w:tc>
      </w:tr>
    </w:tbl>
    <w:p w:rsidR="00827B84" w:rsidRPr="0069672F" w:rsidRDefault="00827B84"/>
    <w:p w:rsidR="000D7DE9" w:rsidRPr="0069672F" w:rsidRDefault="000D7DE9"/>
    <w:p w:rsidR="000D7DE9" w:rsidRPr="0069672F" w:rsidRDefault="000D7DE9"/>
    <w:tbl>
      <w:tblPr>
        <w:tblW w:w="9941" w:type="dxa"/>
        <w:tblInd w:w="-421" w:type="dxa"/>
        <w:tblLayout w:type="fixed"/>
        <w:tblCellMar>
          <w:left w:w="0" w:type="dxa"/>
          <w:right w:w="0" w:type="dxa"/>
        </w:tblCellMar>
        <w:tblLook w:val="0000" w:firstRow="0" w:lastRow="0" w:firstColumn="0" w:lastColumn="0" w:noHBand="0" w:noVBand="0"/>
      </w:tblPr>
      <w:tblGrid>
        <w:gridCol w:w="934"/>
        <w:gridCol w:w="75"/>
        <w:gridCol w:w="596"/>
        <w:gridCol w:w="88"/>
        <w:gridCol w:w="39"/>
        <w:gridCol w:w="95"/>
        <w:gridCol w:w="442"/>
        <w:gridCol w:w="48"/>
        <w:gridCol w:w="365"/>
        <w:gridCol w:w="9"/>
        <w:gridCol w:w="203"/>
        <w:gridCol w:w="10"/>
        <w:gridCol w:w="440"/>
        <w:gridCol w:w="264"/>
        <w:gridCol w:w="232"/>
        <w:gridCol w:w="303"/>
        <w:gridCol w:w="394"/>
        <w:gridCol w:w="184"/>
        <w:gridCol w:w="191"/>
        <w:gridCol w:w="387"/>
        <w:gridCol w:w="1375"/>
        <w:gridCol w:w="526"/>
        <w:gridCol w:w="329"/>
        <w:gridCol w:w="593"/>
        <w:gridCol w:w="1819"/>
      </w:tblGrid>
      <w:tr w:rsidR="00827B84" w:rsidRPr="0069672F" w:rsidTr="000D7DE9">
        <w:trPr>
          <w:cantSplit/>
          <w:trHeight w:val="420"/>
        </w:trPr>
        <w:tc>
          <w:tcPr>
            <w:tcW w:w="1692" w:type="dxa"/>
            <w:gridSpan w:val="4"/>
            <w:vMerge w:val="restart"/>
            <w:tcBorders>
              <w:top w:val="single" w:sz="4" w:space="0" w:color="auto"/>
              <w:left w:val="single" w:sz="4" w:space="0" w:color="auto"/>
              <w:bottom w:val="single" w:sz="4" w:space="0" w:color="000000"/>
              <w:right w:val="single" w:sz="4" w:space="0" w:color="000000"/>
            </w:tcBorders>
            <w:vAlign w:val="center"/>
          </w:tcPr>
          <w:p w:rsidR="00827B84" w:rsidRPr="0069672F" w:rsidRDefault="00827B84" w:rsidP="009272AE">
            <w:pPr>
              <w:ind w:left="20"/>
              <w:rPr>
                <w:rFonts w:eastAsia="Arial Unicode MS"/>
                <w:sz w:val="20"/>
                <w:lang w:eastAsia="hu-HU"/>
              </w:rPr>
            </w:pPr>
            <w:r w:rsidRPr="0069672F">
              <w:rPr>
                <w:rFonts w:eastAsia="Calibri"/>
                <w:sz w:val="20"/>
                <w:lang w:eastAsia="hu-HU"/>
              </w:rPr>
              <w:t>A tantárgy neve:</w:t>
            </w:r>
          </w:p>
        </w:tc>
        <w:tc>
          <w:tcPr>
            <w:tcW w:w="989" w:type="dxa"/>
            <w:gridSpan w:val="5"/>
            <w:tcBorders>
              <w:top w:val="single" w:sz="4" w:space="0" w:color="auto"/>
              <w:left w:val="nil"/>
              <w:bottom w:val="single" w:sz="4" w:space="0" w:color="auto"/>
              <w:right w:val="single" w:sz="4" w:space="0" w:color="auto"/>
            </w:tcBorders>
            <w:vAlign w:val="center"/>
          </w:tcPr>
          <w:p w:rsidR="00827B84" w:rsidRPr="0069672F" w:rsidRDefault="00827B84" w:rsidP="009272AE">
            <w:pPr>
              <w:rPr>
                <w:rFonts w:eastAsia="Arial Unicode MS"/>
                <w:sz w:val="20"/>
                <w:lang w:eastAsia="hu-HU"/>
              </w:rPr>
            </w:pPr>
            <w:r w:rsidRPr="0069672F">
              <w:rPr>
                <w:rFonts w:eastAsia="Calibri"/>
                <w:sz w:val="20"/>
                <w:lang w:eastAsia="hu-HU"/>
              </w:rPr>
              <w:t>magyarul:</w:t>
            </w:r>
          </w:p>
        </w:tc>
        <w:tc>
          <w:tcPr>
            <w:tcW w:w="3992" w:type="dxa"/>
            <w:gridSpan w:val="12"/>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9272AE">
            <w:pPr>
              <w:jc w:val="center"/>
              <w:rPr>
                <w:rFonts w:eastAsia="Arial Unicode MS"/>
                <w:b/>
                <w:sz w:val="20"/>
                <w:lang w:eastAsia="hu-HU"/>
              </w:rPr>
            </w:pPr>
            <w:r w:rsidRPr="0069672F">
              <w:rPr>
                <w:rFonts w:eastAsia="Calibri"/>
                <w:b/>
                <w:sz w:val="20"/>
                <w:lang w:eastAsia="hu-HU"/>
              </w:rPr>
              <w:t>NMR operátori gyakorlat II.</w:t>
            </w:r>
          </w:p>
        </w:tc>
        <w:tc>
          <w:tcPr>
            <w:tcW w:w="855" w:type="dxa"/>
            <w:gridSpan w:val="2"/>
            <w:vMerge w:val="restart"/>
            <w:tcBorders>
              <w:top w:val="single" w:sz="4" w:space="0" w:color="auto"/>
              <w:left w:val="single" w:sz="4" w:space="0" w:color="auto"/>
              <w:right w:val="single" w:sz="4" w:space="0" w:color="auto"/>
            </w:tcBorders>
            <w:vAlign w:val="center"/>
          </w:tcPr>
          <w:p w:rsidR="00827B84" w:rsidRPr="0069672F" w:rsidRDefault="00827B84" w:rsidP="009272AE">
            <w:pPr>
              <w:jc w:val="center"/>
              <w:rPr>
                <w:rFonts w:eastAsia="Arial Unicode MS"/>
                <w:sz w:val="20"/>
                <w:lang w:eastAsia="hu-HU"/>
              </w:rPr>
            </w:pPr>
            <w:r w:rsidRPr="0069672F">
              <w:rPr>
                <w:rFonts w:eastAsia="Calibri"/>
                <w:sz w:val="20"/>
                <w:lang w:eastAsia="hu-HU"/>
              </w:rPr>
              <w:t>Kódja:</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827B84" w:rsidRPr="0069672F" w:rsidRDefault="00827B84" w:rsidP="009272AE">
            <w:pPr>
              <w:rPr>
                <w:rFonts w:eastAsia="Calibri"/>
                <w:b/>
                <w:sz w:val="20"/>
                <w:lang w:eastAsia="hu-HU"/>
              </w:rPr>
            </w:pPr>
          </w:p>
          <w:p w:rsidR="00827B84" w:rsidRPr="0069672F" w:rsidRDefault="00827B84" w:rsidP="009272AE">
            <w:pPr>
              <w:jc w:val="center"/>
              <w:rPr>
                <w:rFonts w:eastAsia="Calibri"/>
                <w:b/>
                <w:sz w:val="20"/>
                <w:lang w:eastAsia="hu-HU"/>
              </w:rPr>
            </w:pPr>
            <w:r w:rsidRPr="0069672F">
              <w:rPr>
                <w:rFonts w:eastAsia="Calibri"/>
                <w:b/>
                <w:sz w:val="20"/>
                <w:lang w:eastAsia="hu-HU"/>
              </w:rPr>
              <w:t>TTKMG0530</w:t>
            </w:r>
          </w:p>
          <w:p w:rsidR="00827B84" w:rsidRPr="0069672F" w:rsidRDefault="00827B84" w:rsidP="009272AE">
            <w:pPr>
              <w:jc w:val="center"/>
              <w:rPr>
                <w:rFonts w:eastAsia="Arial Unicode MS"/>
                <w:b/>
                <w:sz w:val="20"/>
                <w:lang w:eastAsia="hu-HU"/>
              </w:rPr>
            </w:pPr>
          </w:p>
        </w:tc>
      </w:tr>
      <w:tr w:rsidR="00827B84" w:rsidRPr="0069672F" w:rsidTr="000D7DE9">
        <w:trPr>
          <w:cantSplit/>
          <w:trHeight w:val="420"/>
        </w:trPr>
        <w:tc>
          <w:tcPr>
            <w:tcW w:w="1692" w:type="dxa"/>
            <w:gridSpan w:val="4"/>
            <w:vMerge/>
            <w:tcBorders>
              <w:top w:val="single" w:sz="4" w:space="0" w:color="auto"/>
              <w:left w:val="single" w:sz="4" w:space="0" w:color="auto"/>
              <w:bottom w:val="single" w:sz="4" w:space="0" w:color="000000"/>
              <w:right w:val="single" w:sz="4" w:space="0" w:color="000000"/>
            </w:tcBorders>
            <w:vAlign w:val="center"/>
          </w:tcPr>
          <w:p w:rsidR="00827B84" w:rsidRPr="0069672F" w:rsidRDefault="00827B84" w:rsidP="009272AE">
            <w:pPr>
              <w:rPr>
                <w:rFonts w:eastAsia="Arial Unicode MS"/>
                <w:sz w:val="20"/>
                <w:lang w:eastAsia="hu-HU"/>
              </w:rPr>
            </w:pPr>
          </w:p>
        </w:tc>
        <w:tc>
          <w:tcPr>
            <w:tcW w:w="989" w:type="dxa"/>
            <w:gridSpan w:val="5"/>
            <w:tcBorders>
              <w:top w:val="nil"/>
              <w:left w:val="nil"/>
              <w:bottom w:val="single" w:sz="4" w:space="0" w:color="auto"/>
              <w:right w:val="single" w:sz="4" w:space="0" w:color="auto"/>
            </w:tcBorders>
            <w:vAlign w:val="center"/>
          </w:tcPr>
          <w:p w:rsidR="00827B84" w:rsidRPr="0069672F" w:rsidRDefault="00827B84" w:rsidP="009272AE">
            <w:pPr>
              <w:rPr>
                <w:rFonts w:eastAsia="Calibri"/>
                <w:sz w:val="20"/>
                <w:lang w:eastAsia="hu-HU"/>
              </w:rPr>
            </w:pPr>
            <w:r w:rsidRPr="0069672F">
              <w:rPr>
                <w:rFonts w:eastAsia="Calibri"/>
                <w:sz w:val="20"/>
                <w:lang w:eastAsia="hu-HU"/>
              </w:rPr>
              <w:t>angolul:</w:t>
            </w:r>
          </w:p>
        </w:tc>
        <w:tc>
          <w:tcPr>
            <w:tcW w:w="3992" w:type="dxa"/>
            <w:gridSpan w:val="12"/>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Advanced NMR practicalcourse</w:t>
            </w:r>
          </w:p>
        </w:tc>
        <w:tc>
          <w:tcPr>
            <w:tcW w:w="855" w:type="dxa"/>
            <w:gridSpan w:val="2"/>
            <w:vMerge/>
            <w:tcBorders>
              <w:left w:val="single" w:sz="4" w:space="0" w:color="auto"/>
              <w:bottom w:val="single" w:sz="4" w:space="0" w:color="auto"/>
              <w:right w:val="single" w:sz="4" w:space="0" w:color="auto"/>
            </w:tcBorders>
            <w:vAlign w:val="center"/>
          </w:tcPr>
          <w:p w:rsidR="00827B84" w:rsidRPr="0069672F" w:rsidRDefault="00827B84" w:rsidP="009272AE">
            <w:pPr>
              <w:rPr>
                <w:rFonts w:eastAsia="Arial Unicode MS"/>
                <w:sz w:val="20"/>
                <w:lang w:eastAsia="hu-HU"/>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827B84" w:rsidRPr="0069672F" w:rsidRDefault="00827B84" w:rsidP="009272AE">
            <w:pPr>
              <w:rPr>
                <w:rFonts w:eastAsia="Arial Unicode MS"/>
                <w:sz w:val="20"/>
                <w:lang w:eastAsia="hu-HU"/>
              </w:rPr>
            </w:pPr>
          </w:p>
        </w:tc>
      </w:tr>
      <w:tr w:rsidR="00827B84" w:rsidRPr="0069672F" w:rsidTr="000D7DE9">
        <w:trPr>
          <w:cantSplit/>
          <w:trHeight w:val="420"/>
        </w:trPr>
        <w:tc>
          <w:tcPr>
            <w:tcW w:w="9939" w:type="dxa"/>
            <w:gridSpan w:val="25"/>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jc w:val="center"/>
              <w:rPr>
                <w:rFonts w:eastAsia="Calibri"/>
                <w:b/>
                <w:bCs/>
                <w:sz w:val="20"/>
                <w:lang w:eastAsia="hu-HU"/>
              </w:rPr>
            </w:pPr>
            <w:r w:rsidRPr="0069672F">
              <w:rPr>
                <w:rFonts w:eastAsia="Calibri"/>
                <w:b/>
                <w:bCs/>
                <w:sz w:val="20"/>
                <w:lang w:eastAsia="hu-HU"/>
              </w:rPr>
              <w:t>A képzés 3. féléve (2. őszi félév)</w:t>
            </w:r>
          </w:p>
        </w:tc>
      </w:tr>
      <w:tr w:rsidR="00827B84" w:rsidRPr="0069672F" w:rsidTr="000D7DE9">
        <w:trPr>
          <w:cantSplit/>
          <w:trHeight w:val="420"/>
        </w:trPr>
        <w:tc>
          <w:tcPr>
            <w:tcW w:w="268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ind w:left="20"/>
              <w:rPr>
                <w:rFonts w:eastAsia="Calibri"/>
                <w:sz w:val="20"/>
                <w:lang w:eastAsia="hu-HU"/>
              </w:rPr>
            </w:pPr>
            <w:r w:rsidRPr="0069672F">
              <w:rPr>
                <w:rFonts w:eastAsia="Calibri"/>
                <w:sz w:val="20"/>
                <w:lang w:eastAsia="hu-HU"/>
              </w:rPr>
              <w:t>Felelős oktatási egység:</w:t>
            </w:r>
          </w:p>
        </w:tc>
        <w:tc>
          <w:tcPr>
            <w:tcW w:w="7258"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DE TTK, Szervetlen és Analitikai Kémiai Tanszék</w:t>
            </w:r>
          </w:p>
        </w:tc>
      </w:tr>
      <w:tr w:rsidR="00827B84" w:rsidRPr="0069672F" w:rsidTr="000D7DE9">
        <w:trPr>
          <w:trHeight w:val="420"/>
        </w:trPr>
        <w:tc>
          <w:tcPr>
            <w:tcW w:w="2681" w:type="dxa"/>
            <w:gridSpan w:val="9"/>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ind w:left="20"/>
              <w:rPr>
                <w:rFonts w:eastAsia="Arial Unicode MS"/>
                <w:sz w:val="20"/>
                <w:lang w:eastAsia="hu-HU"/>
              </w:rPr>
            </w:pPr>
            <w:r w:rsidRPr="0069672F">
              <w:rPr>
                <w:rFonts w:eastAsia="Calibri"/>
                <w:sz w:val="20"/>
                <w:lang w:eastAsia="hu-HU"/>
              </w:rPr>
              <w:t>Kötelező előtanulmány neve:</w:t>
            </w:r>
          </w:p>
        </w:tc>
        <w:tc>
          <w:tcPr>
            <w:tcW w:w="3992" w:type="dxa"/>
            <w:gridSpan w:val="12"/>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9272AE">
            <w:pPr>
              <w:jc w:val="center"/>
              <w:rPr>
                <w:rFonts w:eastAsia="Calibri"/>
                <w:sz w:val="20"/>
                <w:lang w:eastAsia="hu-HU"/>
              </w:rPr>
            </w:pPr>
          </w:p>
          <w:p w:rsidR="00827B84" w:rsidRPr="0069672F" w:rsidRDefault="00827B84" w:rsidP="009272AE">
            <w:pPr>
              <w:jc w:val="center"/>
              <w:rPr>
                <w:rFonts w:eastAsia="Calibri"/>
                <w:b/>
                <w:sz w:val="20"/>
                <w:lang w:eastAsia="hu-HU"/>
              </w:rPr>
            </w:pPr>
            <w:r w:rsidRPr="0069672F">
              <w:rPr>
                <w:rFonts w:eastAsia="Calibri"/>
                <w:b/>
                <w:sz w:val="20"/>
                <w:lang w:eastAsia="hu-HU"/>
              </w:rPr>
              <w:t>NMR operátori gyakorlat I.</w:t>
            </w:r>
          </w:p>
          <w:p w:rsidR="00827B84" w:rsidRPr="0069672F" w:rsidRDefault="00827B84" w:rsidP="009272AE">
            <w:pPr>
              <w:jc w:val="center"/>
              <w:rPr>
                <w:rFonts w:eastAsia="Calibri"/>
                <w:b/>
                <w:sz w:val="20"/>
                <w:lang w:eastAsia="hu-HU"/>
              </w:rPr>
            </w:pPr>
            <w:r w:rsidRPr="0069672F">
              <w:rPr>
                <w:rFonts w:eastAsia="Calibri"/>
                <w:b/>
                <w:sz w:val="20"/>
                <w:lang w:eastAsia="hu-HU"/>
              </w:rPr>
              <w:t>vagy NMR operátori gyakorlat</w:t>
            </w:r>
          </w:p>
          <w:p w:rsidR="00827B84" w:rsidRPr="0069672F" w:rsidRDefault="00827B84" w:rsidP="009272AE">
            <w:pPr>
              <w:jc w:val="center"/>
              <w:rPr>
                <w:rFonts w:eastAsia="Calibri"/>
                <w:sz w:val="20"/>
                <w:lang w:eastAsia="hu-HU"/>
              </w:rPr>
            </w:pPr>
          </w:p>
        </w:tc>
        <w:tc>
          <w:tcPr>
            <w:tcW w:w="855" w:type="dxa"/>
            <w:gridSpan w:val="2"/>
            <w:tcBorders>
              <w:top w:val="single" w:sz="4" w:space="0" w:color="auto"/>
              <w:left w:val="nil"/>
              <w:bottom w:val="single" w:sz="4" w:space="0" w:color="auto"/>
              <w:right w:val="single" w:sz="4" w:space="0" w:color="auto"/>
            </w:tcBorders>
            <w:vAlign w:val="center"/>
          </w:tcPr>
          <w:p w:rsidR="00827B84" w:rsidRPr="0069672F" w:rsidRDefault="00827B84" w:rsidP="009272AE">
            <w:pPr>
              <w:jc w:val="center"/>
              <w:rPr>
                <w:rFonts w:eastAsia="Arial Unicode MS"/>
                <w:sz w:val="20"/>
                <w:lang w:eastAsia="hu-HU"/>
              </w:rPr>
            </w:pPr>
            <w:r w:rsidRPr="0069672F">
              <w:rPr>
                <w:rFonts w:eastAsia="Calibri"/>
                <w:sz w:val="20"/>
                <w:lang w:eastAsia="hu-HU"/>
              </w:rPr>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827B84" w:rsidRPr="0069672F" w:rsidRDefault="00827B84" w:rsidP="009272AE">
            <w:pPr>
              <w:jc w:val="center"/>
              <w:rPr>
                <w:rFonts w:eastAsia="Calibri"/>
                <w:b/>
                <w:sz w:val="20"/>
                <w:highlight w:val="yellow"/>
                <w:lang w:eastAsia="hu-HU"/>
              </w:rPr>
            </w:pPr>
            <w:r w:rsidRPr="0069672F">
              <w:rPr>
                <w:rFonts w:eastAsia="Calibri"/>
                <w:b/>
                <w:sz w:val="20"/>
                <w:lang w:eastAsia="hu-HU"/>
              </w:rPr>
              <w:t>TTKBL0004</w:t>
            </w:r>
          </w:p>
          <w:p w:rsidR="00827B84" w:rsidRPr="0069672F" w:rsidRDefault="00827B84" w:rsidP="009272AE">
            <w:pPr>
              <w:jc w:val="center"/>
              <w:rPr>
                <w:rFonts w:eastAsia="Arial Unicode MS"/>
                <w:sz w:val="20"/>
                <w:lang w:eastAsia="hu-HU"/>
              </w:rPr>
            </w:pPr>
            <w:r w:rsidRPr="0069672F">
              <w:rPr>
                <w:rFonts w:eastAsia="Calibri"/>
                <w:b/>
                <w:sz w:val="20"/>
                <w:lang w:eastAsia="hu-HU"/>
              </w:rPr>
              <w:t>vagy TTKML0004</w:t>
            </w:r>
          </w:p>
        </w:tc>
      </w:tr>
      <w:tr w:rsidR="00827B84" w:rsidRPr="0069672F" w:rsidTr="000D7DE9">
        <w:trPr>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Típus</w:t>
            </w:r>
          </w:p>
        </w:tc>
        <w:tc>
          <w:tcPr>
            <w:tcW w:w="3307" w:type="dxa"/>
            <w:gridSpan w:val="16"/>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Heti óraszámok</w:t>
            </w:r>
          </w:p>
        </w:tc>
        <w:tc>
          <w:tcPr>
            <w:tcW w:w="1762" w:type="dxa"/>
            <w:gridSpan w:val="2"/>
            <w:vMerge w:val="restart"/>
            <w:tcBorders>
              <w:top w:val="single" w:sz="4" w:space="0" w:color="auto"/>
              <w:left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Követelmény</w:t>
            </w:r>
          </w:p>
        </w:tc>
        <w:tc>
          <w:tcPr>
            <w:tcW w:w="855" w:type="dxa"/>
            <w:gridSpan w:val="2"/>
            <w:vMerge w:val="restart"/>
            <w:tcBorders>
              <w:top w:val="single" w:sz="4" w:space="0" w:color="auto"/>
              <w:left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Kredit</w:t>
            </w:r>
          </w:p>
        </w:tc>
        <w:tc>
          <w:tcPr>
            <w:tcW w:w="2411" w:type="dxa"/>
            <w:gridSpan w:val="2"/>
            <w:vMerge w:val="restart"/>
            <w:tcBorders>
              <w:top w:val="single" w:sz="4" w:space="0" w:color="auto"/>
              <w:left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Oktatás nyelve</w:t>
            </w:r>
          </w:p>
        </w:tc>
      </w:tr>
      <w:tr w:rsidR="00827B84" w:rsidRPr="0069672F" w:rsidTr="000D7DE9">
        <w:trPr>
          <w:cantSplit/>
          <w:trHeight w:val="221"/>
        </w:trPr>
        <w:tc>
          <w:tcPr>
            <w:tcW w:w="1604" w:type="dxa"/>
            <w:gridSpan w:val="3"/>
            <w:vMerge/>
            <w:tcBorders>
              <w:left w:val="single" w:sz="4" w:space="0" w:color="auto"/>
              <w:bottom w:val="single" w:sz="4" w:space="0" w:color="auto"/>
              <w:right w:val="single" w:sz="4" w:space="0" w:color="auto"/>
            </w:tcBorders>
            <w:vAlign w:val="center"/>
          </w:tcPr>
          <w:p w:rsidR="00827B84" w:rsidRPr="0069672F" w:rsidRDefault="00827B84" w:rsidP="009272AE">
            <w:pPr>
              <w:rPr>
                <w:rFonts w:eastAsia="Calibri"/>
                <w:sz w:val="20"/>
                <w:lang w:eastAsia="hu-HU"/>
              </w:rPr>
            </w:pPr>
          </w:p>
        </w:tc>
        <w:tc>
          <w:tcPr>
            <w:tcW w:w="1086" w:type="dxa"/>
            <w:gridSpan w:val="7"/>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Előadás</w:t>
            </w:r>
          </w:p>
        </w:tc>
        <w:tc>
          <w:tcPr>
            <w:tcW w:w="1149" w:type="dxa"/>
            <w:gridSpan w:val="5"/>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Gyakorlat</w:t>
            </w:r>
          </w:p>
        </w:tc>
        <w:tc>
          <w:tcPr>
            <w:tcW w:w="1072" w:type="dxa"/>
            <w:gridSpan w:val="4"/>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jc w:val="center"/>
              <w:rPr>
                <w:rFonts w:eastAsia="Calibri"/>
                <w:sz w:val="20"/>
                <w:lang w:eastAsia="hu-HU"/>
              </w:rPr>
            </w:pPr>
            <w:r w:rsidRPr="0069672F">
              <w:rPr>
                <w:rFonts w:eastAsia="Calibri"/>
                <w:sz w:val="20"/>
                <w:lang w:eastAsia="hu-HU"/>
              </w:rPr>
              <w:t>Labor</w:t>
            </w:r>
          </w:p>
        </w:tc>
        <w:tc>
          <w:tcPr>
            <w:tcW w:w="1762" w:type="dxa"/>
            <w:gridSpan w:val="2"/>
            <w:vMerge/>
            <w:tcBorders>
              <w:left w:val="single" w:sz="4" w:space="0" w:color="auto"/>
              <w:bottom w:val="single" w:sz="4" w:space="0" w:color="auto"/>
              <w:right w:val="single" w:sz="4" w:space="0" w:color="auto"/>
            </w:tcBorders>
            <w:vAlign w:val="center"/>
          </w:tcPr>
          <w:p w:rsidR="00827B84" w:rsidRPr="0069672F" w:rsidRDefault="00827B84" w:rsidP="009272AE">
            <w:pPr>
              <w:rPr>
                <w:rFonts w:eastAsia="Calibri"/>
                <w:sz w:val="20"/>
                <w:lang w:eastAsia="hu-HU"/>
              </w:rPr>
            </w:pPr>
          </w:p>
        </w:tc>
        <w:tc>
          <w:tcPr>
            <w:tcW w:w="855" w:type="dxa"/>
            <w:gridSpan w:val="2"/>
            <w:vMerge/>
            <w:tcBorders>
              <w:left w:val="single" w:sz="4" w:space="0" w:color="auto"/>
              <w:bottom w:val="single" w:sz="4" w:space="0" w:color="auto"/>
              <w:right w:val="single" w:sz="4" w:space="0" w:color="auto"/>
            </w:tcBorders>
            <w:vAlign w:val="center"/>
          </w:tcPr>
          <w:p w:rsidR="00827B84" w:rsidRPr="0069672F" w:rsidRDefault="00827B84" w:rsidP="009272AE">
            <w:pPr>
              <w:rPr>
                <w:rFonts w:eastAsia="Calibri"/>
                <w:sz w:val="20"/>
                <w:lang w:eastAsia="hu-HU"/>
              </w:rPr>
            </w:pPr>
          </w:p>
        </w:tc>
        <w:tc>
          <w:tcPr>
            <w:tcW w:w="2411" w:type="dxa"/>
            <w:gridSpan w:val="2"/>
            <w:vMerge/>
            <w:tcBorders>
              <w:left w:val="single" w:sz="4" w:space="0" w:color="auto"/>
              <w:bottom w:val="single" w:sz="4" w:space="0" w:color="auto"/>
              <w:right w:val="single" w:sz="4" w:space="0" w:color="auto"/>
            </w:tcBorders>
            <w:vAlign w:val="center"/>
          </w:tcPr>
          <w:p w:rsidR="00827B84" w:rsidRPr="0069672F" w:rsidRDefault="00827B84" w:rsidP="009272AE">
            <w:pPr>
              <w:rPr>
                <w:rFonts w:eastAsia="Calibri"/>
                <w:sz w:val="20"/>
                <w:lang w:eastAsia="hu-HU"/>
              </w:rPr>
            </w:pPr>
          </w:p>
        </w:tc>
      </w:tr>
      <w:tr w:rsidR="00827B84" w:rsidRPr="0069672F" w:rsidTr="000D7DE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x</w:t>
            </w:r>
          </w:p>
        </w:tc>
        <w:tc>
          <w:tcPr>
            <w:tcW w:w="6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 xml:space="preserve">Heti </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0</w:t>
            </w:r>
          </w:p>
        </w:tc>
        <w:tc>
          <w:tcPr>
            <w:tcW w:w="6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 xml:space="preserve">Heti </w:t>
            </w:r>
          </w:p>
        </w:tc>
        <w:tc>
          <w:tcPr>
            <w:tcW w:w="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0</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 xml:space="preserve">Heti </w:t>
            </w: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2</w:t>
            </w:r>
          </w:p>
        </w:tc>
        <w:tc>
          <w:tcPr>
            <w:tcW w:w="1762" w:type="dxa"/>
            <w:gridSpan w:val="2"/>
            <w:vMerge w:val="restart"/>
            <w:tcBorders>
              <w:top w:val="single" w:sz="4" w:space="0" w:color="auto"/>
              <w:left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gyakorlati jegy</w:t>
            </w:r>
          </w:p>
        </w:tc>
        <w:tc>
          <w:tcPr>
            <w:tcW w:w="855" w:type="dxa"/>
            <w:gridSpan w:val="2"/>
            <w:vMerge w:val="restart"/>
            <w:tcBorders>
              <w:top w:val="single" w:sz="4" w:space="0" w:color="auto"/>
              <w:left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2</w:t>
            </w:r>
          </w:p>
        </w:tc>
        <w:tc>
          <w:tcPr>
            <w:tcW w:w="2411" w:type="dxa"/>
            <w:gridSpan w:val="2"/>
            <w:vMerge w:val="restart"/>
            <w:tcBorders>
              <w:top w:val="single" w:sz="4" w:space="0" w:color="auto"/>
              <w:left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magyar</w:t>
            </w:r>
          </w:p>
        </w:tc>
      </w:tr>
      <w:tr w:rsidR="00827B84" w:rsidRPr="0069672F" w:rsidTr="000D7DE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p>
        </w:tc>
        <w:tc>
          <w:tcPr>
            <w:tcW w:w="66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Féléves</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p>
        </w:tc>
        <w:tc>
          <w:tcPr>
            <w:tcW w:w="6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Féléves</w:t>
            </w:r>
          </w:p>
        </w:tc>
        <w:tc>
          <w:tcPr>
            <w:tcW w:w="4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r w:rsidRPr="0069672F">
              <w:rPr>
                <w:rFonts w:eastAsia="Calibri"/>
                <w:sz w:val="20"/>
                <w:lang w:eastAsia="hu-HU"/>
              </w:rPr>
              <w:t>Féléves</w:t>
            </w:r>
          </w:p>
        </w:tc>
        <w:tc>
          <w:tcPr>
            <w:tcW w:w="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b/>
                <w:sz w:val="20"/>
                <w:lang w:eastAsia="hu-HU"/>
              </w:rPr>
            </w:pPr>
          </w:p>
        </w:tc>
        <w:tc>
          <w:tcPr>
            <w:tcW w:w="1762" w:type="dxa"/>
            <w:gridSpan w:val="2"/>
            <w:vMerge/>
            <w:tcBorders>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p>
        </w:tc>
        <w:tc>
          <w:tcPr>
            <w:tcW w:w="855" w:type="dxa"/>
            <w:gridSpan w:val="2"/>
            <w:vMerge/>
            <w:tcBorders>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p>
        </w:tc>
        <w:tc>
          <w:tcPr>
            <w:tcW w:w="2411" w:type="dxa"/>
            <w:gridSpan w:val="2"/>
            <w:vMerge/>
            <w:tcBorders>
              <w:left w:val="single" w:sz="4" w:space="0" w:color="auto"/>
              <w:bottom w:val="single" w:sz="4" w:space="0" w:color="auto"/>
              <w:right w:val="single" w:sz="4" w:space="0" w:color="auto"/>
            </w:tcBorders>
            <w:shd w:val="clear" w:color="auto" w:fill="auto"/>
            <w:vAlign w:val="center"/>
          </w:tcPr>
          <w:p w:rsidR="00827B84" w:rsidRPr="0069672F" w:rsidRDefault="00827B84" w:rsidP="009272AE">
            <w:pPr>
              <w:jc w:val="center"/>
              <w:rPr>
                <w:rFonts w:eastAsia="Calibri"/>
                <w:sz w:val="20"/>
                <w:lang w:eastAsia="hu-HU"/>
              </w:rPr>
            </w:pPr>
          </w:p>
        </w:tc>
      </w:tr>
      <w:tr w:rsidR="00827B84" w:rsidRPr="0069672F" w:rsidTr="000D7DE9">
        <w:trPr>
          <w:cantSplit/>
          <w:trHeight w:val="251"/>
        </w:trPr>
        <w:tc>
          <w:tcPr>
            <w:tcW w:w="2690" w:type="dxa"/>
            <w:gridSpan w:val="10"/>
            <w:tcBorders>
              <w:top w:val="single" w:sz="4" w:space="0" w:color="auto"/>
              <w:left w:val="single" w:sz="4" w:space="0" w:color="auto"/>
              <w:bottom w:val="single" w:sz="4" w:space="0" w:color="auto"/>
              <w:right w:val="single" w:sz="4" w:space="0" w:color="000000"/>
            </w:tcBorders>
            <w:vAlign w:val="center"/>
          </w:tcPr>
          <w:p w:rsidR="00827B84" w:rsidRPr="0069672F" w:rsidRDefault="00827B84" w:rsidP="009272AE">
            <w:pPr>
              <w:ind w:left="20"/>
              <w:rPr>
                <w:rFonts w:eastAsia="Arial Unicode MS"/>
                <w:sz w:val="20"/>
                <w:lang w:eastAsia="hu-HU"/>
              </w:rPr>
            </w:pPr>
            <w:r w:rsidRPr="0069672F">
              <w:rPr>
                <w:rFonts w:eastAsia="Calibri"/>
                <w:sz w:val="20"/>
                <w:lang w:eastAsia="hu-HU"/>
              </w:rPr>
              <w:t>Tantárgyfelelős oktató</w:t>
            </w:r>
          </w:p>
        </w:tc>
        <w:tc>
          <w:tcPr>
            <w:tcW w:w="1149" w:type="dxa"/>
            <w:gridSpan w:val="5"/>
            <w:tcBorders>
              <w:top w:val="nil"/>
              <w:left w:val="nil"/>
              <w:bottom w:val="single" w:sz="4" w:space="0" w:color="auto"/>
              <w:right w:val="single" w:sz="4" w:space="0" w:color="auto"/>
            </w:tcBorders>
            <w:vAlign w:val="center"/>
          </w:tcPr>
          <w:p w:rsidR="00827B84" w:rsidRPr="0069672F" w:rsidRDefault="00827B84" w:rsidP="009272AE">
            <w:pPr>
              <w:rPr>
                <w:rFonts w:eastAsia="Arial Unicode MS"/>
                <w:sz w:val="20"/>
                <w:lang w:eastAsia="hu-HU"/>
              </w:rPr>
            </w:pPr>
            <w:r w:rsidRPr="0069672F">
              <w:rPr>
                <w:rFonts w:eastAsia="Calibri"/>
                <w:sz w:val="20"/>
                <w:lang w:eastAsia="hu-HU"/>
              </w:rPr>
              <w:t>neve:</w:t>
            </w:r>
          </w:p>
        </w:tc>
        <w:tc>
          <w:tcPr>
            <w:tcW w:w="2834" w:type="dxa"/>
            <w:gridSpan w:val="6"/>
            <w:tcBorders>
              <w:top w:val="single" w:sz="4" w:space="0" w:color="auto"/>
              <w:left w:val="nil"/>
              <w:bottom w:val="single" w:sz="4" w:space="0" w:color="auto"/>
              <w:right w:val="single" w:sz="4" w:space="0" w:color="auto"/>
            </w:tcBorders>
            <w:vAlign w:val="center"/>
          </w:tcPr>
          <w:p w:rsidR="00827B84" w:rsidRPr="0069672F" w:rsidRDefault="00827B84" w:rsidP="009272AE">
            <w:pPr>
              <w:jc w:val="center"/>
              <w:rPr>
                <w:rFonts w:eastAsia="Arial Unicode MS"/>
                <w:b/>
                <w:sz w:val="20"/>
                <w:lang w:eastAsia="hu-HU"/>
              </w:rPr>
            </w:pPr>
            <w:r w:rsidRPr="0069672F">
              <w:rPr>
                <w:rFonts w:eastAsia="Arial Unicode MS"/>
                <w:b/>
                <w:sz w:val="20"/>
                <w:lang w:eastAsia="hu-HU"/>
              </w:rPr>
              <w:t>Erdődiné Dr. Kövér Katalin</w:t>
            </w:r>
          </w:p>
        </w:tc>
        <w:tc>
          <w:tcPr>
            <w:tcW w:w="855" w:type="dxa"/>
            <w:gridSpan w:val="2"/>
            <w:tcBorders>
              <w:top w:val="single" w:sz="4" w:space="0" w:color="auto"/>
              <w:left w:val="nil"/>
              <w:bottom w:val="single" w:sz="4" w:space="0" w:color="auto"/>
              <w:right w:val="single" w:sz="4" w:space="0" w:color="auto"/>
            </w:tcBorders>
            <w:vAlign w:val="center"/>
          </w:tcPr>
          <w:p w:rsidR="00827B84" w:rsidRPr="0069672F" w:rsidRDefault="00827B84" w:rsidP="009272AE">
            <w:pPr>
              <w:rPr>
                <w:rFonts w:eastAsia="Arial Unicode MS"/>
                <w:sz w:val="20"/>
                <w:lang w:eastAsia="hu-HU"/>
              </w:rPr>
            </w:pPr>
            <w:r w:rsidRPr="0069672F">
              <w:rPr>
                <w:rFonts w:eastAsia="Calibri"/>
                <w:sz w:val="20"/>
                <w:lang w:eastAsia="hu-HU"/>
              </w:rPr>
              <w:t>beosztása:</w:t>
            </w:r>
          </w:p>
        </w:tc>
        <w:tc>
          <w:tcPr>
            <w:tcW w:w="2411" w:type="dxa"/>
            <w:gridSpan w:val="2"/>
            <w:tcBorders>
              <w:top w:val="nil"/>
              <w:left w:val="nil"/>
              <w:bottom w:val="single" w:sz="4" w:space="0" w:color="auto"/>
              <w:right w:val="single" w:sz="4" w:space="0" w:color="auto"/>
            </w:tcBorders>
            <w:vAlign w:val="center"/>
          </w:tcPr>
          <w:p w:rsidR="00827B84" w:rsidRPr="0069672F" w:rsidRDefault="00827B84" w:rsidP="009272AE">
            <w:pPr>
              <w:jc w:val="center"/>
              <w:rPr>
                <w:rFonts w:eastAsia="Calibri"/>
                <w:b/>
                <w:sz w:val="20"/>
                <w:lang w:eastAsia="hu-HU"/>
              </w:rPr>
            </w:pPr>
            <w:r w:rsidRPr="0069672F">
              <w:rPr>
                <w:rFonts w:eastAsia="Calibri"/>
                <w:b/>
                <w:sz w:val="20"/>
                <w:lang w:eastAsia="hu-HU"/>
              </w:rPr>
              <w:t>egyetemi tanár</w:t>
            </w:r>
          </w:p>
        </w:tc>
      </w:tr>
      <w:tr w:rsidR="00827B84" w:rsidRPr="0069672F" w:rsidTr="000D7DE9">
        <w:trPr>
          <w:cantSplit/>
          <w:trHeight w:val="460"/>
        </w:trPr>
        <w:tc>
          <w:tcPr>
            <w:tcW w:w="9939" w:type="dxa"/>
            <w:gridSpan w:val="25"/>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27B84" w:rsidRPr="0069672F" w:rsidRDefault="00827B84" w:rsidP="009272AE">
            <w:pPr>
              <w:suppressAutoHyphens/>
              <w:autoSpaceDE w:val="0"/>
              <w:ind w:left="417" w:right="113"/>
              <w:rPr>
                <w:rFonts w:eastAsia="Calibri"/>
                <w:sz w:val="20"/>
                <w:lang w:eastAsia="hu-HU"/>
              </w:rPr>
            </w:pPr>
            <w:r w:rsidRPr="0069672F">
              <w:rPr>
                <w:rFonts w:eastAsia="Calibri"/>
                <w:sz w:val="20"/>
                <w:lang w:eastAsia="hu-HU"/>
              </w:rPr>
              <w:t xml:space="preserve">A képzés célja, hogy a hallgatók elsajátítsák az önálló egy- (1D) és kétdimenziós (2D) mérésekhez szükséges alapvető ismereteket, méréstechnikákat. </w:t>
            </w:r>
          </w:p>
        </w:tc>
      </w:tr>
      <w:tr w:rsidR="00827B84" w:rsidRPr="0069672F" w:rsidTr="000D7DE9">
        <w:trPr>
          <w:trHeight w:val="401"/>
        </w:trPr>
        <w:tc>
          <w:tcPr>
            <w:tcW w:w="9939" w:type="dxa"/>
            <w:gridSpan w:val="25"/>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rPr>
                <w:rFonts w:eastAsia="Calibri"/>
                <w:bCs/>
                <w:sz w:val="20"/>
                <w:lang w:eastAsia="hu-HU"/>
              </w:rPr>
            </w:pPr>
            <w:r w:rsidRPr="0069672F">
              <w:rPr>
                <w:rFonts w:eastAsia="Calibri"/>
                <w:bCs/>
                <w:sz w:val="20"/>
                <w:lang w:eastAsia="hu-HU"/>
              </w:rPr>
              <w:t>A kurzus tartalma, témakörei</w:t>
            </w:r>
          </w:p>
          <w:p w:rsidR="00827B84" w:rsidRPr="0069672F" w:rsidRDefault="00827B84" w:rsidP="009A1EEA">
            <w:pPr>
              <w:numPr>
                <w:ilvl w:val="0"/>
                <w:numId w:val="117"/>
              </w:numPr>
              <w:suppressAutoHyphens/>
              <w:autoSpaceDE w:val="0"/>
              <w:ind w:right="113"/>
              <w:rPr>
                <w:rFonts w:eastAsia="Calibri"/>
                <w:sz w:val="20"/>
                <w:lang w:eastAsia="hu-HU"/>
              </w:rPr>
            </w:pPr>
            <w:r w:rsidRPr="0069672F">
              <w:rPr>
                <w:rFonts w:eastAsia="Calibri"/>
                <w:sz w:val="20"/>
                <w:lang w:eastAsia="hu-HU"/>
              </w:rPr>
              <w:t>2D NMR spektroszkópia alapjai, a második (indirekt) frekvencia dimenzió bevezetése.</w:t>
            </w:r>
          </w:p>
          <w:p w:rsidR="00827B84" w:rsidRPr="0069672F" w:rsidRDefault="00827B84" w:rsidP="009A1EEA">
            <w:pPr>
              <w:numPr>
                <w:ilvl w:val="0"/>
                <w:numId w:val="117"/>
              </w:numPr>
              <w:suppressAutoHyphens/>
              <w:autoSpaceDE w:val="0"/>
              <w:ind w:right="113"/>
              <w:rPr>
                <w:rFonts w:eastAsia="Calibri"/>
                <w:sz w:val="20"/>
                <w:lang w:eastAsia="hu-HU"/>
              </w:rPr>
            </w:pPr>
            <w:r w:rsidRPr="0069672F">
              <w:rPr>
                <w:rFonts w:eastAsia="Calibri"/>
                <w:sz w:val="20"/>
                <w:lang w:eastAsia="hu-HU"/>
              </w:rPr>
              <w:t>2D NMR kísérleti technikák: COSY, TOCSY, NOESY, ROESY, HSQC, HMBC.</w:t>
            </w:r>
          </w:p>
          <w:p w:rsidR="00827B84" w:rsidRPr="0069672F" w:rsidRDefault="00827B84" w:rsidP="009A1EEA">
            <w:pPr>
              <w:numPr>
                <w:ilvl w:val="0"/>
                <w:numId w:val="117"/>
              </w:numPr>
              <w:suppressAutoHyphens/>
              <w:autoSpaceDE w:val="0"/>
              <w:ind w:right="113"/>
              <w:rPr>
                <w:rFonts w:eastAsia="Calibri"/>
                <w:sz w:val="20"/>
                <w:lang w:eastAsia="hu-HU"/>
              </w:rPr>
            </w:pPr>
            <w:r w:rsidRPr="0069672F">
              <w:rPr>
                <w:rFonts w:eastAsia="Calibri"/>
                <w:sz w:val="20"/>
                <w:lang w:eastAsia="hu-HU"/>
              </w:rPr>
              <w:t>2D NMR kísérletek eredményének feldolgozása, 2D Fourier transzformáció. Magnitúdó és fázisérzékeny spektrumok megjelenítése. Súlyfüggvények alkalmazása, fáziskorrekció, kémiai eltolódás kalibrációja.</w:t>
            </w:r>
          </w:p>
        </w:tc>
      </w:tr>
      <w:tr w:rsidR="00827B84" w:rsidRPr="0069672F" w:rsidTr="000D7DE9">
        <w:trPr>
          <w:trHeight w:val="1021"/>
        </w:trPr>
        <w:tc>
          <w:tcPr>
            <w:tcW w:w="9939" w:type="dxa"/>
            <w:gridSpan w:val="25"/>
            <w:tcBorders>
              <w:top w:val="single" w:sz="4" w:space="0" w:color="auto"/>
              <w:left w:val="single" w:sz="4" w:space="0" w:color="auto"/>
              <w:bottom w:val="single" w:sz="4" w:space="0" w:color="auto"/>
              <w:right w:val="single" w:sz="4" w:space="0" w:color="auto"/>
            </w:tcBorders>
            <w:vAlign w:val="center"/>
          </w:tcPr>
          <w:p w:rsidR="00827B84" w:rsidRPr="0069672F" w:rsidRDefault="00827B84" w:rsidP="009272AE">
            <w:pPr>
              <w:rPr>
                <w:rFonts w:eastAsia="Calibri"/>
                <w:b/>
                <w:bCs/>
                <w:sz w:val="20"/>
                <w:lang w:eastAsia="hu-HU"/>
              </w:rPr>
            </w:pPr>
            <w:r w:rsidRPr="0069672F">
              <w:rPr>
                <w:rFonts w:eastAsia="Calibri"/>
                <w:b/>
                <w:bCs/>
                <w:sz w:val="20"/>
                <w:lang w:eastAsia="hu-HU"/>
              </w:rPr>
              <w:t>Kötelező olvasmány:</w:t>
            </w:r>
          </w:p>
          <w:p w:rsidR="00827B84" w:rsidRPr="0069672F" w:rsidRDefault="00827B84" w:rsidP="009272AE">
            <w:pPr>
              <w:suppressAutoHyphens/>
              <w:autoSpaceDE w:val="0"/>
              <w:ind w:left="417" w:right="113"/>
              <w:rPr>
                <w:rFonts w:eastAsia="Calibri"/>
                <w:sz w:val="20"/>
                <w:lang w:eastAsia="hu-HU"/>
              </w:rPr>
            </w:pPr>
          </w:p>
          <w:p w:rsidR="00827B84" w:rsidRPr="0069672F" w:rsidRDefault="00827B84" w:rsidP="009272A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27B84" w:rsidRPr="0069672F" w:rsidRDefault="00827B84" w:rsidP="009A1EEA">
            <w:pPr>
              <w:numPr>
                <w:ilvl w:val="0"/>
                <w:numId w:val="118"/>
              </w:numPr>
              <w:suppressAutoHyphens/>
              <w:autoSpaceDE w:val="0"/>
              <w:ind w:right="113"/>
              <w:rPr>
                <w:rFonts w:eastAsia="Calibri"/>
                <w:sz w:val="20"/>
                <w:lang w:eastAsia="hu-HU"/>
              </w:rPr>
            </w:pPr>
            <w:r w:rsidRPr="0069672F">
              <w:rPr>
                <w:rFonts w:eastAsia="Calibri"/>
                <w:sz w:val="20"/>
                <w:lang w:eastAsia="hu-HU"/>
              </w:rPr>
              <w:t xml:space="preserve">P. J. Hore, Mágneses Magrezonancia (fordította: Dr. Szilágyi László, Nemzeti Tankönyvkiadó) </w:t>
            </w:r>
          </w:p>
          <w:p w:rsidR="00827B84" w:rsidRPr="0069672F" w:rsidRDefault="00827B84" w:rsidP="009A1EEA">
            <w:pPr>
              <w:numPr>
                <w:ilvl w:val="0"/>
                <w:numId w:val="118"/>
              </w:numPr>
              <w:suppressAutoHyphens/>
              <w:autoSpaceDE w:val="0"/>
              <w:ind w:right="113"/>
              <w:rPr>
                <w:rFonts w:eastAsia="Calibri"/>
                <w:sz w:val="20"/>
                <w:lang w:eastAsia="hu-HU"/>
              </w:rPr>
            </w:pPr>
            <w:r w:rsidRPr="0069672F">
              <w:rPr>
                <w:rFonts w:eastAsia="Calibri"/>
                <w:sz w:val="20"/>
                <w:lang w:eastAsia="hu-HU"/>
              </w:rPr>
              <w:t xml:space="preserve">T. D. W. Claridge, High-Resolution NMR Techniques in OrganicChemistry, Elsevier Ltd. 1999  </w:t>
            </w:r>
          </w:p>
          <w:p w:rsidR="00827B84" w:rsidRPr="0069672F" w:rsidRDefault="00827B84" w:rsidP="009A1EEA">
            <w:pPr>
              <w:numPr>
                <w:ilvl w:val="0"/>
                <w:numId w:val="118"/>
              </w:numPr>
              <w:suppressAutoHyphens/>
              <w:autoSpaceDE w:val="0"/>
              <w:ind w:right="113"/>
              <w:rPr>
                <w:rFonts w:eastAsia="Calibri"/>
                <w:sz w:val="20"/>
                <w:lang w:eastAsia="hu-HU"/>
              </w:rPr>
            </w:pPr>
            <w:r w:rsidRPr="0069672F">
              <w:rPr>
                <w:rFonts w:eastAsia="Calibri"/>
                <w:sz w:val="20"/>
                <w:lang w:eastAsia="hu-HU"/>
              </w:rPr>
              <w:t xml:space="preserve">A. E. Derome, Modern NMR TechniquesforChemistry Research, Pergamon Press, Oxford, 1987 </w:t>
            </w:r>
          </w:p>
          <w:p w:rsidR="00827B84" w:rsidRPr="0069672F" w:rsidRDefault="00827B84" w:rsidP="009A1EEA">
            <w:pPr>
              <w:numPr>
                <w:ilvl w:val="0"/>
                <w:numId w:val="118"/>
              </w:numPr>
              <w:suppressAutoHyphens/>
              <w:autoSpaceDE w:val="0"/>
              <w:ind w:right="113"/>
              <w:rPr>
                <w:rFonts w:eastAsia="Calibri"/>
                <w:sz w:val="20"/>
                <w:lang w:eastAsia="hu-HU"/>
              </w:rPr>
            </w:pPr>
            <w:r w:rsidRPr="0069672F">
              <w:rPr>
                <w:rFonts w:eastAsia="Calibri"/>
                <w:sz w:val="20"/>
                <w:lang w:eastAsia="hu-HU"/>
              </w:rPr>
              <w:t>S. Berger, S. Braun, 200 and More NMR Experiments. A practicalcourse, Wiley-VCH, 2004</w:t>
            </w:r>
          </w:p>
        </w:tc>
      </w:tr>
      <w:tr w:rsidR="006F39CA" w:rsidRPr="0069672F" w:rsidTr="000D7DE9">
        <w:trPr>
          <w:trHeight w:val="420"/>
        </w:trPr>
        <w:tc>
          <w:tcPr>
            <w:tcW w:w="1826" w:type="dxa"/>
            <w:gridSpan w:val="6"/>
            <w:vMerge w:val="restart"/>
            <w:tcBorders>
              <w:top w:val="single" w:sz="4" w:space="0" w:color="auto"/>
              <w:left w:val="single" w:sz="4" w:space="0" w:color="auto"/>
              <w:bottom w:val="single" w:sz="4" w:space="0" w:color="000000"/>
              <w:right w:val="single" w:sz="4" w:space="0" w:color="000000"/>
            </w:tcBorders>
            <w:vAlign w:val="center"/>
          </w:tcPr>
          <w:p w:rsidR="006F39CA" w:rsidRPr="0069672F" w:rsidRDefault="006F39CA" w:rsidP="00452A0E">
            <w:pPr>
              <w:ind w:left="20"/>
              <w:rPr>
                <w:rFonts w:eastAsia="Arial Unicode MS"/>
                <w:sz w:val="20"/>
              </w:rPr>
            </w:pPr>
            <w:r w:rsidRPr="0069672F">
              <w:rPr>
                <w:sz w:val="20"/>
              </w:rPr>
              <w:t>A tantárgy neve:</w:t>
            </w:r>
          </w:p>
        </w:tc>
        <w:tc>
          <w:tcPr>
            <w:tcW w:w="1067" w:type="dxa"/>
            <w:gridSpan w:val="5"/>
            <w:tcBorders>
              <w:top w:val="single" w:sz="4" w:space="0" w:color="auto"/>
              <w:left w:val="nil"/>
              <w:bottom w:val="single" w:sz="4" w:space="0" w:color="auto"/>
              <w:right w:val="single" w:sz="4" w:space="0" w:color="auto"/>
            </w:tcBorders>
            <w:vAlign w:val="center"/>
          </w:tcPr>
          <w:p w:rsidR="006F39CA" w:rsidRPr="0069672F" w:rsidRDefault="006F39CA" w:rsidP="00452A0E">
            <w:pPr>
              <w:rPr>
                <w:rFonts w:eastAsia="Arial Unicode MS"/>
                <w:sz w:val="20"/>
              </w:rPr>
            </w:pPr>
            <w:r w:rsidRPr="0069672F">
              <w:rPr>
                <w:sz w:val="20"/>
              </w:rPr>
              <w:t>magyarul:</w:t>
            </w:r>
          </w:p>
        </w:tc>
        <w:tc>
          <w:tcPr>
            <w:tcW w:w="4306" w:type="dxa"/>
            <w:gridSpan w:val="11"/>
            <w:tcBorders>
              <w:top w:val="single" w:sz="4" w:space="0" w:color="auto"/>
              <w:left w:val="nil"/>
              <w:bottom w:val="single" w:sz="4" w:space="0" w:color="auto"/>
              <w:right w:val="single" w:sz="4" w:space="0" w:color="auto"/>
            </w:tcBorders>
            <w:shd w:val="clear" w:color="auto" w:fill="E5DFEC"/>
            <w:vAlign w:val="center"/>
          </w:tcPr>
          <w:p w:rsidR="006F39CA" w:rsidRPr="0069672F" w:rsidRDefault="006F39CA" w:rsidP="00452A0E">
            <w:pPr>
              <w:jc w:val="center"/>
              <w:rPr>
                <w:rFonts w:eastAsia="Arial Unicode MS"/>
                <w:b/>
                <w:sz w:val="20"/>
              </w:rPr>
            </w:pPr>
            <w:r w:rsidRPr="0069672F">
              <w:rPr>
                <w:rFonts w:eastAsia="Arial Unicode MS"/>
                <w:b/>
                <w:sz w:val="20"/>
              </w:rPr>
              <w:t xml:space="preserve">Nagyhatékonyságú szintézismódszerek </w:t>
            </w:r>
          </w:p>
        </w:tc>
        <w:tc>
          <w:tcPr>
            <w:tcW w:w="922" w:type="dxa"/>
            <w:gridSpan w:val="2"/>
            <w:vMerge w:val="restart"/>
            <w:tcBorders>
              <w:top w:val="single" w:sz="4" w:space="0" w:color="auto"/>
              <w:left w:val="single" w:sz="4" w:space="0" w:color="auto"/>
              <w:right w:val="single" w:sz="4" w:space="0" w:color="auto"/>
            </w:tcBorders>
            <w:vAlign w:val="center"/>
          </w:tcPr>
          <w:p w:rsidR="006F39CA" w:rsidRPr="0069672F" w:rsidRDefault="006F39CA" w:rsidP="00452A0E">
            <w:pPr>
              <w:jc w:val="center"/>
              <w:rPr>
                <w:rFonts w:eastAsia="Arial Unicode MS"/>
                <w:sz w:val="20"/>
              </w:rPr>
            </w:pPr>
            <w:r w:rsidRPr="0069672F">
              <w:rPr>
                <w:sz w:val="20"/>
              </w:rPr>
              <w:t>Kódja:</w:t>
            </w:r>
          </w:p>
        </w:tc>
        <w:tc>
          <w:tcPr>
            <w:tcW w:w="1819" w:type="dxa"/>
            <w:vMerge w:val="restart"/>
            <w:tcBorders>
              <w:top w:val="single" w:sz="4" w:space="0" w:color="auto"/>
              <w:left w:val="single" w:sz="4" w:space="0" w:color="auto"/>
              <w:right w:val="single" w:sz="4" w:space="0" w:color="auto"/>
            </w:tcBorders>
            <w:shd w:val="clear" w:color="auto" w:fill="E5DFEC"/>
            <w:vAlign w:val="center"/>
          </w:tcPr>
          <w:p w:rsidR="006F39CA" w:rsidRPr="0069672F" w:rsidRDefault="006F39CA" w:rsidP="00452A0E">
            <w:pPr>
              <w:jc w:val="center"/>
              <w:rPr>
                <w:rFonts w:eastAsia="Arial Unicode MS"/>
                <w:b/>
                <w:sz w:val="20"/>
              </w:rPr>
            </w:pPr>
            <w:r w:rsidRPr="0069672F">
              <w:rPr>
                <w:rFonts w:eastAsia="Arial Unicode MS"/>
                <w:b/>
                <w:sz w:val="20"/>
              </w:rPr>
              <w:t>TTKML0319</w:t>
            </w:r>
          </w:p>
        </w:tc>
      </w:tr>
      <w:tr w:rsidR="006F39CA" w:rsidRPr="0069672F" w:rsidTr="000D7DE9">
        <w:trPr>
          <w:trHeight w:val="420"/>
        </w:trPr>
        <w:tc>
          <w:tcPr>
            <w:tcW w:w="1826" w:type="dxa"/>
            <w:gridSpan w:val="6"/>
            <w:vMerge/>
            <w:tcBorders>
              <w:top w:val="single" w:sz="4" w:space="0" w:color="auto"/>
              <w:left w:val="single" w:sz="4" w:space="0" w:color="auto"/>
              <w:bottom w:val="single" w:sz="4" w:space="0" w:color="000000"/>
              <w:right w:val="single" w:sz="4" w:space="0" w:color="000000"/>
            </w:tcBorders>
            <w:vAlign w:val="center"/>
          </w:tcPr>
          <w:p w:rsidR="006F39CA" w:rsidRPr="0069672F" w:rsidRDefault="006F39CA" w:rsidP="00452A0E">
            <w:pPr>
              <w:rPr>
                <w:rFonts w:eastAsia="Arial Unicode MS"/>
                <w:sz w:val="20"/>
              </w:rPr>
            </w:pPr>
          </w:p>
        </w:tc>
        <w:tc>
          <w:tcPr>
            <w:tcW w:w="1067" w:type="dxa"/>
            <w:gridSpan w:val="5"/>
            <w:tcBorders>
              <w:top w:val="nil"/>
              <w:left w:val="nil"/>
              <w:bottom w:val="single" w:sz="4" w:space="0" w:color="auto"/>
              <w:right w:val="single" w:sz="4" w:space="0" w:color="auto"/>
            </w:tcBorders>
            <w:vAlign w:val="center"/>
          </w:tcPr>
          <w:p w:rsidR="006F39CA" w:rsidRPr="0069672F" w:rsidRDefault="006F39CA" w:rsidP="00452A0E">
            <w:pPr>
              <w:rPr>
                <w:sz w:val="20"/>
              </w:rPr>
            </w:pPr>
            <w:r w:rsidRPr="0069672F">
              <w:rPr>
                <w:sz w:val="20"/>
              </w:rPr>
              <w:t>angolul:</w:t>
            </w:r>
          </w:p>
        </w:tc>
        <w:tc>
          <w:tcPr>
            <w:tcW w:w="4306" w:type="dxa"/>
            <w:gridSpan w:val="11"/>
            <w:tcBorders>
              <w:top w:val="single" w:sz="4" w:space="0" w:color="auto"/>
              <w:left w:val="nil"/>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r w:rsidRPr="0069672F">
              <w:rPr>
                <w:b/>
                <w:sz w:val="20"/>
              </w:rPr>
              <w:t>High</w:t>
            </w:r>
            <w:r w:rsidR="00CA7B47" w:rsidRPr="0069672F">
              <w:rPr>
                <w:b/>
                <w:sz w:val="20"/>
              </w:rPr>
              <w:t xml:space="preserve"> </w:t>
            </w:r>
            <w:r w:rsidRPr="0069672F">
              <w:rPr>
                <w:b/>
                <w:sz w:val="20"/>
              </w:rPr>
              <w:t>efficiency</w:t>
            </w:r>
            <w:r w:rsidR="00CA7B47" w:rsidRPr="0069672F">
              <w:rPr>
                <w:b/>
                <w:sz w:val="20"/>
              </w:rPr>
              <w:t xml:space="preserve"> </w:t>
            </w:r>
            <w:r w:rsidRPr="0069672F">
              <w:rPr>
                <w:b/>
                <w:sz w:val="20"/>
              </w:rPr>
              <w:t>synthetic</w:t>
            </w:r>
            <w:r w:rsidR="00CA7B47" w:rsidRPr="0069672F">
              <w:rPr>
                <w:b/>
                <w:sz w:val="20"/>
              </w:rPr>
              <w:t xml:space="preserve"> </w:t>
            </w:r>
            <w:r w:rsidRPr="0069672F">
              <w:rPr>
                <w:b/>
                <w:sz w:val="20"/>
              </w:rPr>
              <w:t>methods</w:t>
            </w:r>
          </w:p>
        </w:tc>
        <w:tc>
          <w:tcPr>
            <w:tcW w:w="922" w:type="dxa"/>
            <w:gridSpan w:val="2"/>
            <w:vMerge/>
            <w:tcBorders>
              <w:left w:val="single" w:sz="4" w:space="0" w:color="auto"/>
              <w:bottom w:val="single" w:sz="4" w:space="0" w:color="auto"/>
              <w:right w:val="single" w:sz="4" w:space="0" w:color="auto"/>
            </w:tcBorders>
            <w:vAlign w:val="center"/>
          </w:tcPr>
          <w:p w:rsidR="006F39CA" w:rsidRPr="0069672F" w:rsidRDefault="006F39CA" w:rsidP="00452A0E">
            <w:pPr>
              <w:rPr>
                <w:rFonts w:eastAsia="Arial Unicode MS"/>
                <w:sz w:val="20"/>
              </w:rPr>
            </w:pPr>
          </w:p>
        </w:tc>
        <w:tc>
          <w:tcPr>
            <w:tcW w:w="1819" w:type="dxa"/>
            <w:vMerge/>
            <w:tcBorders>
              <w:left w:val="single" w:sz="4" w:space="0" w:color="auto"/>
              <w:bottom w:val="single" w:sz="4" w:space="0" w:color="auto"/>
              <w:right w:val="single" w:sz="4" w:space="0" w:color="auto"/>
            </w:tcBorders>
            <w:shd w:val="clear" w:color="auto" w:fill="E5DFEC"/>
            <w:vAlign w:val="center"/>
          </w:tcPr>
          <w:p w:rsidR="006F39CA" w:rsidRPr="0069672F" w:rsidRDefault="006F39CA" w:rsidP="00452A0E">
            <w:pPr>
              <w:rPr>
                <w:rFonts w:eastAsia="Arial Unicode MS"/>
                <w:sz w:val="20"/>
              </w:rPr>
            </w:pPr>
          </w:p>
        </w:tc>
      </w:tr>
      <w:tr w:rsidR="006F39CA" w:rsidRPr="0069672F" w:rsidTr="000D7DE9">
        <w:trPr>
          <w:trHeight w:val="420"/>
        </w:trPr>
        <w:tc>
          <w:tcPr>
            <w:tcW w:w="9940" w:type="dxa"/>
            <w:gridSpan w:val="25"/>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b/>
                <w:bCs/>
                <w:sz w:val="20"/>
              </w:rPr>
            </w:pPr>
            <w:r w:rsidRPr="0069672F">
              <w:rPr>
                <w:b/>
                <w:bCs/>
                <w:sz w:val="20"/>
              </w:rPr>
              <w:t>A képzés 4. féléve (2. tavaszi félév)</w:t>
            </w:r>
          </w:p>
        </w:tc>
      </w:tr>
      <w:tr w:rsidR="006F39CA" w:rsidRPr="0069672F" w:rsidTr="000D7DE9">
        <w:trPr>
          <w:trHeight w:val="420"/>
        </w:trPr>
        <w:tc>
          <w:tcPr>
            <w:tcW w:w="2893" w:type="dxa"/>
            <w:gridSpan w:val="11"/>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ind w:left="20"/>
              <w:rPr>
                <w:sz w:val="20"/>
              </w:rPr>
            </w:pPr>
            <w:r w:rsidRPr="0069672F">
              <w:rPr>
                <w:sz w:val="20"/>
              </w:rPr>
              <w:t>Felelős oktatási egység:</w:t>
            </w:r>
          </w:p>
        </w:tc>
        <w:tc>
          <w:tcPr>
            <w:tcW w:w="7047" w:type="dxa"/>
            <w:gridSpan w:val="14"/>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r w:rsidRPr="0069672F">
              <w:rPr>
                <w:b/>
                <w:sz w:val="20"/>
              </w:rPr>
              <w:t>DE TTK, Szerves Kémiai Tanszék</w:t>
            </w:r>
          </w:p>
        </w:tc>
      </w:tr>
      <w:tr w:rsidR="006F39CA" w:rsidRPr="0069672F" w:rsidTr="000D7DE9">
        <w:trPr>
          <w:trHeight w:val="420"/>
        </w:trPr>
        <w:tc>
          <w:tcPr>
            <w:tcW w:w="2893" w:type="dxa"/>
            <w:gridSpan w:val="11"/>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ind w:left="20"/>
              <w:rPr>
                <w:rFonts w:eastAsia="Arial Unicode MS"/>
                <w:sz w:val="20"/>
              </w:rPr>
            </w:pPr>
            <w:r w:rsidRPr="0069672F">
              <w:rPr>
                <w:sz w:val="20"/>
              </w:rPr>
              <w:t>Kötelező előtanulmány neve:</w:t>
            </w:r>
          </w:p>
        </w:tc>
        <w:tc>
          <w:tcPr>
            <w:tcW w:w="4306" w:type="dxa"/>
            <w:gridSpan w:val="11"/>
            <w:tcBorders>
              <w:top w:val="single" w:sz="4" w:space="0" w:color="auto"/>
              <w:left w:val="nil"/>
              <w:bottom w:val="single" w:sz="4" w:space="0" w:color="auto"/>
              <w:right w:val="single" w:sz="4" w:space="0" w:color="auto"/>
            </w:tcBorders>
            <w:shd w:val="clear" w:color="auto" w:fill="E5DFEC"/>
            <w:vAlign w:val="center"/>
          </w:tcPr>
          <w:p w:rsidR="006F39CA" w:rsidRPr="0069672F" w:rsidRDefault="006F39CA" w:rsidP="00452A0E">
            <w:pPr>
              <w:jc w:val="center"/>
              <w:rPr>
                <w:rFonts w:eastAsia="Arial Unicode MS"/>
                <w:sz w:val="20"/>
              </w:rPr>
            </w:pPr>
          </w:p>
        </w:tc>
        <w:tc>
          <w:tcPr>
            <w:tcW w:w="922" w:type="dxa"/>
            <w:gridSpan w:val="2"/>
            <w:tcBorders>
              <w:top w:val="single" w:sz="4" w:space="0" w:color="auto"/>
              <w:left w:val="nil"/>
              <w:bottom w:val="single" w:sz="4" w:space="0" w:color="auto"/>
              <w:right w:val="single" w:sz="4" w:space="0" w:color="auto"/>
            </w:tcBorders>
            <w:vAlign w:val="center"/>
          </w:tcPr>
          <w:p w:rsidR="006F39CA" w:rsidRPr="0069672F" w:rsidRDefault="006F39CA" w:rsidP="00452A0E">
            <w:pPr>
              <w:jc w:val="center"/>
              <w:rPr>
                <w:rFonts w:eastAsia="Arial Unicode MS"/>
                <w:sz w:val="20"/>
              </w:rPr>
            </w:pPr>
            <w:r w:rsidRPr="0069672F">
              <w:rPr>
                <w:sz w:val="20"/>
              </w:rPr>
              <w:t xml:space="preserve">Kódja: </w:t>
            </w:r>
          </w:p>
        </w:tc>
        <w:tc>
          <w:tcPr>
            <w:tcW w:w="1819" w:type="dxa"/>
            <w:tcBorders>
              <w:top w:val="single" w:sz="4" w:space="0" w:color="auto"/>
              <w:left w:val="nil"/>
              <w:bottom w:val="single" w:sz="4" w:space="0" w:color="auto"/>
              <w:right w:val="single" w:sz="4" w:space="0" w:color="auto"/>
            </w:tcBorders>
            <w:shd w:val="clear" w:color="auto" w:fill="E5DFEC"/>
            <w:vAlign w:val="center"/>
          </w:tcPr>
          <w:p w:rsidR="006F39CA" w:rsidRPr="0069672F" w:rsidRDefault="006F39CA" w:rsidP="00452A0E">
            <w:pPr>
              <w:jc w:val="center"/>
              <w:rPr>
                <w:rFonts w:eastAsia="Arial Unicode MS"/>
                <w:sz w:val="20"/>
              </w:rPr>
            </w:pPr>
          </w:p>
        </w:tc>
      </w:tr>
      <w:tr w:rsidR="006F39CA" w:rsidRPr="0069672F" w:rsidTr="000D7DE9">
        <w:trPr>
          <w:trHeight w:val="193"/>
        </w:trPr>
        <w:tc>
          <w:tcPr>
            <w:tcW w:w="1731" w:type="dxa"/>
            <w:gridSpan w:val="5"/>
            <w:vMerge w:val="restart"/>
            <w:tcBorders>
              <w:top w:val="single" w:sz="4" w:space="0" w:color="auto"/>
              <w:left w:val="single" w:sz="4" w:space="0" w:color="auto"/>
              <w:right w:val="single" w:sz="4" w:space="0" w:color="auto"/>
            </w:tcBorders>
            <w:vAlign w:val="center"/>
          </w:tcPr>
          <w:p w:rsidR="006F39CA" w:rsidRPr="0069672F" w:rsidRDefault="006F39CA" w:rsidP="00452A0E">
            <w:pPr>
              <w:jc w:val="center"/>
              <w:rPr>
                <w:sz w:val="20"/>
              </w:rPr>
            </w:pPr>
            <w:r w:rsidRPr="0069672F">
              <w:rPr>
                <w:sz w:val="20"/>
              </w:rPr>
              <w:t>Típus</w:t>
            </w:r>
          </w:p>
        </w:tc>
        <w:tc>
          <w:tcPr>
            <w:tcW w:w="3567" w:type="dxa"/>
            <w:gridSpan w:val="15"/>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Heti óraszámok</w:t>
            </w:r>
          </w:p>
        </w:tc>
        <w:tc>
          <w:tcPr>
            <w:tcW w:w="1901" w:type="dxa"/>
            <w:gridSpan w:val="2"/>
            <w:vMerge w:val="restart"/>
            <w:tcBorders>
              <w:top w:val="single" w:sz="4" w:space="0" w:color="auto"/>
              <w:left w:val="single" w:sz="4" w:space="0" w:color="auto"/>
              <w:right w:val="single" w:sz="4" w:space="0" w:color="auto"/>
            </w:tcBorders>
            <w:vAlign w:val="center"/>
          </w:tcPr>
          <w:p w:rsidR="006F39CA" w:rsidRPr="0069672F" w:rsidRDefault="006F39CA" w:rsidP="00452A0E">
            <w:pPr>
              <w:jc w:val="center"/>
              <w:rPr>
                <w:sz w:val="20"/>
              </w:rPr>
            </w:pPr>
            <w:r w:rsidRPr="0069672F">
              <w:rPr>
                <w:sz w:val="20"/>
              </w:rPr>
              <w:t>Követelmény</w:t>
            </w:r>
          </w:p>
        </w:tc>
        <w:tc>
          <w:tcPr>
            <w:tcW w:w="922" w:type="dxa"/>
            <w:gridSpan w:val="2"/>
            <w:vMerge w:val="restart"/>
            <w:tcBorders>
              <w:top w:val="single" w:sz="4" w:space="0" w:color="auto"/>
              <w:left w:val="single" w:sz="4" w:space="0" w:color="auto"/>
              <w:right w:val="single" w:sz="4" w:space="0" w:color="auto"/>
            </w:tcBorders>
            <w:vAlign w:val="center"/>
          </w:tcPr>
          <w:p w:rsidR="006F39CA" w:rsidRPr="0069672F" w:rsidRDefault="006F39CA" w:rsidP="00452A0E">
            <w:pPr>
              <w:jc w:val="center"/>
              <w:rPr>
                <w:sz w:val="20"/>
              </w:rPr>
            </w:pPr>
            <w:r w:rsidRPr="0069672F">
              <w:rPr>
                <w:sz w:val="20"/>
              </w:rPr>
              <w:t>Kredit</w:t>
            </w:r>
          </w:p>
        </w:tc>
        <w:tc>
          <w:tcPr>
            <w:tcW w:w="1819" w:type="dxa"/>
            <w:vMerge w:val="restart"/>
            <w:tcBorders>
              <w:top w:val="single" w:sz="4" w:space="0" w:color="auto"/>
              <w:left w:val="single" w:sz="4" w:space="0" w:color="auto"/>
              <w:right w:val="single" w:sz="4" w:space="0" w:color="auto"/>
            </w:tcBorders>
            <w:vAlign w:val="center"/>
          </w:tcPr>
          <w:p w:rsidR="006F39CA" w:rsidRPr="0069672F" w:rsidRDefault="006F39CA" w:rsidP="00452A0E">
            <w:pPr>
              <w:jc w:val="center"/>
              <w:rPr>
                <w:sz w:val="20"/>
              </w:rPr>
            </w:pPr>
            <w:r w:rsidRPr="0069672F">
              <w:rPr>
                <w:sz w:val="20"/>
              </w:rPr>
              <w:t>Oktatás nyelve</w:t>
            </w:r>
          </w:p>
        </w:tc>
      </w:tr>
      <w:tr w:rsidR="006F39CA" w:rsidRPr="0069672F" w:rsidTr="000D7DE9">
        <w:trPr>
          <w:trHeight w:val="221"/>
        </w:trPr>
        <w:tc>
          <w:tcPr>
            <w:tcW w:w="1731" w:type="dxa"/>
            <w:gridSpan w:val="5"/>
            <w:vMerge/>
            <w:tcBorders>
              <w:left w:val="single" w:sz="4" w:space="0" w:color="auto"/>
              <w:bottom w:val="single" w:sz="4" w:space="0" w:color="auto"/>
              <w:right w:val="single" w:sz="4" w:space="0" w:color="auto"/>
            </w:tcBorders>
            <w:vAlign w:val="center"/>
          </w:tcPr>
          <w:p w:rsidR="006F39CA" w:rsidRPr="0069672F" w:rsidRDefault="006F39CA" w:rsidP="00452A0E">
            <w:pPr>
              <w:rPr>
                <w:sz w:val="20"/>
              </w:rPr>
            </w:pPr>
          </w:p>
        </w:tc>
        <w:tc>
          <w:tcPr>
            <w:tcW w:w="1172" w:type="dxa"/>
            <w:gridSpan w:val="7"/>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Előadás</w:t>
            </w:r>
          </w:p>
        </w:tc>
        <w:tc>
          <w:tcPr>
            <w:tcW w:w="1239" w:type="dxa"/>
            <w:gridSpan w:val="4"/>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Gyakorlat</w:t>
            </w:r>
          </w:p>
        </w:tc>
        <w:tc>
          <w:tcPr>
            <w:tcW w:w="1156" w:type="dxa"/>
            <w:gridSpan w:val="4"/>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Labor</w:t>
            </w:r>
          </w:p>
        </w:tc>
        <w:tc>
          <w:tcPr>
            <w:tcW w:w="1901" w:type="dxa"/>
            <w:gridSpan w:val="2"/>
            <w:vMerge/>
            <w:tcBorders>
              <w:left w:val="single" w:sz="4" w:space="0" w:color="auto"/>
              <w:bottom w:val="single" w:sz="4" w:space="0" w:color="auto"/>
              <w:right w:val="single" w:sz="4" w:space="0" w:color="auto"/>
            </w:tcBorders>
            <w:vAlign w:val="center"/>
          </w:tcPr>
          <w:p w:rsidR="006F39CA" w:rsidRPr="0069672F" w:rsidRDefault="006F39CA" w:rsidP="00452A0E">
            <w:pPr>
              <w:rPr>
                <w:sz w:val="20"/>
              </w:rPr>
            </w:pPr>
          </w:p>
        </w:tc>
        <w:tc>
          <w:tcPr>
            <w:tcW w:w="922" w:type="dxa"/>
            <w:gridSpan w:val="2"/>
            <w:vMerge/>
            <w:tcBorders>
              <w:left w:val="single" w:sz="4" w:space="0" w:color="auto"/>
              <w:bottom w:val="single" w:sz="4" w:space="0" w:color="auto"/>
              <w:right w:val="single" w:sz="4" w:space="0" w:color="auto"/>
            </w:tcBorders>
            <w:vAlign w:val="center"/>
          </w:tcPr>
          <w:p w:rsidR="006F39CA" w:rsidRPr="0069672F" w:rsidRDefault="006F39CA" w:rsidP="00452A0E">
            <w:pPr>
              <w:rPr>
                <w:sz w:val="20"/>
              </w:rPr>
            </w:pPr>
          </w:p>
        </w:tc>
        <w:tc>
          <w:tcPr>
            <w:tcW w:w="1819" w:type="dxa"/>
            <w:vMerge/>
            <w:tcBorders>
              <w:left w:val="single" w:sz="4" w:space="0" w:color="auto"/>
              <w:bottom w:val="single" w:sz="4" w:space="0" w:color="auto"/>
              <w:right w:val="single" w:sz="4" w:space="0" w:color="auto"/>
            </w:tcBorders>
            <w:vAlign w:val="center"/>
          </w:tcPr>
          <w:p w:rsidR="006F39CA" w:rsidRPr="0069672F" w:rsidRDefault="006F39CA" w:rsidP="00452A0E">
            <w:pPr>
              <w:rPr>
                <w:sz w:val="20"/>
              </w:rPr>
            </w:pPr>
          </w:p>
        </w:tc>
      </w:tr>
      <w:tr w:rsidR="006F39CA" w:rsidRPr="0069672F" w:rsidTr="000D7DE9">
        <w:trPr>
          <w:trHeight w:val="274"/>
        </w:trPr>
        <w:tc>
          <w:tcPr>
            <w:tcW w:w="1008" w:type="dxa"/>
            <w:gridSpan w:val="2"/>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 xml:space="preserve">Nappali </w:t>
            </w:r>
          </w:p>
        </w:tc>
        <w:tc>
          <w:tcPr>
            <w:tcW w:w="723"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r w:rsidRPr="0069672F">
              <w:rPr>
                <w:b/>
                <w:sz w:val="20"/>
              </w:rPr>
              <w:t>x</w:t>
            </w:r>
          </w:p>
        </w:tc>
        <w:tc>
          <w:tcPr>
            <w:tcW w:w="585" w:type="dxa"/>
            <w:gridSpan w:val="3"/>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 xml:space="preserve">Heti </w:t>
            </w:r>
          </w:p>
        </w:tc>
        <w:tc>
          <w:tcPr>
            <w:tcW w:w="587"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r w:rsidRPr="0069672F">
              <w:rPr>
                <w:b/>
                <w:sz w:val="20"/>
              </w:rPr>
              <w:t>0</w:t>
            </w:r>
          </w:p>
        </w:tc>
        <w:tc>
          <w:tcPr>
            <w:tcW w:w="704" w:type="dxa"/>
            <w:gridSpan w:val="2"/>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 xml:space="preserve">Heti </w:t>
            </w:r>
          </w:p>
        </w:tc>
        <w:tc>
          <w:tcPr>
            <w:tcW w:w="535"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r w:rsidRPr="0069672F">
              <w:rPr>
                <w:b/>
                <w:sz w:val="20"/>
              </w:rPr>
              <w:t>1</w:t>
            </w: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 xml:space="preserve">Heti </w:t>
            </w:r>
          </w:p>
        </w:tc>
        <w:tc>
          <w:tcPr>
            <w:tcW w:w="578" w:type="dxa"/>
            <w:gridSpan w:val="2"/>
            <w:tcBorders>
              <w:top w:val="single" w:sz="4" w:space="0" w:color="auto"/>
              <w:left w:val="single" w:sz="4" w:space="0" w:color="auto"/>
              <w:bottom w:val="single" w:sz="4" w:space="0" w:color="auto"/>
              <w:right w:val="single" w:sz="4" w:space="0" w:color="auto"/>
            </w:tcBorders>
            <w:shd w:val="clear" w:color="auto" w:fill="E5DFEF"/>
            <w:vAlign w:val="center"/>
          </w:tcPr>
          <w:p w:rsidR="006F39CA" w:rsidRPr="0069672F" w:rsidRDefault="006F39CA" w:rsidP="00452A0E">
            <w:pPr>
              <w:jc w:val="center"/>
              <w:rPr>
                <w:b/>
                <w:sz w:val="20"/>
              </w:rPr>
            </w:pPr>
            <w:r w:rsidRPr="0069672F">
              <w:rPr>
                <w:b/>
                <w:sz w:val="20"/>
              </w:rPr>
              <w:t>3</w:t>
            </w:r>
          </w:p>
        </w:tc>
        <w:tc>
          <w:tcPr>
            <w:tcW w:w="1901" w:type="dxa"/>
            <w:gridSpan w:val="2"/>
            <w:vMerge w:val="restart"/>
            <w:tcBorders>
              <w:top w:val="single" w:sz="4" w:space="0" w:color="auto"/>
              <w:left w:val="single" w:sz="4" w:space="0" w:color="auto"/>
              <w:right w:val="single" w:sz="4" w:space="0" w:color="auto"/>
            </w:tcBorders>
            <w:shd w:val="clear" w:color="auto" w:fill="E5DFEC"/>
            <w:vAlign w:val="center"/>
          </w:tcPr>
          <w:p w:rsidR="006F39CA" w:rsidRPr="0069672F" w:rsidRDefault="004A5788" w:rsidP="00452A0E">
            <w:pPr>
              <w:jc w:val="center"/>
              <w:rPr>
                <w:b/>
                <w:sz w:val="20"/>
              </w:rPr>
            </w:pPr>
            <w:r w:rsidRPr="0069672F">
              <w:rPr>
                <w:b/>
                <w:sz w:val="20"/>
              </w:rPr>
              <w:t>G</w:t>
            </w:r>
            <w:r w:rsidR="006F39CA" w:rsidRPr="0069672F">
              <w:rPr>
                <w:b/>
                <w:sz w:val="20"/>
              </w:rPr>
              <w:t>yakorlatijegy</w:t>
            </w:r>
          </w:p>
        </w:tc>
        <w:tc>
          <w:tcPr>
            <w:tcW w:w="922" w:type="dxa"/>
            <w:gridSpan w:val="2"/>
            <w:vMerge w:val="restart"/>
            <w:tcBorders>
              <w:top w:val="single" w:sz="4" w:space="0" w:color="auto"/>
              <w:left w:val="single" w:sz="4" w:space="0" w:color="auto"/>
              <w:right w:val="single" w:sz="4" w:space="0" w:color="auto"/>
            </w:tcBorders>
            <w:vAlign w:val="center"/>
          </w:tcPr>
          <w:p w:rsidR="006F39CA" w:rsidRPr="0069672F" w:rsidRDefault="006F39CA" w:rsidP="00452A0E">
            <w:pPr>
              <w:jc w:val="center"/>
              <w:rPr>
                <w:b/>
                <w:sz w:val="20"/>
              </w:rPr>
            </w:pPr>
            <w:r w:rsidRPr="0069672F">
              <w:rPr>
                <w:b/>
                <w:sz w:val="20"/>
              </w:rPr>
              <w:t>3</w:t>
            </w:r>
          </w:p>
        </w:tc>
        <w:tc>
          <w:tcPr>
            <w:tcW w:w="1819" w:type="dxa"/>
            <w:vMerge w:val="restart"/>
            <w:tcBorders>
              <w:top w:val="single" w:sz="4" w:space="0" w:color="auto"/>
              <w:left w:val="single" w:sz="4" w:space="0" w:color="auto"/>
              <w:right w:val="single" w:sz="4" w:space="0" w:color="auto"/>
            </w:tcBorders>
            <w:shd w:val="clear" w:color="auto" w:fill="E5DFEC"/>
            <w:vAlign w:val="center"/>
          </w:tcPr>
          <w:p w:rsidR="006F39CA" w:rsidRPr="0069672F" w:rsidRDefault="006F39CA" w:rsidP="00452A0E">
            <w:pPr>
              <w:jc w:val="center"/>
              <w:rPr>
                <w:b/>
                <w:sz w:val="20"/>
              </w:rPr>
            </w:pPr>
            <w:r w:rsidRPr="0069672F">
              <w:rPr>
                <w:b/>
                <w:sz w:val="20"/>
              </w:rPr>
              <w:t>magyar</w:t>
            </w:r>
          </w:p>
        </w:tc>
      </w:tr>
      <w:tr w:rsidR="006F39CA" w:rsidRPr="0069672F" w:rsidTr="000D7DE9">
        <w:trPr>
          <w:trHeight w:val="279"/>
        </w:trPr>
        <w:tc>
          <w:tcPr>
            <w:tcW w:w="1008" w:type="dxa"/>
            <w:gridSpan w:val="2"/>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 xml:space="preserve">Levelező </w:t>
            </w:r>
          </w:p>
        </w:tc>
        <w:tc>
          <w:tcPr>
            <w:tcW w:w="723"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p>
        </w:tc>
        <w:tc>
          <w:tcPr>
            <w:tcW w:w="585" w:type="dxa"/>
            <w:gridSpan w:val="3"/>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Féléves</w:t>
            </w:r>
          </w:p>
        </w:tc>
        <w:tc>
          <w:tcPr>
            <w:tcW w:w="587" w:type="dxa"/>
            <w:gridSpan w:val="4"/>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p>
        </w:tc>
        <w:tc>
          <w:tcPr>
            <w:tcW w:w="704" w:type="dxa"/>
            <w:gridSpan w:val="2"/>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Féléves</w:t>
            </w:r>
          </w:p>
        </w:tc>
        <w:tc>
          <w:tcPr>
            <w:tcW w:w="535"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b/>
                <w:sz w:val="20"/>
              </w:rPr>
            </w:pPr>
          </w:p>
        </w:tc>
        <w:tc>
          <w:tcPr>
            <w:tcW w:w="578" w:type="dxa"/>
            <w:gridSpan w:val="2"/>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r w:rsidRPr="0069672F">
              <w:rPr>
                <w:sz w:val="20"/>
              </w:rPr>
              <w:t>Féléves</w:t>
            </w:r>
          </w:p>
        </w:tc>
        <w:tc>
          <w:tcPr>
            <w:tcW w:w="578" w:type="dxa"/>
            <w:gridSpan w:val="2"/>
            <w:tcBorders>
              <w:top w:val="single" w:sz="4" w:space="0" w:color="auto"/>
              <w:left w:val="single" w:sz="4" w:space="0" w:color="auto"/>
              <w:bottom w:val="single" w:sz="4" w:space="0" w:color="auto"/>
              <w:right w:val="single" w:sz="4" w:space="0" w:color="auto"/>
            </w:tcBorders>
            <w:shd w:val="clear" w:color="auto" w:fill="E5DFEF"/>
            <w:vAlign w:val="center"/>
          </w:tcPr>
          <w:p w:rsidR="006F39CA" w:rsidRPr="0069672F" w:rsidRDefault="006F39CA" w:rsidP="00452A0E">
            <w:pPr>
              <w:jc w:val="center"/>
              <w:rPr>
                <w:b/>
                <w:sz w:val="20"/>
              </w:rPr>
            </w:pPr>
          </w:p>
        </w:tc>
        <w:tc>
          <w:tcPr>
            <w:tcW w:w="1901" w:type="dxa"/>
            <w:gridSpan w:val="2"/>
            <w:vMerge/>
            <w:tcBorders>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sz w:val="20"/>
              </w:rPr>
            </w:pPr>
          </w:p>
        </w:tc>
        <w:tc>
          <w:tcPr>
            <w:tcW w:w="922" w:type="dxa"/>
            <w:gridSpan w:val="2"/>
            <w:vMerge/>
            <w:tcBorders>
              <w:left w:val="single" w:sz="4" w:space="0" w:color="auto"/>
              <w:bottom w:val="single" w:sz="4" w:space="0" w:color="auto"/>
              <w:right w:val="single" w:sz="4" w:space="0" w:color="auto"/>
            </w:tcBorders>
            <w:vAlign w:val="center"/>
          </w:tcPr>
          <w:p w:rsidR="006F39CA" w:rsidRPr="0069672F" w:rsidRDefault="006F39CA" w:rsidP="00452A0E">
            <w:pPr>
              <w:jc w:val="center"/>
              <w:rPr>
                <w:sz w:val="20"/>
              </w:rPr>
            </w:pPr>
          </w:p>
        </w:tc>
        <w:tc>
          <w:tcPr>
            <w:tcW w:w="1819" w:type="dxa"/>
            <w:vMerge/>
            <w:tcBorders>
              <w:left w:val="single" w:sz="4" w:space="0" w:color="auto"/>
              <w:bottom w:val="single" w:sz="4" w:space="0" w:color="auto"/>
              <w:right w:val="single" w:sz="4" w:space="0" w:color="auto"/>
            </w:tcBorders>
            <w:shd w:val="clear" w:color="auto" w:fill="E5DFEC"/>
            <w:vAlign w:val="center"/>
          </w:tcPr>
          <w:p w:rsidR="006F39CA" w:rsidRPr="0069672F" w:rsidRDefault="006F39CA" w:rsidP="00452A0E">
            <w:pPr>
              <w:jc w:val="center"/>
              <w:rPr>
                <w:sz w:val="20"/>
              </w:rPr>
            </w:pPr>
          </w:p>
        </w:tc>
      </w:tr>
      <w:tr w:rsidR="006F39CA" w:rsidRPr="0069672F" w:rsidTr="000D7DE9">
        <w:trPr>
          <w:trHeight w:val="251"/>
        </w:trPr>
        <w:tc>
          <w:tcPr>
            <w:tcW w:w="2903" w:type="dxa"/>
            <w:gridSpan w:val="12"/>
            <w:tcBorders>
              <w:top w:val="single" w:sz="4" w:space="0" w:color="auto"/>
              <w:left w:val="single" w:sz="4" w:space="0" w:color="auto"/>
              <w:bottom w:val="single" w:sz="4" w:space="0" w:color="auto"/>
              <w:right w:val="single" w:sz="4" w:space="0" w:color="000000"/>
            </w:tcBorders>
            <w:vAlign w:val="center"/>
          </w:tcPr>
          <w:p w:rsidR="006F39CA" w:rsidRPr="0069672F" w:rsidRDefault="006F39CA" w:rsidP="00452A0E">
            <w:pPr>
              <w:ind w:left="20"/>
              <w:rPr>
                <w:rFonts w:eastAsia="Arial Unicode MS"/>
                <w:sz w:val="20"/>
              </w:rPr>
            </w:pPr>
            <w:r w:rsidRPr="0069672F">
              <w:rPr>
                <w:sz w:val="20"/>
              </w:rPr>
              <w:t>Tantárgyfelelős oktató</w:t>
            </w:r>
          </w:p>
        </w:tc>
        <w:tc>
          <w:tcPr>
            <w:tcW w:w="1239" w:type="dxa"/>
            <w:gridSpan w:val="4"/>
            <w:tcBorders>
              <w:top w:val="nil"/>
              <w:left w:val="nil"/>
              <w:bottom w:val="single" w:sz="4" w:space="0" w:color="auto"/>
              <w:right w:val="single" w:sz="4" w:space="0" w:color="auto"/>
            </w:tcBorders>
            <w:vAlign w:val="center"/>
          </w:tcPr>
          <w:p w:rsidR="006F39CA" w:rsidRPr="0069672F" w:rsidRDefault="006F39CA" w:rsidP="00452A0E">
            <w:pPr>
              <w:rPr>
                <w:rFonts w:eastAsia="Arial Unicode MS"/>
                <w:sz w:val="20"/>
              </w:rPr>
            </w:pPr>
            <w:r w:rsidRPr="0069672F">
              <w:rPr>
                <w:sz w:val="20"/>
              </w:rPr>
              <w:t>neve:</w:t>
            </w:r>
          </w:p>
        </w:tc>
        <w:tc>
          <w:tcPr>
            <w:tcW w:w="3057" w:type="dxa"/>
            <w:gridSpan w:val="6"/>
            <w:tcBorders>
              <w:top w:val="single" w:sz="4" w:space="0" w:color="auto"/>
              <w:left w:val="nil"/>
              <w:bottom w:val="single" w:sz="4" w:space="0" w:color="auto"/>
              <w:right w:val="single" w:sz="4" w:space="0" w:color="auto"/>
            </w:tcBorders>
            <w:vAlign w:val="center"/>
          </w:tcPr>
          <w:p w:rsidR="006F39CA" w:rsidRPr="0069672F" w:rsidRDefault="006F39CA" w:rsidP="00452A0E">
            <w:pPr>
              <w:jc w:val="center"/>
              <w:rPr>
                <w:rFonts w:eastAsia="Arial Unicode MS"/>
                <w:b/>
                <w:sz w:val="20"/>
              </w:rPr>
            </w:pPr>
            <w:r w:rsidRPr="0069672F">
              <w:rPr>
                <w:rFonts w:eastAsia="Arial Unicode MS"/>
                <w:b/>
                <w:sz w:val="20"/>
              </w:rPr>
              <w:t>Dr. Juhász László</w:t>
            </w:r>
          </w:p>
        </w:tc>
        <w:tc>
          <w:tcPr>
            <w:tcW w:w="922" w:type="dxa"/>
            <w:gridSpan w:val="2"/>
            <w:tcBorders>
              <w:top w:val="single" w:sz="4" w:space="0" w:color="auto"/>
              <w:left w:val="nil"/>
              <w:bottom w:val="single" w:sz="4" w:space="0" w:color="auto"/>
              <w:right w:val="single" w:sz="4" w:space="0" w:color="auto"/>
            </w:tcBorders>
            <w:vAlign w:val="center"/>
          </w:tcPr>
          <w:p w:rsidR="006F39CA" w:rsidRPr="0069672F" w:rsidRDefault="006F39CA" w:rsidP="00452A0E">
            <w:pPr>
              <w:rPr>
                <w:rFonts w:eastAsia="Arial Unicode MS"/>
                <w:sz w:val="20"/>
              </w:rPr>
            </w:pPr>
            <w:r w:rsidRPr="0069672F">
              <w:rPr>
                <w:sz w:val="20"/>
              </w:rPr>
              <w:t>beosztása:</w:t>
            </w:r>
          </w:p>
        </w:tc>
        <w:tc>
          <w:tcPr>
            <w:tcW w:w="1819" w:type="dxa"/>
            <w:tcBorders>
              <w:top w:val="nil"/>
              <w:left w:val="nil"/>
              <w:bottom w:val="single" w:sz="4" w:space="0" w:color="auto"/>
              <w:right w:val="single" w:sz="4" w:space="0" w:color="auto"/>
            </w:tcBorders>
            <w:vAlign w:val="center"/>
          </w:tcPr>
          <w:p w:rsidR="006F39CA" w:rsidRPr="0069672F" w:rsidRDefault="006F39CA" w:rsidP="00452A0E">
            <w:pPr>
              <w:jc w:val="center"/>
              <w:rPr>
                <w:b/>
                <w:sz w:val="20"/>
              </w:rPr>
            </w:pPr>
            <w:r w:rsidRPr="0069672F">
              <w:rPr>
                <w:b/>
                <w:sz w:val="20"/>
              </w:rPr>
              <w:t>egyetemi docens</w:t>
            </w:r>
          </w:p>
        </w:tc>
      </w:tr>
      <w:tr w:rsidR="006F39CA" w:rsidRPr="0069672F" w:rsidTr="000D7DE9">
        <w:trPr>
          <w:trHeight w:val="460"/>
        </w:trPr>
        <w:tc>
          <w:tcPr>
            <w:tcW w:w="9940" w:type="dxa"/>
            <w:gridSpan w:val="25"/>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rPr>
                <w:sz w:val="20"/>
              </w:rPr>
            </w:pPr>
            <w:r w:rsidRPr="0069672F">
              <w:rPr>
                <w:b/>
                <w:bCs/>
                <w:sz w:val="20"/>
              </w:rPr>
              <w:t xml:space="preserve">A kurzus célja, </w:t>
            </w:r>
            <w:r w:rsidRPr="0069672F">
              <w:rPr>
                <w:sz w:val="20"/>
              </w:rPr>
              <w:t>hogy a hallgatók</w:t>
            </w:r>
          </w:p>
          <w:p w:rsidR="006F39CA" w:rsidRPr="0069672F" w:rsidRDefault="006F39CA" w:rsidP="00452A0E">
            <w:pPr>
              <w:shd w:val="clear" w:color="auto" w:fill="E5DFEC"/>
              <w:suppressAutoHyphens/>
              <w:autoSpaceDE w:val="0"/>
              <w:spacing w:before="60" w:after="60"/>
              <w:ind w:left="417" w:right="113"/>
              <w:rPr>
                <w:sz w:val="20"/>
              </w:rPr>
            </w:pPr>
            <w:r w:rsidRPr="0069672F">
              <w:rPr>
                <w:rFonts w:eastAsia="Calibri"/>
                <w:sz w:val="20"/>
                <w:lang w:eastAsia="hu-HU"/>
              </w:rPr>
              <w:t>A nagyhatékonyságú szerves kémiai szintézismódszerekre vonatkozó elméleti és gyakorlati ismeretek elsajátítása</w:t>
            </w:r>
            <w:r w:rsidRPr="0069672F">
              <w:rPr>
                <w:sz w:val="20"/>
              </w:rPr>
              <w:t>.</w:t>
            </w:r>
          </w:p>
        </w:tc>
      </w:tr>
      <w:tr w:rsidR="006F39CA" w:rsidRPr="0069672F" w:rsidTr="000D7DE9">
        <w:trPr>
          <w:trHeight w:val="1400"/>
        </w:trPr>
        <w:tc>
          <w:tcPr>
            <w:tcW w:w="9940" w:type="dxa"/>
            <w:gridSpan w:val="25"/>
            <w:tcBorders>
              <w:top w:val="single" w:sz="4" w:space="0" w:color="auto"/>
              <w:left w:val="single" w:sz="4" w:space="0" w:color="auto"/>
              <w:right w:val="single" w:sz="4" w:space="0" w:color="000000"/>
            </w:tcBorders>
            <w:vAlign w:val="center"/>
          </w:tcPr>
          <w:p w:rsidR="006F39CA" w:rsidRPr="0069672F" w:rsidRDefault="006F39CA" w:rsidP="00452A0E">
            <w:pPr>
              <w:rPr>
                <w:sz w:val="20"/>
              </w:rPr>
            </w:pPr>
            <w:r w:rsidRPr="0069672F">
              <w:rPr>
                <w:sz w:val="20"/>
              </w:rPr>
              <w:lastRenderedPageBreak/>
              <w:t>Tanulás eredmények, kompetenciák: a hallgató</w:t>
            </w:r>
          </w:p>
          <w:p w:rsidR="006F39CA" w:rsidRPr="0069672F" w:rsidRDefault="006F39CA" w:rsidP="00452A0E">
            <w:pPr>
              <w:ind w:left="402"/>
              <w:jc w:val="both"/>
              <w:rPr>
                <w:sz w:val="20"/>
              </w:rPr>
            </w:pPr>
          </w:p>
          <w:p w:rsidR="006F39CA" w:rsidRPr="0069672F" w:rsidRDefault="006F39CA" w:rsidP="00452A0E">
            <w:pPr>
              <w:ind w:left="402"/>
              <w:jc w:val="both"/>
              <w:rPr>
                <w:sz w:val="20"/>
              </w:rPr>
            </w:pPr>
            <w:r w:rsidRPr="0069672F">
              <w:rPr>
                <w:sz w:val="20"/>
              </w:rPr>
              <w:t xml:space="preserve">Tudás: </w:t>
            </w:r>
          </w:p>
          <w:p w:rsidR="006F39CA" w:rsidRPr="0069672F" w:rsidRDefault="006F39CA" w:rsidP="004A5788">
            <w:pPr>
              <w:suppressAutoHyphens/>
              <w:autoSpaceDE w:val="0"/>
              <w:spacing w:before="60" w:after="60"/>
              <w:ind w:left="417" w:right="113"/>
              <w:rPr>
                <w:sz w:val="20"/>
              </w:rPr>
            </w:pPr>
            <w:r w:rsidRPr="0069672F">
              <w:rPr>
                <w:sz w:val="20"/>
              </w:rPr>
              <w:t xml:space="preserve">Ismeri a nagyhatékonyságú szintézisekben alkalmazható technikák elméletét,gyakorlati alkalmazhatóságát, lehetőségeiket és korlátaikat, illetve gyakorlatot szerez több módszerben. Általánosan alkalmazható ismereteket szerez szintézisutak megtervezésének módjairól nagyhatékonyságú technika alkalmazásával, a követendő szabályokról egy adott szerkezetű szerves vegyület előállításához. </w:t>
            </w:r>
          </w:p>
          <w:p w:rsidR="006F39CA" w:rsidRPr="0069672F" w:rsidRDefault="006F39CA" w:rsidP="00452A0E">
            <w:pPr>
              <w:ind w:left="402"/>
              <w:jc w:val="both"/>
              <w:rPr>
                <w:sz w:val="20"/>
              </w:rPr>
            </w:pPr>
            <w:r w:rsidRPr="0069672F">
              <w:rPr>
                <w:sz w:val="20"/>
              </w:rPr>
              <w:t>Képesség:</w:t>
            </w:r>
          </w:p>
          <w:p w:rsidR="006F39CA" w:rsidRPr="0069672F" w:rsidRDefault="006F39CA" w:rsidP="004A5788">
            <w:pPr>
              <w:suppressAutoHyphens/>
              <w:autoSpaceDE w:val="0"/>
              <w:spacing w:before="60" w:after="60"/>
              <w:ind w:left="417" w:right="113"/>
              <w:rPr>
                <w:sz w:val="20"/>
              </w:rPr>
            </w:pPr>
            <w:r w:rsidRPr="0069672F">
              <w:rPr>
                <w:sz w:val="20"/>
              </w:rPr>
              <w:t>- Képes rendszer szinten átlátni, értelmezni, alapvető szerves szintetikus feladatok kapcsán alkalmazható nagyhatékonyságú technikákat.</w:t>
            </w:r>
          </w:p>
          <w:p w:rsidR="006F39CA" w:rsidRPr="0069672F" w:rsidRDefault="006F39CA" w:rsidP="004A5788">
            <w:pPr>
              <w:suppressAutoHyphens/>
              <w:autoSpaceDE w:val="0"/>
              <w:spacing w:before="60" w:after="60"/>
              <w:ind w:left="417" w:right="113"/>
              <w:rPr>
                <w:sz w:val="20"/>
              </w:rPr>
            </w:pPr>
            <w:r w:rsidRPr="0069672F">
              <w:rPr>
                <w:sz w:val="20"/>
              </w:rPr>
              <w:t>- Képes a szerves vegyületekről, azok megismert gyakorlati alkalmazásairól folytatott szakmai kommunikációban érdemben résztvenni.</w:t>
            </w:r>
          </w:p>
          <w:p w:rsidR="006F39CA" w:rsidRPr="0069672F" w:rsidRDefault="006F39CA" w:rsidP="004A5788">
            <w:pPr>
              <w:suppressAutoHyphens/>
              <w:autoSpaceDE w:val="0"/>
              <w:spacing w:before="60" w:after="60"/>
              <w:ind w:left="417" w:right="113"/>
              <w:rPr>
                <w:sz w:val="20"/>
              </w:rPr>
            </w:pPr>
            <w:r w:rsidRPr="0069672F">
              <w:rPr>
                <w:sz w:val="20"/>
              </w:rPr>
              <w:t>- Képes a modern szerves szintézisekkel kapcsolatos ismereteinek kibővítésére/továbbfejlesztésére.</w:t>
            </w:r>
          </w:p>
          <w:p w:rsidR="006F39CA" w:rsidRPr="0069672F" w:rsidRDefault="006F39CA" w:rsidP="00452A0E">
            <w:pPr>
              <w:ind w:left="402"/>
              <w:jc w:val="both"/>
              <w:rPr>
                <w:sz w:val="20"/>
              </w:rPr>
            </w:pPr>
            <w:r w:rsidRPr="0069672F">
              <w:rPr>
                <w:sz w:val="20"/>
              </w:rPr>
              <w:t>Attitűd:</w:t>
            </w:r>
          </w:p>
          <w:p w:rsidR="006F39CA" w:rsidRPr="0069672F" w:rsidRDefault="006F39CA" w:rsidP="004A5788">
            <w:pPr>
              <w:suppressAutoHyphens/>
              <w:autoSpaceDE w:val="0"/>
              <w:spacing w:before="60" w:after="60"/>
              <w:ind w:left="417" w:right="113"/>
              <w:rPr>
                <w:sz w:val="20"/>
              </w:rPr>
            </w:pPr>
            <w:r w:rsidRPr="0069672F">
              <w:rPr>
                <w:sz w:val="20"/>
              </w:rPr>
              <w:t>Nyitott arra, hogy a témakörben új, tudományosan bizonyított ismereteket szerezzen, de elutasítsa a megalapozatlan, esetleg megtévesztő állításokat.</w:t>
            </w:r>
          </w:p>
          <w:p w:rsidR="006F39CA" w:rsidRPr="0069672F" w:rsidRDefault="006F39CA" w:rsidP="00452A0E">
            <w:pPr>
              <w:ind w:left="402"/>
              <w:jc w:val="both"/>
              <w:rPr>
                <w:sz w:val="20"/>
              </w:rPr>
            </w:pPr>
            <w:r w:rsidRPr="0069672F">
              <w:rPr>
                <w:sz w:val="20"/>
              </w:rPr>
              <w:t>Autonómia és felelősség:</w:t>
            </w:r>
          </w:p>
          <w:p w:rsidR="006F39CA" w:rsidRPr="0069672F" w:rsidRDefault="006F39CA" w:rsidP="00452A0E">
            <w:pPr>
              <w:shd w:val="clear" w:color="auto" w:fill="E5DFEC"/>
              <w:suppressAutoHyphens/>
              <w:autoSpaceDE w:val="0"/>
              <w:spacing w:before="60" w:after="60"/>
              <w:ind w:left="417" w:right="113"/>
              <w:rPr>
                <w:sz w:val="20"/>
              </w:rPr>
            </w:pPr>
            <w:r w:rsidRPr="0069672F">
              <w:rPr>
                <w:sz w:val="20"/>
              </w:rPr>
              <w:t>Szakmai irányítás mellett megjelölt részfeladatokat önállóan képes a kurzusban szereplő témakörök kapcsán elvégezni, a kapott eredményt értelmezni, valamint reálisan értékelni.</w:t>
            </w:r>
          </w:p>
        </w:tc>
      </w:tr>
      <w:tr w:rsidR="006F39CA" w:rsidRPr="0069672F" w:rsidTr="000D7DE9">
        <w:trPr>
          <w:trHeight w:val="401"/>
        </w:trPr>
        <w:tc>
          <w:tcPr>
            <w:tcW w:w="9940" w:type="dxa"/>
            <w:gridSpan w:val="25"/>
            <w:tcBorders>
              <w:top w:val="single" w:sz="4" w:space="0" w:color="auto"/>
              <w:left w:val="single" w:sz="4" w:space="0" w:color="auto"/>
              <w:bottom w:val="single" w:sz="4" w:space="0" w:color="auto"/>
              <w:right w:val="single" w:sz="4" w:space="0" w:color="auto"/>
            </w:tcBorders>
            <w:vAlign w:val="center"/>
          </w:tcPr>
          <w:p w:rsidR="006F39CA" w:rsidRPr="0069672F" w:rsidRDefault="006F39CA" w:rsidP="00452A0E">
            <w:pPr>
              <w:rPr>
                <w:b/>
                <w:bCs/>
                <w:sz w:val="20"/>
              </w:rPr>
            </w:pPr>
            <w:r w:rsidRPr="0069672F">
              <w:rPr>
                <w:b/>
                <w:bCs/>
                <w:sz w:val="20"/>
              </w:rPr>
              <w:t>A kurzus tartalma, témakörei</w:t>
            </w:r>
          </w:p>
          <w:p w:rsidR="006F39CA" w:rsidRPr="0069672F" w:rsidRDefault="006F39CA" w:rsidP="004A5788">
            <w:pPr>
              <w:suppressAutoHyphens/>
              <w:autoSpaceDE w:val="0"/>
              <w:spacing w:before="60" w:after="60"/>
              <w:ind w:left="417" w:right="113"/>
              <w:rPr>
                <w:sz w:val="20"/>
              </w:rPr>
            </w:pPr>
            <w:r w:rsidRPr="0069672F">
              <w:rPr>
                <w:sz w:val="20"/>
              </w:rPr>
              <w:t>- Legfontosabb nagyhatékonyságú technikák elméletének megismerése, különböző szerves vegyületek kialakítására szolgáló módszerek használata</w:t>
            </w:r>
          </w:p>
          <w:p w:rsidR="006F39CA" w:rsidRPr="0069672F" w:rsidRDefault="006F39CA" w:rsidP="004A5788">
            <w:pPr>
              <w:suppressAutoHyphens/>
              <w:autoSpaceDE w:val="0"/>
              <w:spacing w:before="60" w:after="60"/>
              <w:ind w:left="417" w:right="113"/>
              <w:rPr>
                <w:sz w:val="20"/>
              </w:rPr>
            </w:pPr>
            <w:r w:rsidRPr="0069672F">
              <w:rPr>
                <w:sz w:val="20"/>
              </w:rPr>
              <w:t>- A mikrohullámú technika,különböző áramlásos módszerek és tisztítási műveletek használata.</w:t>
            </w:r>
          </w:p>
        </w:tc>
      </w:tr>
      <w:tr w:rsidR="006F39CA" w:rsidRPr="0069672F" w:rsidTr="000D7DE9">
        <w:trPr>
          <w:trHeight w:val="890"/>
        </w:trPr>
        <w:tc>
          <w:tcPr>
            <w:tcW w:w="9940" w:type="dxa"/>
            <w:gridSpan w:val="25"/>
            <w:tcBorders>
              <w:top w:val="single" w:sz="4" w:space="0" w:color="auto"/>
              <w:left w:val="single" w:sz="4" w:space="0" w:color="auto"/>
              <w:bottom w:val="single" w:sz="4" w:space="0" w:color="auto"/>
              <w:right w:val="single" w:sz="4" w:space="0" w:color="auto"/>
            </w:tcBorders>
          </w:tcPr>
          <w:p w:rsidR="006F39CA" w:rsidRPr="0069672F" w:rsidRDefault="006F39CA" w:rsidP="00452A0E">
            <w:pPr>
              <w:rPr>
                <w:b/>
                <w:bCs/>
                <w:sz w:val="20"/>
              </w:rPr>
            </w:pPr>
            <w:r w:rsidRPr="0069672F">
              <w:rPr>
                <w:b/>
                <w:bCs/>
                <w:sz w:val="20"/>
              </w:rPr>
              <w:t>Tervezett tanulási tevékenységek, tanítási módszerek</w:t>
            </w:r>
          </w:p>
          <w:p w:rsidR="006F39CA" w:rsidRPr="0069672F" w:rsidRDefault="006F39CA" w:rsidP="004A5788">
            <w:pPr>
              <w:suppressAutoHyphens/>
              <w:autoSpaceDE w:val="0"/>
              <w:spacing w:before="60" w:after="60"/>
              <w:ind w:left="417" w:right="113"/>
              <w:rPr>
                <w:sz w:val="20"/>
              </w:rPr>
            </w:pPr>
            <w:r w:rsidRPr="0069672F">
              <w:rPr>
                <w:sz w:val="20"/>
              </w:rPr>
              <w:t>- Aktív részvétel az órákon</w:t>
            </w:r>
          </w:p>
          <w:p w:rsidR="006F39CA" w:rsidRPr="0069672F" w:rsidRDefault="006F39CA" w:rsidP="004A5788">
            <w:pPr>
              <w:suppressAutoHyphens/>
              <w:autoSpaceDE w:val="0"/>
              <w:spacing w:before="60" w:after="60"/>
              <w:ind w:left="417" w:right="113"/>
              <w:rPr>
                <w:sz w:val="20"/>
              </w:rPr>
            </w:pPr>
            <w:r w:rsidRPr="0069672F">
              <w:rPr>
                <w:sz w:val="20"/>
              </w:rPr>
              <w:t xml:space="preserve">- Csoportos esetfeldolgozás </w:t>
            </w:r>
          </w:p>
        </w:tc>
      </w:tr>
      <w:tr w:rsidR="006F39CA" w:rsidRPr="0069672F" w:rsidTr="000D7DE9">
        <w:trPr>
          <w:trHeight w:val="1021"/>
        </w:trPr>
        <w:tc>
          <w:tcPr>
            <w:tcW w:w="9940" w:type="dxa"/>
            <w:gridSpan w:val="25"/>
            <w:tcBorders>
              <w:top w:val="single" w:sz="4" w:space="0" w:color="auto"/>
              <w:left w:val="single" w:sz="4" w:space="0" w:color="auto"/>
              <w:bottom w:val="single" w:sz="4" w:space="0" w:color="auto"/>
              <w:right w:val="single" w:sz="4" w:space="0" w:color="auto"/>
            </w:tcBorders>
          </w:tcPr>
          <w:p w:rsidR="006F39CA" w:rsidRPr="0069672F" w:rsidRDefault="006F39CA" w:rsidP="00452A0E">
            <w:pPr>
              <w:rPr>
                <w:b/>
                <w:bCs/>
                <w:sz w:val="20"/>
              </w:rPr>
            </w:pPr>
            <w:r w:rsidRPr="0069672F">
              <w:rPr>
                <w:b/>
                <w:bCs/>
                <w:sz w:val="20"/>
              </w:rPr>
              <w:t>Értékelés</w:t>
            </w:r>
          </w:p>
          <w:p w:rsidR="006F39CA" w:rsidRPr="0069672F" w:rsidRDefault="006F39CA" w:rsidP="004A5788">
            <w:pPr>
              <w:shd w:val="clear" w:color="auto" w:fill="FFFFFF" w:themeFill="background1"/>
              <w:suppressAutoHyphens/>
              <w:autoSpaceDE w:val="0"/>
              <w:spacing w:before="60" w:after="60"/>
              <w:ind w:left="417" w:right="113"/>
              <w:rPr>
                <w:sz w:val="20"/>
              </w:rPr>
            </w:pPr>
            <w:r w:rsidRPr="0069672F">
              <w:rPr>
                <w:sz w:val="20"/>
              </w:rPr>
              <w:t xml:space="preserve">Elméleti ismeretek (70 %) </w:t>
            </w:r>
          </w:p>
          <w:p w:rsidR="006F39CA" w:rsidRPr="0069672F" w:rsidRDefault="006F39CA" w:rsidP="004A5788">
            <w:pPr>
              <w:shd w:val="clear" w:color="auto" w:fill="FFFFFF" w:themeFill="background1"/>
              <w:suppressAutoHyphens/>
              <w:autoSpaceDE w:val="0"/>
              <w:spacing w:before="60" w:after="60"/>
              <w:ind w:left="417" w:right="113"/>
              <w:rPr>
                <w:sz w:val="20"/>
              </w:rPr>
            </w:pPr>
            <w:r w:rsidRPr="0069672F">
              <w:rPr>
                <w:sz w:val="20"/>
              </w:rPr>
              <w:t>Gyakorlati jegy (30 %)</w:t>
            </w:r>
          </w:p>
          <w:p w:rsidR="006F39CA" w:rsidRPr="0069672F" w:rsidRDefault="006F39CA" w:rsidP="004A5788">
            <w:pPr>
              <w:shd w:val="clear" w:color="auto" w:fill="FFFFFF" w:themeFill="background1"/>
              <w:suppressAutoHyphens/>
              <w:autoSpaceDE w:val="0"/>
              <w:spacing w:before="60" w:after="60"/>
              <w:ind w:left="417" w:right="113"/>
              <w:rPr>
                <w:sz w:val="20"/>
              </w:rPr>
            </w:pPr>
            <w:r w:rsidRPr="0069672F">
              <w:rPr>
                <w:sz w:val="20"/>
              </w:rPr>
              <w:t>Jeles: 90 %, jó: 75 %, közepes 60 %, elégséges: 50 %, 50 % alatt elégtelen</w:t>
            </w:r>
          </w:p>
          <w:p w:rsidR="006F39CA" w:rsidRPr="0069672F" w:rsidRDefault="006F39CA" w:rsidP="009A1EEA">
            <w:pPr>
              <w:numPr>
                <w:ilvl w:val="0"/>
                <w:numId w:val="153"/>
              </w:numPr>
              <w:shd w:val="clear" w:color="auto" w:fill="FFFFFF" w:themeFill="background1"/>
              <w:suppressAutoHyphens/>
              <w:autoSpaceDE w:val="0"/>
              <w:spacing w:before="60" w:after="60"/>
              <w:ind w:right="113"/>
              <w:rPr>
                <w:sz w:val="20"/>
              </w:rPr>
            </w:pPr>
            <w:r w:rsidRPr="0069672F">
              <w:rPr>
                <w:sz w:val="20"/>
              </w:rPr>
              <w:t>A tantárgyat gyakorlati jegy zárja</w:t>
            </w:r>
          </w:p>
          <w:p w:rsidR="006F39CA" w:rsidRPr="0069672F" w:rsidRDefault="006F39CA" w:rsidP="004A5788">
            <w:pPr>
              <w:shd w:val="clear" w:color="auto" w:fill="FFFFFF" w:themeFill="background1"/>
              <w:suppressAutoHyphens/>
              <w:autoSpaceDE w:val="0"/>
              <w:spacing w:before="60" w:after="60"/>
              <w:ind w:left="417" w:right="113"/>
              <w:rPr>
                <w:sz w:val="20"/>
              </w:rPr>
            </w:pPr>
            <w:r w:rsidRPr="0069672F">
              <w:rPr>
                <w:sz w:val="20"/>
              </w:rPr>
              <w:t>Sikertelen teljesítés esetén a javítás módja, határideje: akövetelmények utólagos pótlására külön eljárásban nincs lehetőség. A kollokvium sikertelensége esetén javítás, utóvizsga keretében történhet, a TVSZ-ben meghatározottak szerint.</w:t>
            </w:r>
          </w:p>
        </w:tc>
      </w:tr>
      <w:tr w:rsidR="006F39CA" w:rsidRPr="0069672F" w:rsidTr="000D7DE9">
        <w:trPr>
          <w:trHeight w:val="1021"/>
        </w:trPr>
        <w:tc>
          <w:tcPr>
            <w:tcW w:w="9940" w:type="dxa"/>
            <w:gridSpan w:val="2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F39CA" w:rsidRPr="0069672F" w:rsidRDefault="006F39CA" w:rsidP="00452A0E">
            <w:pPr>
              <w:rPr>
                <w:b/>
                <w:bCs/>
                <w:sz w:val="20"/>
              </w:rPr>
            </w:pPr>
            <w:r w:rsidRPr="0069672F">
              <w:rPr>
                <w:b/>
                <w:bCs/>
                <w:sz w:val="20"/>
              </w:rPr>
              <w:t>Kötelező olvasmány:</w:t>
            </w:r>
          </w:p>
          <w:p w:rsidR="006F39CA" w:rsidRPr="0069672F" w:rsidRDefault="006F39CA" w:rsidP="00452A0E">
            <w:pPr>
              <w:shd w:val="clear" w:color="auto" w:fill="E5DFEC"/>
              <w:suppressAutoHyphens/>
              <w:autoSpaceDE w:val="0"/>
              <w:spacing w:before="60" w:after="60"/>
              <w:ind w:left="417" w:right="113"/>
              <w:rPr>
                <w:sz w:val="20"/>
              </w:rPr>
            </w:pPr>
            <w:r w:rsidRPr="0069672F">
              <w:rPr>
                <w:sz w:val="20"/>
              </w:rPr>
              <w:t>Kiadott ábra</w:t>
            </w:r>
            <w:r w:rsidR="000D7DE9" w:rsidRPr="0069672F">
              <w:rPr>
                <w:sz w:val="20"/>
              </w:rPr>
              <w:t xml:space="preserve"> </w:t>
            </w:r>
            <w:r w:rsidRPr="0069672F">
              <w:rPr>
                <w:sz w:val="20"/>
              </w:rPr>
              <w:t>anyagok és feladat</w:t>
            </w:r>
            <w:r w:rsidR="000D7DE9" w:rsidRPr="0069672F">
              <w:rPr>
                <w:sz w:val="20"/>
              </w:rPr>
              <w:t xml:space="preserve"> </w:t>
            </w:r>
            <w:r w:rsidRPr="0069672F">
              <w:rPr>
                <w:sz w:val="20"/>
              </w:rPr>
              <w:t>leírások.</w:t>
            </w:r>
          </w:p>
          <w:p w:rsidR="006F39CA" w:rsidRPr="0069672F" w:rsidRDefault="006F39CA" w:rsidP="00452A0E">
            <w:pPr>
              <w:rPr>
                <w:b/>
                <w:bCs/>
                <w:sz w:val="20"/>
              </w:rPr>
            </w:pPr>
            <w:r w:rsidRPr="0069672F">
              <w:rPr>
                <w:b/>
                <w:bCs/>
                <w:sz w:val="20"/>
              </w:rPr>
              <w:t>Ajánlott szakirodalom:</w:t>
            </w:r>
          </w:p>
          <w:p w:rsidR="006F39CA" w:rsidRPr="0069672F" w:rsidRDefault="006F39CA" w:rsidP="009A1EEA">
            <w:pPr>
              <w:pStyle w:val="Listaszerbekezds"/>
              <w:numPr>
                <w:ilvl w:val="0"/>
                <w:numId w:val="154"/>
              </w:numPr>
              <w:shd w:val="clear" w:color="auto" w:fill="E5DFEC"/>
              <w:suppressAutoHyphens/>
              <w:autoSpaceDE w:val="0"/>
              <w:spacing w:before="60" w:after="60"/>
              <w:ind w:right="113"/>
              <w:jc w:val="left"/>
              <w:rPr>
                <w:sz w:val="20"/>
                <w:szCs w:val="20"/>
              </w:rPr>
            </w:pPr>
            <w:r w:rsidRPr="0069672F">
              <w:rPr>
                <w:sz w:val="20"/>
                <w:szCs w:val="20"/>
              </w:rPr>
              <w:t>O. Kappe: Microwaves in Organic and MedicinalChemistry, Vol. 25, 2005</w:t>
            </w:r>
          </w:p>
          <w:p w:rsidR="006F39CA" w:rsidRPr="0069672F" w:rsidRDefault="006F39CA" w:rsidP="009A1EEA">
            <w:pPr>
              <w:pStyle w:val="Listaszerbekezds"/>
              <w:numPr>
                <w:ilvl w:val="0"/>
                <w:numId w:val="154"/>
              </w:numPr>
              <w:shd w:val="clear" w:color="auto" w:fill="E5DFEC"/>
              <w:suppressAutoHyphens/>
              <w:autoSpaceDE w:val="0"/>
              <w:spacing w:before="60" w:after="60"/>
              <w:ind w:right="113"/>
              <w:jc w:val="left"/>
              <w:rPr>
                <w:sz w:val="20"/>
                <w:szCs w:val="20"/>
              </w:rPr>
            </w:pPr>
            <w:r w:rsidRPr="0069672F">
              <w:rPr>
                <w:sz w:val="20"/>
                <w:szCs w:val="20"/>
              </w:rPr>
              <w:t>O. Kappe: Microwaves in Organic and MedicinalChemistry, Vol. 52, 2012</w:t>
            </w:r>
          </w:p>
          <w:p w:rsidR="006F39CA" w:rsidRPr="0069672F" w:rsidRDefault="006F39CA" w:rsidP="009A1EEA">
            <w:pPr>
              <w:pStyle w:val="Listaszerbekezds"/>
              <w:numPr>
                <w:ilvl w:val="0"/>
                <w:numId w:val="154"/>
              </w:numPr>
              <w:shd w:val="clear" w:color="auto" w:fill="E5DFEC"/>
              <w:suppressAutoHyphens/>
              <w:autoSpaceDE w:val="0"/>
              <w:spacing w:before="60" w:after="60"/>
              <w:ind w:right="113"/>
              <w:jc w:val="left"/>
              <w:rPr>
                <w:sz w:val="20"/>
                <w:szCs w:val="20"/>
              </w:rPr>
            </w:pPr>
            <w:r w:rsidRPr="0069672F">
              <w:rPr>
                <w:sz w:val="20"/>
                <w:szCs w:val="20"/>
              </w:rPr>
              <w:t>Santiago V Luis: ChemicalReactions and Processesunder Flow Conditions, 2009</w:t>
            </w:r>
          </w:p>
          <w:p w:rsidR="006F39CA" w:rsidRPr="0069672F" w:rsidRDefault="006F39CA" w:rsidP="009A1EEA">
            <w:pPr>
              <w:pStyle w:val="Listaszerbekezds"/>
              <w:numPr>
                <w:ilvl w:val="0"/>
                <w:numId w:val="154"/>
              </w:numPr>
              <w:shd w:val="clear" w:color="auto" w:fill="E5DFEC"/>
              <w:suppressAutoHyphens/>
              <w:autoSpaceDE w:val="0"/>
              <w:spacing w:before="60" w:after="60"/>
              <w:ind w:right="113"/>
              <w:jc w:val="left"/>
              <w:rPr>
                <w:sz w:val="20"/>
                <w:szCs w:val="20"/>
              </w:rPr>
            </w:pPr>
            <w:r w:rsidRPr="0069672F">
              <w:rPr>
                <w:sz w:val="20"/>
                <w:szCs w:val="20"/>
              </w:rPr>
              <w:t>Stefan Bräse: CombinatorialChemistryonSolidSupports, 2007</w:t>
            </w:r>
          </w:p>
        </w:tc>
      </w:tr>
    </w:tbl>
    <w:p w:rsidR="000D7DE9" w:rsidRPr="0069672F" w:rsidRDefault="000D7DE9"/>
    <w:p w:rsidR="000D7DE9" w:rsidRPr="0069672F" w:rsidRDefault="000D7DE9"/>
    <w:p w:rsidR="000D7DE9" w:rsidRPr="0069672F" w:rsidRDefault="000D7DE9"/>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453992"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53992" w:rsidRPr="0069672F" w:rsidRDefault="00453992" w:rsidP="00453992">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453992" w:rsidRPr="0069672F" w:rsidRDefault="00453992" w:rsidP="00453992">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992" w:rsidRPr="0069672F" w:rsidRDefault="00453992" w:rsidP="00453992">
            <w:pPr>
              <w:jc w:val="center"/>
              <w:rPr>
                <w:rFonts w:eastAsia="Arial Unicode MS"/>
                <w:b/>
                <w:sz w:val="20"/>
                <w:lang w:eastAsia="hu-HU"/>
              </w:rPr>
            </w:pPr>
            <w:r w:rsidRPr="0069672F">
              <w:rPr>
                <w:rFonts w:eastAsia="Calibri"/>
                <w:b/>
                <w:sz w:val="20"/>
                <w:lang w:eastAsia="hu-HU"/>
              </w:rPr>
              <w:t>2D NMR módszerek</w:t>
            </w:r>
          </w:p>
        </w:tc>
        <w:tc>
          <w:tcPr>
            <w:tcW w:w="855" w:type="dxa"/>
            <w:vMerge w:val="restart"/>
            <w:tcBorders>
              <w:top w:val="single" w:sz="4" w:space="0" w:color="auto"/>
              <w:left w:val="single" w:sz="4" w:space="0" w:color="auto"/>
              <w:right w:val="single" w:sz="4" w:space="0" w:color="auto"/>
            </w:tcBorders>
            <w:vAlign w:val="center"/>
          </w:tcPr>
          <w:p w:rsidR="00453992" w:rsidRPr="0069672F" w:rsidRDefault="00453992" w:rsidP="00453992">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3992" w:rsidRPr="0069672F" w:rsidRDefault="00453992" w:rsidP="00453992">
            <w:pPr>
              <w:rPr>
                <w:rFonts w:eastAsia="Calibri"/>
                <w:b/>
                <w:sz w:val="20"/>
                <w:lang w:eastAsia="hu-HU"/>
              </w:rPr>
            </w:pPr>
          </w:p>
          <w:p w:rsidR="00453992" w:rsidRPr="0069672F" w:rsidRDefault="00453992" w:rsidP="00453992">
            <w:pPr>
              <w:jc w:val="center"/>
              <w:rPr>
                <w:rFonts w:eastAsia="Calibri"/>
                <w:b/>
                <w:sz w:val="20"/>
                <w:lang w:eastAsia="hu-HU"/>
              </w:rPr>
            </w:pPr>
            <w:r w:rsidRPr="0069672F">
              <w:rPr>
                <w:rFonts w:eastAsia="Calibri"/>
                <w:b/>
                <w:sz w:val="20"/>
                <w:lang w:eastAsia="hu-HU"/>
              </w:rPr>
              <w:t>TTKMG0318</w:t>
            </w:r>
          </w:p>
          <w:p w:rsidR="00453992" w:rsidRPr="0069672F" w:rsidRDefault="00453992" w:rsidP="00453992">
            <w:pPr>
              <w:jc w:val="center"/>
              <w:rPr>
                <w:rFonts w:eastAsia="Arial Unicode MS"/>
                <w:b/>
                <w:sz w:val="20"/>
                <w:lang w:eastAsia="hu-HU"/>
              </w:rPr>
            </w:pPr>
          </w:p>
        </w:tc>
      </w:tr>
      <w:tr w:rsidR="00453992"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53992" w:rsidRPr="0069672F" w:rsidRDefault="00453992" w:rsidP="00453992">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453992" w:rsidRPr="0069672F" w:rsidRDefault="00453992" w:rsidP="00453992">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2D NMR methods</w:t>
            </w:r>
          </w:p>
        </w:tc>
        <w:tc>
          <w:tcPr>
            <w:tcW w:w="855" w:type="dxa"/>
            <w:vMerge/>
            <w:tcBorders>
              <w:left w:val="single" w:sz="4" w:space="0" w:color="auto"/>
              <w:bottom w:val="single" w:sz="4" w:space="0" w:color="auto"/>
              <w:right w:val="single" w:sz="4" w:space="0" w:color="auto"/>
            </w:tcBorders>
            <w:vAlign w:val="center"/>
          </w:tcPr>
          <w:p w:rsidR="00453992" w:rsidRPr="0069672F" w:rsidRDefault="00453992" w:rsidP="00453992">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3992" w:rsidRPr="0069672F" w:rsidRDefault="00453992" w:rsidP="00453992">
            <w:pPr>
              <w:rPr>
                <w:rFonts w:eastAsia="Arial Unicode MS"/>
                <w:sz w:val="20"/>
                <w:lang w:eastAsia="hu-HU"/>
              </w:rPr>
            </w:pPr>
          </w:p>
        </w:tc>
      </w:tr>
      <w:tr w:rsidR="00453992"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jc w:val="center"/>
              <w:rPr>
                <w:rFonts w:eastAsia="Calibri"/>
                <w:b/>
                <w:bCs/>
                <w:sz w:val="20"/>
                <w:lang w:eastAsia="hu-HU"/>
              </w:rPr>
            </w:pPr>
            <w:r w:rsidRPr="0069672F">
              <w:rPr>
                <w:rFonts w:eastAsia="Calibri"/>
                <w:b/>
                <w:bCs/>
                <w:sz w:val="20"/>
                <w:lang w:eastAsia="hu-HU"/>
              </w:rPr>
              <w:t>A képzés 3. féléve (2. őszi félév)</w:t>
            </w:r>
          </w:p>
        </w:tc>
      </w:tr>
      <w:tr w:rsidR="00453992"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DE TTK, Szervetlen és Analitikai Kémiai Tanszék</w:t>
            </w:r>
          </w:p>
        </w:tc>
      </w:tr>
      <w:tr w:rsidR="00453992"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ind w:left="20"/>
              <w:rPr>
                <w:rFonts w:eastAsia="Arial Unicode MS"/>
                <w:sz w:val="20"/>
                <w:lang w:eastAsia="hu-HU"/>
              </w:rPr>
            </w:pPr>
            <w:r w:rsidRPr="0069672F">
              <w:rPr>
                <w:rFonts w:eastAsia="Calibri"/>
                <w:sz w:val="20"/>
                <w:lang w:eastAsia="hu-HU"/>
              </w:rPr>
              <w:lastRenderedPageBreak/>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3992" w:rsidRPr="0069672F" w:rsidRDefault="00453992" w:rsidP="00453992">
            <w:pPr>
              <w:jc w:val="center"/>
              <w:rPr>
                <w:rFonts w:eastAsia="Calibri"/>
                <w:sz w:val="20"/>
                <w:lang w:eastAsia="hu-HU"/>
              </w:rPr>
            </w:pPr>
            <w:r w:rsidRPr="0069672F">
              <w:rPr>
                <w:rFonts w:eastAsia="Calibri"/>
                <w:sz w:val="20"/>
                <w:lang w:eastAsia="hu-HU"/>
              </w:rPr>
              <w:t>NMR operátori gyakorlat I.</w:t>
            </w:r>
          </w:p>
        </w:tc>
        <w:tc>
          <w:tcPr>
            <w:tcW w:w="855" w:type="dxa"/>
            <w:tcBorders>
              <w:top w:val="single" w:sz="4" w:space="0" w:color="auto"/>
              <w:left w:val="nil"/>
              <w:bottom w:val="single" w:sz="4" w:space="0" w:color="auto"/>
              <w:right w:val="single" w:sz="4" w:space="0" w:color="auto"/>
            </w:tcBorders>
            <w:vAlign w:val="center"/>
          </w:tcPr>
          <w:p w:rsidR="00453992" w:rsidRPr="0069672F" w:rsidRDefault="00453992" w:rsidP="00453992">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3992" w:rsidRPr="0069672F" w:rsidRDefault="00453992" w:rsidP="00453992">
            <w:pPr>
              <w:jc w:val="center"/>
              <w:rPr>
                <w:rFonts w:eastAsia="Calibri"/>
                <w:sz w:val="20"/>
                <w:lang w:eastAsia="hu-HU"/>
              </w:rPr>
            </w:pPr>
            <w:r w:rsidRPr="0069672F">
              <w:rPr>
                <w:rFonts w:eastAsia="Calibri"/>
                <w:sz w:val="20"/>
                <w:lang w:eastAsia="hu-HU"/>
              </w:rPr>
              <w:t>TTKBL0004</w:t>
            </w:r>
          </w:p>
          <w:p w:rsidR="00453992" w:rsidRPr="0069672F" w:rsidRDefault="00453992" w:rsidP="00453992">
            <w:pPr>
              <w:jc w:val="center"/>
              <w:rPr>
                <w:rFonts w:eastAsia="Calibri"/>
                <w:sz w:val="20"/>
                <w:lang w:eastAsia="hu-HU"/>
              </w:rPr>
            </w:pPr>
            <w:r w:rsidRPr="0069672F">
              <w:rPr>
                <w:rFonts w:eastAsia="Calibri"/>
                <w:sz w:val="20"/>
                <w:lang w:eastAsia="hu-HU"/>
              </w:rPr>
              <w:t xml:space="preserve">vagy TTKML0004 </w:t>
            </w:r>
          </w:p>
        </w:tc>
      </w:tr>
      <w:tr w:rsidR="00453992"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Oktatás nyelve</w:t>
            </w:r>
          </w:p>
        </w:tc>
      </w:tr>
      <w:tr w:rsidR="00453992"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53992" w:rsidRPr="0069672F" w:rsidRDefault="00453992" w:rsidP="00453992">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453992" w:rsidRPr="0069672F" w:rsidRDefault="00453992" w:rsidP="00453992">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453992" w:rsidRPr="0069672F" w:rsidRDefault="00453992" w:rsidP="00453992">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453992" w:rsidRPr="0069672F" w:rsidRDefault="00453992" w:rsidP="00453992">
            <w:pPr>
              <w:rPr>
                <w:rFonts w:eastAsia="Calibri"/>
                <w:sz w:val="20"/>
                <w:lang w:eastAsia="hu-HU"/>
              </w:rPr>
            </w:pPr>
          </w:p>
        </w:tc>
      </w:tr>
      <w:tr w:rsidR="00453992"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magyar</w:t>
            </w:r>
          </w:p>
        </w:tc>
      </w:tr>
      <w:tr w:rsidR="00453992"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453992" w:rsidRPr="0069672F" w:rsidRDefault="00453992" w:rsidP="00453992">
            <w:pPr>
              <w:jc w:val="center"/>
              <w:rPr>
                <w:rFonts w:eastAsia="Calibri"/>
                <w:sz w:val="20"/>
                <w:lang w:eastAsia="hu-HU"/>
              </w:rPr>
            </w:pPr>
          </w:p>
        </w:tc>
      </w:tr>
      <w:tr w:rsidR="00453992"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53992" w:rsidRPr="0069672F" w:rsidRDefault="00453992" w:rsidP="00453992">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453992" w:rsidRPr="0069672F" w:rsidRDefault="00453992" w:rsidP="00453992">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453992" w:rsidRPr="0069672F" w:rsidRDefault="00453992" w:rsidP="00453992">
            <w:pPr>
              <w:jc w:val="center"/>
              <w:rPr>
                <w:rFonts w:eastAsia="Arial Unicode MS"/>
                <w:b/>
                <w:sz w:val="20"/>
                <w:lang w:eastAsia="hu-HU"/>
              </w:rPr>
            </w:pPr>
            <w:r w:rsidRPr="0069672F">
              <w:rPr>
                <w:rFonts w:eastAsia="Arial Unicode MS"/>
                <w:b/>
                <w:sz w:val="20"/>
                <w:lang w:eastAsia="hu-HU"/>
              </w:rPr>
              <w:t>Erdődiné Dr. Kövér Katalin</w:t>
            </w:r>
          </w:p>
        </w:tc>
        <w:tc>
          <w:tcPr>
            <w:tcW w:w="855" w:type="dxa"/>
            <w:tcBorders>
              <w:top w:val="single" w:sz="4" w:space="0" w:color="auto"/>
              <w:left w:val="nil"/>
              <w:bottom w:val="single" w:sz="4" w:space="0" w:color="auto"/>
              <w:right w:val="single" w:sz="4" w:space="0" w:color="auto"/>
            </w:tcBorders>
            <w:vAlign w:val="center"/>
          </w:tcPr>
          <w:p w:rsidR="00453992" w:rsidRPr="0069672F" w:rsidRDefault="00453992" w:rsidP="00453992">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453992" w:rsidRPr="0069672F" w:rsidRDefault="00453992" w:rsidP="00453992">
            <w:pPr>
              <w:jc w:val="center"/>
              <w:rPr>
                <w:rFonts w:eastAsia="Calibri"/>
                <w:b/>
                <w:sz w:val="20"/>
                <w:lang w:eastAsia="hu-HU"/>
              </w:rPr>
            </w:pPr>
            <w:r w:rsidRPr="0069672F">
              <w:rPr>
                <w:rFonts w:eastAsia="Calibri"/>
                <w:b/>
                <w:sz w:val="20"/>
                <w:lang w:eastAsia="hu-HU"/>
              </w:rPr>
              <w:t>egyetemi tanár</w:t>
            </w:r>
          </w:p>
        </w:tc>
      </w:tr>
      <w:tr w:rsidR="00453992"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453992" w:rsidRPr="0069672F" w:rsidRDefault="00453992" w:rsidP="00453992">
            <w:pPr>
              <w:suppressAutoHyphens/>
              <w:autoSpaceDE w:val="0"/>
              <w:ind w:left="417" w:right="113"/>
              <w:rPr>
                <w:rFonts w:eastAsia="Calibri"/>
                <w:sz w:val="20"/>
                <w:lang w:eastAsia="hu-HU"/>
              </w:rPr>
            </w:pPr>
            <w:r w:rsidRPr="0069672F">
              <w:rPr>
                <w:rFonts w:eastAsia="Calibri"/>
                <w:sz w:val="20"/>
                <w:lang w:eastAsia="hu-HU"/>
              </w:rPr>
              <w:t xml:space="preserve">A képzés célja, hogy a hallgatók megismerjék a fontosabb 2D NMR kísérleteket és azok működési elvét. </w:t>
            </w:r>
          </w:p>
        </w:tc>
      </w:tr>
      <w:tr w:rsidR="00453992"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rPr>
                <w:rFonts w:eastAsia="Calibri"/>
                <w:bCs/>
                <w:sz w:val="20"/>
                <w:lang w:eastAsia="hu-HU"/>
              </w:rPr>
            </w:pPr>
            <w:r w:rsidRPr="0069672F">
              <w:rPr>
                <w:rFonts w:eastAsia="Calibri"/>
                <w:bCs/>
                <w:sz w:val="20"/>
                <w:lang w:eastAsia="hu-HU"/>
              </w:rPr>
              <w:t>A kurzus tartalma, témakörei</w:t>
            </w:r>
          </w:p>
          <w:p w:rsidR="00453992" w:rsidRPr="0069672F" w:rsidRDefault="00453992" w:rsidP="009A1EEA">
            <w:pPr>
              <w:numPr>
                <w:ilvl w:val="0"/>
                <w:numId w:val="124"/>
              </w:numPr>
              <w:suppressAutoHyphens/>
              <w:autoSpaceDE w:val="0"/>
              <w:ind w:right="113"/>
              <w:rPr>
                <w:rFonts w:eastAsia="Calibri"/>
                <w:sz w:val="20"/>
                <w:lang w:eastAsia="hu-HU"/>
              </w:rPr>
            </w:pPr>
            <w:r w:rsidRPr="0069672F">
              <w:rPr>
                <w:rFonts w:eastAsia="Calibri"/>
                <w:sz w:val="20"/>
                <w:lang w:eastAsia="hu-HU"/>
              </w:rPr>
              <w:t>2D NMR spektroszkópia elméleti alapjai, a második (indirekt) frekvencia dimenzió bevezetése.</w:t>
            </w:r>
          </w:p>
          <w:p w:rsidR="00453992" w:rsidRPr="0069672F" w:rsidRDefault="00453992" w:rsidP="009A1EEA">
            <w:pPr>
              <w:numPr>
                <w:ilvl w:val="0"/>
                <w:numId w:val="124"/>
              </w:numPr>
              <w:suppressAutoHyphens/>
              <w:autoSpaceDE w:val="0"/>
              <w:ind w:right="113"/>
              <w:rPr>
                <w:rFonts w:eastAsia="Calibri"/>
                <w:sz w:val="20"/>
                <w:lang w:eastAsia="hu-HU"/>
              </w:rPr>
            </w:pPr>
            <w:r w:rsidRPr="0069672F">
              <w:rPr>
                <w:rFonts w:eastAsia="Calibri"/>
                <w:sz w:val="20"/>
                <w:lang w:eastAsia="hu-HU"/>
              </w:rPr>
              <w:t xml:space="preserve">1D és 2D kísérletek leírása, értelmezése a vektormodell és a szorzatoperátor formalizmus alkalmazásával. </w:t>
            </w:r>
          </w:p>
          <w:p w:rsidR="00453992" w:rsidRPr="0069672F" w:rsidRDefault="00453992" w:rsidP="009A1EEA">
            <w:pPr>
              <w:numPr>
                <w:ilvl w:val="0"/>
                <w:numId w:val="124"/>
              </w:numPr>
              <w:suppressAutoHyphens/>
              <w:autoSpaceDE w:val="0"/>
              <w:ind w:right="113"/>
              <w:rPr>
                <w:rFonts w:eastAsia="Calibri"/>
                <w:sz w:val="20"/>
                <w:lang w:eastAsia="hu-HU"/>
              </w:rPr>
            </w:pPr>
            <w:r w:rsidRPr="0069672F">
              <w:rPr>
                <w:rFonts w:eastAsia="Calibri"/>
                <w:sz w:val="20"/>
                <w:lang w:eastAsia="hu-HU"/>
              </w:rPr>
              <w:t>2D homo- és heteronukleáris NMR kísérletek: COSY, TOCSY, NOESY, ROESY, HSQC, HMBC.</w:t>
            </w:r>
          </w:p>
          <w:p w:rsidR="00453992" w:rsidRPr="0069672F" w:rsidRDefault="00453992" w:rsidP="009A1EEA">
            <w:pPr>
              <w:numPr>
                <w:ilvl w:val="0"/>
                <w:numId w:val="124"/>
              </w:numPr>
              <w:suppressAutoHyphens/>
              <w:autoSpaceDE w:val="0"/>
              <w:ind w:right="113"/>
              <w:rPr>
                <w:rFonts w:eastAsia="Calibri"/>
                <w:sz w:val="20"/>
                <w:lang w:eastAsia="hu-HU"/>
              </w:rPr>
            </w:pPr>
            <w:r w:rsidRPr="0069672F">
              <w:rPr>
                <w:rFonts w:eastAsia="Calibri"/>
                <w:sz w:val="20"/>
                <w:lang w:eastAsia="hu-HU"/>
              </w:rPr>
              <w:t>2D NMR kísérletek eredményének feldolgozása, 2D Fourier transzformáció, 2D spektrumok elemzése, spektrális és szerkezeti paraméterek meghatározása, összetett feladatok, problémák megoldása.</w:t>
            </w:r>
          </w:p>
        </w:tc>
      </w:tr>
      <w:tr w:rsidR="00453992" w:rsidRPr="0069672F" w:rsidTr="00F23125">
        <w:trPr>
          <w:trHeight w:val="282"/>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3992" w:rsidRPr="0069672F" w:rsidRDefault="00453992" w:rsidP="00453992">
            <w:pPr>
              <w:rPr>
                <w:rFonts w:eastAsia="Calibri"/>
                <w:b/>
                <w:bCs/>
                <w:sz w:val="20"/>
                <w:lang w:eastAsia="hu-HU"/>
              </w:rPr>
            </w:pPr>
            <w:r w:rsidRPr="0069672F">
              <w:rPr>
                <w:rFonts w:eastAsia="Calibri"/>
                <w:b/>
                <w:bCs/>
                <w:sz w:val="20"/>
                <w:lang w:eastAsia="hu-HU"/>
              </w:rPr>
              <w:t>Kötelező olvasmány:</w:t>
            </w:r>
          </w:p>
          <w:p w:rsidR="00453992" w:rsidRPr="0069672F" w:rsidRDefault="00453992" w:rsidP="00453992">
            <w:pPr>
              <w:suppressAutoHyphens/>
              <w:autoSpaceDE w:val="0"/>
              <w:ind w:left="417" w:right="113"/>
              <w:rPr>
                <w:rFonts w:eastAsia="Calibri"/>
                <w:sz w:val="20"/>
                <w:lang w:eastAsia="hu-HU"/>
              </w:rPr>
            </w:pPr>
          </w:p>
          <w:p w:rsidR="00453992" w:rsidRPr="0069672F" w:rsidRDefault="00453992" w:rsidP="00453992">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453992" w:rsidRPr="0069672F" w:rsidRDefault="00453992" w:rsidP="009A1EEA">
            <w:pPr>
              <w:numPr>
                <w:ilvl w:val="0"/>
                <w:numId w:val="125"/>
              </w:numPr>
              <w:suppressAutoHyphens/>
              <w:autoSpaceDE w:val="0"/>
              <w:ind w:right="113"/>
              <w:rPr>
                <w:rFonts w:eastAsia="Calibri"/>
                <w:sz w:val="20"/>
                <w:lang w:eastAsia="hu-HU"/>
              </w:rPr>
            </w:pPr>
            <w:r w:rsidRPr="0069672F">
              <w:rPr>
                <w:rFonts w:eastAsia="Calibri"/>
                <w:sz w:val="20"/>
                <w:lang w:eastAsia="hu-HU"/>
              </w:rPr>
              <w:t xml:space="preserve">P. J. Hore, Mágneses Magrezonancia (fordította: Dr. Szilágyi László, Nemzeti Tankönyvkiadó) </w:t>
            </w:r>
          </w:p>
          <w:p w:rsidR="00453992" w:rsidRPr="0069672F" w:rsidRDefault="00453992" w:rsidP="009A1EEA">
            <w:pPr>
              <w:numPr>
                <w:ilvl w:val="0"/>
                <w:numId w:val="125"/>
              </w:numPr>
              <w:suppressAutoHyphens/>
              <w:autoSpaceDE w:val="0"/>
              <w:ind w:right="113"/>
              <w:rPr>
                <w:rFonts w:eastAsia="Calibri"/>
                <w:sz w:val="20"/>
                <w:lang w:eastAsia="hu-HU"/>
              </w:rPr>
            </w:pPr>
            <w:r w:rsidRPr="0069672F">
              <w:rPr>
                <w:rFonts w:eastAsia="Calibri"/>
                <w:sz w:val="20"/>
                <w:lang w:eastAsia="hu-HU"/>
              </w:rPr>
              <w:t xml:space="preserve">T. D. W. Claridge, High-Resolution NMR Techniques in OrganicChemistry, Elsevier Ltd. 1999 62 </w:t>
            </w:r>
          </w:p>
          <w:p w:rsidR="00453992" w:rsidRPr="0069672F" w:rsidRDefault="00453992" w:rsidP="009A1EEA">
            <w:pPr>
              <w:numPr>
                <w:ilvl w:val="0"/>
                <w:numId w:val="125"/>
              </w:numPr>
              <w:suppressAutoHyphens/>
              <w:autoSpaceDE w:val="0"/>
              <w:ind w:right="113"/>
              <w:rPr>
                <w:rFonts w:eastAsia="Calibri"/>
                <w:sz w:val="20"/>
                <w:lang w:eastAsia="hu-HU"/>
              </w:rPr>
            </w:pPr>
            <w:r w:rsidRPr="0069672F">
              <w:rPr>
                <w:rFonts w:eastAsia="Calibri"/>
                <w:sz w:val="20"/>
                <w:lang w:eastAsia="hu-HU"/>
              </w:rPr>
              <w:t xml:space="preserve">A. E. Derome, Modern NMR TechniquesforChemistry Research, Pergamon Press, Oxford, 1987 </w:t>
            </w:r>
          </w:p>
          <w:p w:rsidR="00453992" w:rsidRPr="0069672F" w:rsidRDefault="00453992" w:rsidP="009A1EEA">
            <w:pPr>
              <w:numPr>
                <w:ilvl w:val="0"/>
                <w:numId w:val="125"/>
              </w:numPr>
              <w:suppressAutoHyphens/>
              <w:autoSpaceDE w:val="0"/>
              <w:ind w:right="113"/>
              <w:rPr>
                <w:rFonts w:eastAsia="Calibri"/>
                <w:sz w:val="20"/>
                <w:lang w:eastAsia="hu-HU"/>
              </w:rPr>
            </w:pPr>
            <w:r w:rsidRPr="0069672F">
              <w:rPr>
                <w:rFonts w:eastAsia="Calibri"/>
                <w:sz w:val="20"/>
                <w:lang w:eastAsia="hu-HU"/>
              </w:rPr>
              <w:t>S. Berger, S. Braun, 200 and More NMR Experiments. A practicalcourse, Wiley-VCH, 2004</w:t>
            </w:r>
          </w:p>
        </w:tc>
      </w:tr>
    </w:tbl>
    <w:p w:rsidR="00453992" w:rsidRPr="0069672F" w:rsidRDefault="00453992"/>
    <w:p w:rsidR="00453992" w:rsidRPr="0069672F" w:rsidRDefault="00453992"/>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DE32F1"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E32F1" w:rsidRPr="0069672F" w:rsidRDefault="00DE32F1" w:rsidP="00DE32F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DE32F1" w:rsidRPr="0069672F" w:rsidRDefault="00DE32F1" w:rsidP="00DE32F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32F1" w:rsidRPr="0069672F" w:rsidRDefault="00DE32F1" w:rsidP="00DE32F1">
            <w:pPr>
              <w:jc w:val="center"/>
              <w:rPr>
                <w:rFonts w:eastAsia="Arial Unicode MS"/>
                <w:b/>
                <w:sz w:val="20"/>
                <w:lang w:eastAsia="hu-HU"/>
              </w:rPr>
            </w:pPr>
            <w:r w:rsidRPr="0069672F">
              <w:rPr>
                <w:rFonts w:eastAsia="Arial Unicode MS"/>
                <w:b/>
                <w:sz w:val="20"/>
                <w:lang w:eastAsia="hu-HU"/>
              </w:rPr>
              <w:t>Glikobiokémia</w:t>
            </w:r>
          </w:p>
        </w:tc>
        <w:tc>
          <w:tcPr>
            <w:tcW w:w="855" w:type="dxa"/>
            <w:vMerge w:val="restart"/>
            <w:tcBorders>
              <w:top w:val="single" w:sz="4" w:space="0" w:color="auto"/>
              <w:left w:val="single" w:sz="4" w:space="0" w:color="auto"/>
              <w:right w:val="single" w:sz="4" w:space="0" w:color="auto"/>
            </w:tcBorders>
            <w:vAlign w:val="center"/>
          </w:tcPr>
          <w:p w:rsidR="00DE32F1" w:rsidRPr="0069672F" w:rsidRDefault="00DE32F1" w:rsidP="00DE32F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E32F1" w:rsidRPr="0069672F" w:rsidRDefault="00DE32F1" w:rsidP="00DE32F1">
            <w:pPr>
              <w:jc w:val="center"/>
              <w:rPr>
                <w:rFonts w:eastAsia="Arial Unicode MS"/>
                <w:b/>
                <w:sz w:val="20"/>
                <w:lang w:eastAsia="hu-HU"/>
              </w:rPr>
            </w:pPr>
            <w:r w:rsidRPr="0069672F">
              <w:rPr>
                <w:rFonts w:eastAsia="Arial Unicode MS"/>
                <w:b/>
                <w:sz w:val="20"/>
                <w:lang w:eastAsia="hu-HU"/>
              </w:rPr>
              <w:t>TTKME0321</w:t>
            </w:r>
          </w:p>
          <w:p w:rsidR="00F23125" w:rsidRPr="0069672F" w:rsidRDefault="00F23125" w:rsidP="00DE32F1">
            <w:pPr>
              <w:jc w:val="center"/>
              <w:rPr>
                <w:rFonts w:eastAsia="Arial Unicode MS"/>
                <w:b/>
                <w:sz w:val="20"/>
                <w:lang w:eastAsia="hu-HU"/>
              </w:rPr>
            </w:pPr>
            <w:r w:rsidRPr="0069672F">
              <w:rPr>
                <w:rFonts w:eastAsia="Arial Unicode MS"/>
                <w:b/>
                <w:sz w:val="20"/>
                <w:lang w:eastAsia="hu-HU"/>
              </w:rPr>
              <w:t>TTKME0321_L</w:t>
            </w:r>
          </w:p>
        </w:tc>
      </w:tr>
      <w:tr w:rsidR="00DE32F1"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E32F1" w:rsidRPr="0069672F" w:rsidRDefault="00DE32F1" w:rsidP="00DE32F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DE32F1" w:rsidRPr="0069672F" w:rsidRDefault="00DE32F1" w:rsidP="00DE32F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Glycobiochemistry</w:t>
            </w:r>
          </w:p>
        </w:tc>
        <w:tc>
          <w:tcPr>
            <w:tcW w:w="855" w:type="dxa"/>
            <w:vMerge/>
            <w:tcBorders>
              <w:left w:val="single" w:sz="4" w:space="0" w:color="auto"/>
              <w:bottom w:val="single" w:sz="4" w:space="0" w:color="auto"/>
              <w:right w:val="single" w:sz="4" w:space="0" w:color="auto"/>
            </w:tcBorders>
            <w:vAlign w:val="center"/>
          </w:tcPr>
          <w:p w:rsidR="00DE32F1" w:rsidRPr="0069672F" w:rsidRDefault="00DE32F1" w:rsidP="00DE32F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E32F1" w:rsidRPr="0069672F" w:rsidRDefault="00DE32F1" w:rsidP="00DE32F1">
            <w:pPr>
              <w:rPr>
                <w:rFonts w:eastAsia="Arial Unicode MS"/>
                <w:sz w:val="20"/>
                <w:lang w:eastAsia="hu-HU"/>
              </w:rPr>
            </w:pPr>
          </w:p>
        </w:tc>
      </w:tr>
      <w:tr w:rsidR="00DE32F1"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jc w:val="center"/>
              <w:rPr>
                <w:rFonts w:eastAsia="Calibri"/>
                <w:b/>
                <w:bCs/>
                <w:sz w:val="20"/>
                <w:lang w:eastAsia="hu-HU"/>
              </w:rPr>
            </w:pPr>
            <w:r w:rsidRPr="0069672F">
              <w:rPr>
                <w:rFonts w:eastAsia="Calibri"/>
                <w:b/>
                <w:bCs/>
                <w:sz w:val="20"/>
                <w:lang w:eastAsia="hu-HU"/>
              </w:rPr>
              <w:t>A képzés 4. féléve (tavaszi félév)</w:t>
            </w:r>
          </w:p>
        </w:tc>
      </w:tr>
      <w:tr w:rsidR="00DE32F1"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DE TTK, Növénytani Tanszék</w:t>
            </w:r>
          </w:p>
        </w:tc>
      </w:tr>
      <w:tr w:rsidR="00DE32F1"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DE32F1" w:rsidRPr="0069672F" w:rsidRDefault="00DE32F1" w:rsidP="00DE32F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DE32F1" w:rsidRPr="0069672F" w:rsidRDefault="00DE32F1" w:rsidP="00DE32F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DE32F1" w:rsidRPr="0069672F" w:rsidRDefault="00DE32F1" w:rsidP="00DE32F1">
            <w:pPr>
              <w:jc w:val="center"/>
              <w:rPr>
                <w:rFonts w:eastAsia="Arial Unicode MS"/>
                <w:sz w:val="20"/>
                <w:lang w:eastAsia="hu-HU"/>
              </w:rPr>
            </w:pPr>
          </w:p>
        </w:tc>
      </w:tr>
      <w:tr w:rsidR="00DE32F1"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Oktatás nyelve</w:t>
            </w:r>
          </w:p>
        </w:tc>
      </w:tr>
      <w:tr w:rsidR="00DE32F1"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E32F1" w:rsidRPr="0069672F" w:rsidRDefault="00DE32F1" w:rsidP="00DE32F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DE32F1" w:rsidRPr="0069672F" w:rsidRDefault="00DE32F1" w:rsidP="00DE32F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DE32F1" w:rsidRPr="0069672F" w:rsidRDefault="00DE32F1" w:rsidP="00DE32F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DE32F1" w:rsidRPr="0069672F" w:rsidRDefault="00DE32F1" w:rsidP="00DE32F1">
            <w:pPr>
              <w:rPr>
                <w:rFonts w:eastAsia="Calibri"/>
                <w:sz w:val="20"/>
                <w:lang w:eastAsia="hu-HU"/>
              </w:rPr>
            </w:pPr>
          </w:p>
        </w:tc>
      </w:tr>
      <w:tr w:rsidR="00DE32F1"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magyar</w:t>
            </w:r>
          </w:p>
        </w:tc>
      </w:tr>
      <w:tr w:rsidR="00DE32F1"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F23125" w:rsidP="00DE32F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F23125" w:rsidP="00DE32F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F23125" w:rsidP="00DE32F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DE32F1" w:rsidRPr="0069672F" w:rsidRDefault="00F23125" w:rsidP="00DE32F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DE32F1" w:rsidRPr="0069672F" w:rsidRDefault="00DE32F1" w:rsidP="00DE32F1">
            <w:pPr>
              <w:jc w:val="center"/>
              <w:rPr>
                <w:rFonts w:eastAsia="Calibri"/>
                <w:sz w:val="20"/>
                <w:lang w:eastAsia="hu-HU"/>
              </w:rPr>
            </w:pPr>
          </w:p>
        </w:tc>
      </w:tr>
      <w:tr w:rsidR="00DE32F1"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DE32F1" w:rsidRPr="0069672F" w:rsidRDefault="00DE32F1" w:rsidP="00DE32F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DE32F1" w:rsidRPr="0069672F" w:rsidRDefault="00DE32F1" w:rsidP="00DE32F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DE32F1" w:rsidRPr="0069672F" w:rsidRDefault="00DE32F1" w:rsidP="00DE32F1">
            <w:pPr>
              <w:jc w:val="center"/>
              <w:rPr>
                <w:rFonts w:eastAsia="Arial Unicode MS"/>
                <w:b/>
                <w:sz w:val="20"/>
                <w:lang w:eastAsia="hu-HU"/>
              </w:rPr>
            </w:pPr>
            <w:r w:rsidRPr="0069672F">
              <w:rPr>
                <w:rFonts w:eastAsia="Arial Unicode MS"/>
                <w:b/>
                <w:sz w:val="20"/>
                <w:lang w:eastAsia="hu-HU"/>
              </w:rPr>
              <w:t>Dr. Kerékgyártó János</w:t>
            </w:r>
          </w:p>
        </w:tc>
        <w:tc>
          <w:tcPr>
            <w:tcW w:w="855" w:type="dxa"/>
            <w:tcBorders>
              <w:top w:val="single" w:sz="4" w:space="0" w:color="auto"/>
              <w:left w:val="nil"/>
              <w:bottom w:val="single" w:sz="4" w:space="0" w:color="auto"/>
              <w:right w:val="single" w:sz="4" w:space="0" w:color="auto"/>
            </w:tcBorders>
            <w:vAlign w:val="center"/>
          </w:tcPr>
          <w:p w:rsidR="00DE32F1" w:rsidRPr="0069672F" w:rsidRDefault="00DE32F1" w:rsidP="00DE32F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DE32F1" w:rsidRPr="0069672F" w:rsidRDefault="00DE32F1" w:rsidP="00DE32F1">
            <w:pPr>
              <w:jc w:val="center"/>
              <w:rPr>
                <w:rFonts w:eastAsia="Calibri"/>
                <w:b/>
                <w:sz w:val="20"/>
                <w:lang w:eastAsia="hu-HU"/>
              </w:rPr>
            </w:pPr>
            <w:r w:rsidRPr="0069672F">
              <w:rPr>
                <w:rFonts w:eastAsia="Calibri"/>
                <w:b/>
                <w:sz w:val="20"/>
                <w:lang w:eastAsia="hu-HU"/>
              </w:rPr>
              <w:t>tudományos főmunkatárs</w:t>
            </w:r>
          </w:p>
        </w:tc>
      </w:tr>
      <w:tr w:rsidR="00DE32F1"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DE32F1" w:rsidRPr="0069672F" w:rsidRDefault="00DE32F1" w:rsidP="00DE32F1">
            <w:pPr>
              <w:suppressAutoHyphens/>
              <w:autoSpaceDE w:val="0"/>
              <w:ind w:left="417" w:right="113"/>
              <w:rPr>
                <w:rFonts w:eastAsia="Calibri"/>
                <w:sz w:val="20"/>
                <w:lang w:eastAsia="hu-HU"/>
              </w:rPr>
            </w:pPr>
            <w:r w:rsidRPr="0069672F">
              <w:rPr>
                <w:rFonts w:eastAsia="Calibri"/>
                <w:sz w:val="20"/>
                <w:lang w:eastAsia="hu-HU"/>
              </w:rPr>
              <w:t>Differenciált szakmai ismereteket szerezzenek a szénhidrátok természetben betöltött szerteágazó szerepéről. A tantárgy ismeretanyagának elsajátítása hozzájárul ahhoz, hogy a hallgatók eligazodjanak a szénhidrátok változatos világában és képessé váljanak átlátni az ebben a témakörben folyó kutatásokat.</w:t>
            </w:r>
          </w:p>
        </w:tc>
      </w:tr>
      <w:tr w:rsidR="00DE32F1"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rPr>
                <w:rFonts w:eastAsia="Calibri"/>
                <w:b/>
                <w:bCs/>
                <w:sz w:val="20"/>
                <w:lang w:eastAsia="hu-HU"/>
              </w:rPr>
            </w:pPr>
            <w:r w:rsidRPr="0069672F">
              <w:rPr>
                <w:rFonts w:eastAsia="Calibri"/>
                <w:b/>
                <w:bCs/>
                <w:sz w:val="20"/>
                <w:lang w:eastAsia="hu-HU"/>
              </w:rPr>
              <w:t>A kurzus tartalma, témakörei</w:t>
            </w:r>
          </w:p>
          <w:p w:rsidR="00DE32F1" w:rsidRPr="0069672F" w:rsidRDefault="00DE32F1" w:rsidP="00DE32F1">
            <w:pPr>
              <w:suppressAutoHyphens/>
              <w:autoSpaceDE w:val="0"/>
              <w:ind w:left="417" w:right="113"/>
              <w:rPr>
                <w:rFonts w:eastAsia="Calibri"/>
                <w:sz w:val="20"/>
                <w:lang w:eastAsia="hu-HU"/>
              </w:rPr>
            </w:pPr>
            <w:r w:rsidRPr="0069672F">
              <w:rPr>
                <w:rFonts w:eastAsia="Calibri"/>
                <w:sz w:val="20"/>
                <w:lang w:eastAsia="hu-HU"/>
              </w:rPr>
              <w:t>Szénhidrátok előfordulása. Glikokonjugátumok (glikolipidek, glikoproteinek, peptidoglikánok). A szénhidrátokban tárolt biológiai információ – a glikobiológia. A baktériumok, a vírusok, a tumorsejtek és a humán szervezet sejtfelszíni szénhidrátjainak szerkezete és a betegségek közötti kapcsolat – a glikopatológia. Modern módszerek oligoszacharidok szintézisére és analitikájára.</w:t>
            </w:r>
          </w:p>
        </w:tc>
      </w:tr>
      <w:tr w:rsidR="00DE32F1" w:rsidRPr="0069672F" w:rsidTr="00F2312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DE32F1" w:rsidRPr="0069672F" w:rsidRDefault="00DE32F1" w:rsidP="00DE32F1">
            <w:pPr>
              <w:rPr>
                <w:rFonts w:eastAsia="Calibri"/>
                <w:b/>
                <w:bCs/>
                <w:sz w:val="20"/>
                <w:lang w:eastAsia="hu-HU"/>
              </w:rPr>
            </w:pPr>
            <w:r w:rsidRPr="0069672F">
              <w:rPr>
                <w:rFonts w:eastAsia="Calibri"/>
                <w:b/>
                <w:bCs/>
                <w:sz w:val="20"/>
                <w:lang w:eastAsia="hu-HU"/>
              </w:rPr>
              <w:t>Kötelező olvasmány:</w:t>
            </w:r>
          </w:p>
          <w:p w:rsidR="00DE32F1" w:rsidRPr="0069672F" w:rsidRDefault="00DE32F1" w:rsidP="00DE32F1">
            <w:pPr>
              <w:suppressAutoHyphens/>
              <w:autoSpaceDE w:val="0"/>
              <w:ind w:left="426" w:right="113"/>
              <w:rPr>
                <w:rFonts w:eastAsia="Calibri"/>
                <w:sz w:val="20"/>
                <w:lang w:eastAsia="hu-HU"/>
              </w:rPr>
            </w:pPr>
          </w:p>
          <w:p w:rsidR="00DE32F1" w:rsidRPr="0069672F" w:rsidRDefault="00DE32F1" w:rsidP="00DE32F1">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DE32F1" w:rsidRPr="0069672F" w:rsidRDefault="00DE32F1" w:rsidP="009A1EEA">
            <w:pPr>
              <w:numPr>
                <w:ilvl w:val="0"/>
                <w:numId w:val="126"/>
              </w:numPr>
              <w:suppressAutoHyphens/>
              <w:autoSpaceDE w:val="0"/>
              <w:ind w:right="113"/>
              <w:contextualSpacing/>
              <w:rPr>
                <w:rFonts w:eastAsia="Calibri"/>
                <w:sz w:val="20"/>
                <w:lang w:eastAsia="hu-HU"/>
              </w:rPr>
            </w:pPr>
            <w:r w:rsidRPr="0069672F">
              <w:rPr>
                <w:rFonts w:eastAsia="Calibri"/>
                <w:sz w:val="20"/>
                <w:lang w:eastAsia="hu-HU"/>
              </w:rPr>
              <w:t>Glycoscience-Chemistry and ChemicalBiology, (Eds: B. Fraser-Reid, K. Tatsua, J. Thiem) 2001, Springer-Verlag, Berlin.</w:t>
            </w:r>
          </w:p>
          <w:p w:rsidR="00DE32F1" w:rsidRPr="0069672F" w:rsidRDefault="00DE32F1" w:rsidP="009A1EEA">
            <w:pPr>
              <w:numPr>
                <w:ilvl w:val="0"/>
                <w:numId w:val="126"/>
              </w:numPr>
              <w:suppressAutoHyphens/>
              <w:autoSpaceDE w:val="0"/>
              <w:ind w:right="113"/>
              <w:contextualSpacing/>
              <w:rPr>
                <w:rFonts w:eastAsia="Calibri"/>
                <w:sz w:val="20"/>
                <w:lang w:eastAsia="hu-HU"/>
              </w:rPr>
            </w:pPr>
            <w:r w:rsidRPr="0069672F">
              <w:rPr>
                <w:rFonts w:eastAsia="Calibri"/>
                <w:sz w:val="20"/>
                <w:lang w:eastAsia="hu-HU"/>
              </w:rPr>
              <w:t>Essentials of glycobiology (Eds: A. Varki, R. Cummings, J. Esko, H. Freeze, G. Hart, J. Marth, 1999, Cold Spring Harbor, New York, ISBN 0-87969-559-5).</w:t>
            </w:r>
          </w:p>
          <w:p w:rsidR="00DE32F1" w:rsidRPr="0069672F" w:rsidRDefault="00DE32F1" w:rsidP="009A1EEA">
            <w:pPr>
              <w:numPr>
                <w:ilvl w:val="0"/>
                <w:numId w:val="126"/>
              </w:numPr>
              <w:suppressAutoHyphens/>
              <w:autoSpaceDE w:val="0"/>
              <w:ind w:right="113"/>
              <w:contextualSpacing/>
              <w:rPr>
                <w:rFonts w:eastAsia="Calibri"/>
                <w:sz w:val="20"/>
                <w:lang w:eastAsia="hu-HU"/>
              </w:rPr>
            </w:pPr>
            <w:r w:rsidRPr="0069672F">
              <w:rPr>
                <w:rFonts w:eastAsia="Calibri"/>
                <w:sz w:val="20"/>
                <w:lang w:eastAsia="hu-HU"/>
              </w:rPr>
              <w:t>J. M. Berg, J. L. Tymoczko, L. Stryer: Biochemistry V. edition (W. H. Freeman and Co. 2002. ISBN 0-7167-4684-0).</w:t>
            </w:r>
          </w:p>
          <w:p w:rsidR="00DE32F1" w:rsidRPr="0069672F" w:rsidRDefault="00000F8A" w:rsidP="009A1EEA">
            <w:pPr>
              <w:numPr>
                <w:ilvl w:val="0"/>
                <w:numId w:val="126"/>
              </w:numPr>
              <w:suppressAutoHyphens/>
              <w:autoSpaceDE w:val="0"/>
              <w:ind w:right="113"/>
              <w:contextualSpacing/>
              <w:rPr>
                <w:rFonts w:eastAsia="Calibri"/>
                <w:sz w:val="20"/>
                <w:lang w:eastAsia="hu-HU"/>
              </w:rPr>
            </w:pPr>
            <w:hyperlink r:id="rId19" w:tgtFrame="_blank" w:history="1">
              <w:r w:rsidR="009272AE" w:rsidRPr="0069672F">
                <w:rPr>
                  <w:rFonts w:eastAsia="Calibri"/>
                  <w:sz w:val="20"/>
                  <w:u w:val="single"/>
                  <w:lang w:eastAsia="hu-HU"/>
                </w:rPr>
                <w:t>http://www.ncbi.nlm.nih.gov/books/NBK1908/</w:t>
              </w:r>
            </w:hyperlink>
          </w:p>
        </w:tc>
      </w:tr>
    </w:tbl>
    <w:p w:rsidR="00DE32F1" w:rsidRPr="0069672F" w:rsidRDefault="00DE32F1"/>
    <w:p w:rsidR="00453992" w:rsidRPr="0069672F" w:rsidRDefault="00453992"/>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9272AE"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272AE" w:rsidRPr="0069672F" w:rsidRDefault="009272AE" w:rsidP="009272A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Arial Unicode MS"/>
                <w:b/>
                <w:sz w:val="20"/>
                <w:lang w:eastAsia="hu-HU"/>
              </w:rPr>
            </w:pPr>
            <w:r w:rsidRPr="0069672F">
              <w:rPr>
                <w:rFonts w:eastAsia="Calibri"/>
                <w:b/>
                <w:sz w:val="20"/>
                <w:lang w:eastAsia="hu-HU"/>
              </w:rPr>
              <w:t>Szénhidrátkémia</w:t>
            </w:r>
          </w:p>
        </w:tc>
        <w:tc>
          <w:tcPr>
            <w:tcW w:w="855"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TTKME0323</w:t>
            </w:r>
          </w:p>
          <w:p w:rsidR="00A16B20" w:rsidRPr="0069672F" w:rsidRDefault="00A16B20" w:rsidP="009272AE">
            <w:pPr>
              <w:jc w:val="center"/>
              <w:rPr>
                <w:rFonts w:eastAsia="Arial Unicode MS"/>
                <w:b/>
                <w:sz w:val="20"/>
                <w:lang w:eastAsia="hu-HU"/>
              </w:rPr>
            </w:pPr>
            <w:r w:rsidRPr="0069672F">
              <w:rPr>
                <w:rFonts w:eastAsia="Calibri"/>
                <w:b/>
                <w:sz w:val="20"/>
                <w:lang w:eastAsia="hu-HU"/>
              </w:rPr>
              <w:t>TTKME0323_L</w:t>
            </w:r>
          </w:p>
        </w:tc>
      </w:tr>
      <w:tr w:rsidR="009272AE"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272AE" w:rsidRPr="0069672F" w:rsidRDefault="009272AE" w:rsidP="009272A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9272AE" w:rsidRPr="0069672F" w:rsidRDefault="009272AE" w:rsidP="009272A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Carbohydrate</w:t>
            </w:r>
            <w:r w:rsidR="00FB6F5C" w:rsidRPr="0069672F">
              <w:rPr>
                <w:rFonts w:eastAsia="Calibri"/>
                <w:b/>
                <w:sz w:val="20"/>
                <w:lang w:eastAsia="hu-HU"/>
              </w:rPr>
              <w:t xml:space="preserve"> </w:t>
            </w:r>
            <w:r w:rsidRPr="0069672F">
              <w:rPr>
                <w:rFonts w:eastAsia="Calibri"/>
                <w:b/>
                <w:sz w:val="20"/>
                <w:lang w:eastAsia="hu-HU"/>
              </w:rPr>
              <w:t>chemistry</w:t>
            </w:r>
          </w:p>
        </w:tc>
        <w:tc>
          <w:tcPr>
            <w:tcW w:w="855"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272AE" w:rsidRPr="0069672F" w:rsidRDefault="009272AE" w:rsidP="009272AE">
            <w:pPr>
              <w:rPr>
                <w:rFonts w:eastAsia="Arial Unicode MS"/>
                <w:sz w:val="20"/>
                <w:lang w:eastAsia="hu-HU"/>
              </w:rPr>
            </w:pPr>
          </w:p>
        </w:tc>
      </w:tr>
      <w:tr w:rsidR="009272AE"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b/>
                <w:bCs/>
                <w:sz w:val="20"/>
                <w:lang w:eastAsia="hu-HU"/>
              </w:rPr>
            </w:pPr>
            <w:r w:rsidRPr="0069672F">
              <w:rPr>
                <w:rFonts w:eastAsia="Calibri"/>
                <w:b/>
                <w:bCs/>
                <w:sz w:val="20"/>
                <w:lang w:eastAsia="hu-HU"/>
              </w:rPr>
              <w:t>A képzés 4. féléve (2. tavaszi félév)</w:t>
            </w:r>
          </w:p>
        </w:tc>
      </w:tr>
      <w:tr w:rsidR="009272AE"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DE TTK, Szerves Kémiai Tanszék</w:t>
            </w:r>
          </w:p>
        </w:tc>
      </w:tr>
      <w:tr w:rsidR="009272AE"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9272AE" w:rsidRPr="0069672F" w:rsidRDefault="009272AE" w:rsidP="009272A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Arial Unicode MS"/>
                <w:sz w:val="20"/>
                <w:lang w:eastAsia="hu-HU"/>
              </w:rPr>
            </w:pPr>
          </w:p>
        </w:tc>
      </w:tr>
      <w:tr w:rsidR="009272AE"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Oktatás nyelve</w:t>
            </w:r>
          </w:p>
        </w:tc>
      </w:tr>
      <w:tr w:rsidR="009272AE"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r>
      <w:tr w:rsidR="009272AE"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A16B20" w:rsidP="009272A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magyar</w:t>
            </w:r>
          </w:p>
        </w:tc>
      </w:tr>
      <w:tr w:rsidR="009272AE"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A16B20" w:rsidP="009272A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A16B20" w:rsidP="009272AE">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A16B20" w:rsidP="009272A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A16B20" w:rsidP="009272AE">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p>
        </w:tc>
      </w:tr>
      <w:tr w:rsidR="009272AE"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272AE" w:rsidRPr="0069672F" w:rsidRDefault="009272AE" w:rsidP="009272A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9272AE" w:rsidRPr="0069672F" w:rsidRDefault="009272AE" w:rsidP="009272AE">
            <w:pPr>
              <w:jc w:val="center"/>
              <w:rPr>
                <w:rFonts w:eastAsia="Arial Unicode MS"/>
                <w:b/>
                <w:sz w:val="20"/>
                <w:lang w:eastAsia="hu-HU"/>
              </w:rPr>
            </w:pPr>
            <w:r w:rsidRPr="0069672F">
              <w:rPr>
                <w:rFonts w:eastAsia="Arial Unicode MS"/>
                <w:b/>
                <w:sz w:val="20"/>
                <w:lang w:eastAsia="hu-HU"/>
              </w:rPr>
              <w:t>Dr. Somsák László</w:t>
            </w:r>
          </w:p>
        </w:tc>
        <w:tc>
          <w:tcPr>
            <w:tcW w:w="855" w:type="dxa"/>
            <w:tcBorders>
              <w:top w:val="single" w:sz="4" w:space="0" w:color="auto"/>
              <w:left w:val="nil"/>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egyetemi tanár</w:t>
            </w:r>
          </w:p>
        </w:tc>
      </w:tr>
      <w:tr w:rsidR="009272AE"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9272AE" w:rsidRPr="0069672F" w:rsidRDefault="009272AE" w:rsidP="009272AE">
            <w:pPr>
              <w:suppressAutoHyphens/>
              <w:autoSpaceDE w:val="0"/>
              <w:spacing w:before="60" w:after="60"/>
              <w:ind w:left="417" w:right="113"/>
              <w:rPr>
                <w:rFonts w:eastAsia="Calibri"/>
                <w:sz w:val="20"/>
                <w:lang w:eastAsia="hu-HU"/>
              </w:rPr>
            </w:pPr>
            <w:r w:rsidRPr="0069672F">
              <w:rPr>
                <w:rFonts w:eastAsia="Calibri"/>
                <w:sz w:val="20"/>
                <w:lang w:eastAsia="hu-HU"/>
              </w:rPr>
              <w:t>számára bemutassa a biológiai és ipari szempontból egyre fontosabbá váló szénhidrátok és származékaik sajátságait, alapismereteket nyújtson haladottabb kémiai és biokémiai stúdiumokhoz, a szénhidráttudomány (glycoscience) megismeréséhez.</w:t>
            </w:r>
          </w:p>
        </w:tc>
      </w:tr>
      <w:tr w:rsidR="009272AE"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rPr>
                <w:rFonts w:eastAsia="Calibri"/>
                <w:b/>
                <w:bCs/>
                <w:sz w:val="20"/>
                <w:lang w:eastAsia="hu-HU"/>
              </w:rPr>
            </w:pPr>
            <w:r w:rsidRPr="0069672F">
              <w:rPr>
                <w:rFonts w:eastAsia="Calibri"/>
                <w:b/>
                <w:bCs/>
                <w:sz w:val="20"/>
                <w:lang w:eastAsia="hu-HU"/>
              </w:rPr>
              <w:t>A kurzus tartalma, témakörei</w:t>
            </w:r>
          </w:p>
          <w:p w:rsidR="009272AE" w:rsidRPr="0069672F" w:rsidRDefault="009272AE" w:rsidP="009272AE">
            <w:pPr>
              <w:suppressAutoHyphens/>
              <w:autoSpaceDE w:val="0"/>
              <w:spacing w:before="60" w:after="60"/>
              <w:ind w:left="417" w:right="113"/>
              <w:rPr>
                <w:rFonts w:eastAsia="Calibri"/>
                <w:sz w:val="20"/>
                <w:lang w:eastAsia="hu-HU"/>
              </w:rPr>
            </w:pPr>
            <w:r w:rsidRPr="0069672F">
              <w:rPr>
                <w:rFonts w:eastAsia="Calibri"/>
                <w:sz w:val="20"/>
                <w:lang w:eastAsia="hu-HU"/>
              </w:rPr>
              <w:t>A szénhidrátok előfordulása, biológiai funkcióik. A szénhidrátok csoportosításai, felhasználási lehetőségeik. Monoszacharidok konstitúciója, konfigurációja, és ábrázolásaik. A szénhidrátok nevezéktanának alapjai. Oligo- és poliszacharidok szerkezeti sajátságai. A mikroheterogenitás. Műszeres szerkezetvizsgálati módszerek szénhidrátkémiai alkalmazásai (Röntgen, UV, IR, MS). Az NMR spektroszkópia alkalmazása szénhidrátok szerkezetének megállapítására. Optikai rotációs módszerek a szénhidrátok szerkezetvizsgálatában. Monoszacharidok konformációs analízise. Az anomer effektusok (endo-, exo-, és inverz-) és általánosításuk. Szabad cukrok átalakulásai vizes közegben; oxidációjuk, redukciójuk; reakcióik N, S, és C-nukleofilekkel. Szabad cukrok reakciói alkoholokkal: glikozidok képződése és hidrolízise. Szénhidrát észterek és éterek. Szénhidrát acetálok és ketálok. Peracilezettmonoszacharidok előállítása és reakcióik. Glikozil-halogenidek előállítása és reakcióik. Telítetlen kötések és újabb karbonilcsoport kialakítása szénhidrátokban. Nukleofil szubsztitúciók a nem anomer szénatomokon; epoxidok előállítása és gyűrűnyitásuk.</w:t>
            </w:r>
          </w:p>
        </w:tc>
      </w:tr>
      <w:tr w:rsidR="009272AE" w:rsidRPr="0069672F" w:rsidTr="00F2312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rPr>
                <w:rFonts w:eastAsia="Calibri"/>
                <w:b/>
                <w:bCs/>
                <w:sz w:val="20"/>
                <w:lang w:eastAsia="hu-HU"/>
              </w:rPr>
            </w:pPr>
            <w:r w:rsidRPr="0069672F">
              <w:rPr>
                <w:rFonts w:eastAsia="Calibri"/>
                <w:b/>
                <w:bCs/>
                <w:sz w:val="20"/>
                <w:lang w:eastAsia="hu-HU"/>
              </w:rPr>
              <w:t>Kötelező olvasmány:</w:t>
            </w:r>
          </w:p>
          <w:p w:rsidR="009272AE" w:rsidRPr="0069672F" w:rsidRDefault="009272AE" w:rsidP="009272AE">
            <w:pPr>
              <w:suppressAutoHyphens/>
              <w:autoSpaceDE w:val="0"/>
              <w:ind w:left="417" w:right="113"/>
              <w:rPr>
                <w:rFonts w:eastAsia="Calibri"/>
                <w:sz w:val="20"/>
                <w:lang w:eastAsia="hu-HU"/>
              </w:rPr>
            </w:pPr>
            <w:r w:rsidRPr="0069672F">
              <w:rPr>
                <w:rFonts w:eastAsia="Calibri"/>
                <w:sz w:val="20"/>
                <w:lang w:eastAsia="hu-HU"/>
              </w:rPr>
              <w:t>Az előadáshoz kapcsolódó ábra- és fogalomgyűjtemény.</w:t>
            </w:r>
          </w:p>
          <w:p w:rsidR="009272AE" w:rsidRPr="0069672F" w:rsidRDefault="009272AE" w:rsidP="009272A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El Khadem, H. S. CarbohydrateChemistry – Monosaccharides and TheirOligomers; Academic Press, 1988. </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Stoddart, J. F. Stereochemistry of Carbohydrates; Wiley, 1971. </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Lichtenthaler, F. W. (Ed.) CarbohydratesasOrganicRawMaterials; VCH, 1991. </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Kirby, A. J. The AnomericEffect and RelatedStereoelectronicEffectatOxygen; Springer, 1983. </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Levy, D. E.; Fügedi, P. The OrganicChemistry of Sugars; CRC Press, 2006. </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Lindhorst, T. K. Essentials of CarbohydrateChemistry; Wiley-VCH, 2000. </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Collins, P. M.; Ferrier, R. J. Monosaccharides - TheirChemistry and TheirRoles in Natural Products; John Wiley&amp;Sons, 1995. </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Miljkovic, M. Carbohydrates – Synthesis, Mechanisms, and StereoelectronicEffects; Springer, 2009. </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Stick, R. V.; Williams, S. J. Carbohydrates: The EssentialMolecules of Life; Elsevier, 2009. </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Gabius, H.-J. (Ed.) The SugarCode – Fundamentals of Glycosciences; Wiley-Blackwell, 2009. </w:t>
            </w:r>
          </w:p>
          <w:p w:rsidR="009272AE" w:rsidRPr="0069672F" w:rsidRDefault="009272AE" w:rsidP="009A1EEA">
            <w:pPr>
              <w:numPr>
                <w:ilvl w:val="0"/>
                <w:numId w:val="130"/>
              </w:numPr>
              <w:suppressAutoHyphens/>
              <w:autoSpaceDE w:val="0"/>
              <w:ind w:right="113"/>
              <w:rPr>
                <w:rFonts w:eastAsia="Calibri"/>
                <w:sz w:val="20"/>
                <w:lang w:eastAsia="hu-HU"/>
              </w:rPr>
            </w:pPr>
            <w:r w:rsidRPr="0069672F">
              <w:rPr>
                <w:rFonts w:eastAsia="Calibri"/>
                <w:sz w:val="20"/>
                <w:lang w:eastAsia="hu-HU"/>
              </w:rPr>
              <w:t xml:space="preserve">TransformingGlycoscience: A RoadmapfortheFuture - 2012 (PDF is availablefromthe National Academies Press at http://www.nap.edu/catalog.php?record_id=13446) </w:t>
            </w:r>
          </w:p>
        </w:tc>
      </w:tr>
    </w:tbl>
    <w:p w:rsidR="009272AE" w:rsidRPr="0069672F" w:rsidRDefault="009272AE"/>
    <w:p w:rsidR="009272AE" w:rsidRPr="0069672F" w:rsidRDefault="009272AE"/>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9272AE"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272AE" w:rsidRPr="0069672F" w:rsidRDefault="009272AE" w:rsidP="009272A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Sztereokémiai szerkezetvizsgáló módszerek</w:t>
            </w:r>
          </w:p>
        </w:tc>
        <w:tc>
          <w:tcPr>
            <w:tcW w:w="855"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272AE" w:rsidRPr="0069672F" w:rsidRDefault="009272AE" w:rsidP="009272AE">
            <w:pPr>
              <w:jc w:val="center"/>
              <w:rPr>
                <w:rFonts w:eastAsia="Arial Unicode MS"/>
                <w:b/>
                <w:sz w:val="20"/>
                <w:lang w:eastAsia="hu-HU"/>
              </w:rPr>
            </w:pPr>
            <w:r w:rsidRPr="0069672F">
              <w:rPr>
                <w:rFonts w:eastAsia="Calibri"/>
                <w:b/>
                <w:sz w:val="20"/>
                <w:lang w:eastAsia="hu-HU"/>
              </w:rPr>
              <w:t>TTKME0322</w:t>
            </w:r>
          </w:p>
        </w:tc>
      </w:tr>
      <w:tr w:rsidR="009272AE"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272AE" w:rsidRPr="0069672F" w:rsidRDefault="009272AE" w:rsidP="009272A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9272AE" w:rsidRPr="0069672F" w:rsidRDefault="009272AE" w:rsidP="009272A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Stereochemical</w:t>
            </w:r>
            <w:r w:rsidR="00FB6F5C" w:rsidRPr="0069672F">
              <w:rPr>
                <w:rFonts w:eastAsia="Calibri"/>
                <w:b/>
                <w:sz w:val="20"/>
                <w:lang w:eastAsia="hu-HU"/>
              </w:rPr>
              <w:t xml:space="preserve"> </w:t>
            </w:r>
            <w:r w:rsidRPr="0069672F">
              <w:rPr>
                <w:rFonts w:eastAsia="Calibri"/>
                <w:b/>
                <w:sz w:val="20"/>
                <w:lang w:eastAsia="hu-HU"/>
              </w:rPr>
              <w:t>structural</w:t>
            </w:r>
            <w:r w:rsidR="00FC54B2" w:rsidRPr="0069672F">
              <w:rPr>
                <w:rFonts w:eastAsia="Calibri"/>
                <w:b/>
                <w:sz w:val="20"/>
                <w:lang w:eastAsia="hu-HU"/>
              </w:rPr>
              <w:t xml:space="preserve"> </w:t>
            </w:r>
            <w:r w:rsidRPr="0069672F">
              <w:rPr>
                <w:rFonts w:eastAsia="Calibri"/>
                <w:b/>
                <w:sz w:val="20"/>
                <w:lang w:eastAsia="hu-HU"/>
              </w:rPr>
              <w:t>elucidation</w:t>
            </w:r>
            <w:r w:rsidR="00FC54B2" w:rsidRPr="0069672F">
              <w:rPr>
                <w:rFonts w:eastAsia="Calibri"/>
                <w:b/>
                <w:sz w:val="20"/>
                <w:lang w:eastAsia="hu-HU"/>
              </w:rPr>
              <w:t xml:space="preserve"> </w:t>
            </w:r>
            <w:r w:rsidRPr="0069672F">
              <w:rPr>
                <w:rFonts w:eastAsia="Calibri"/>
                <w:b/>
                <w:sz w:val="20"/>
                <w:lang w:eastAsia="hu-HU"/>
              </w:rPr>
              <w:t>methods</w:t>
            </w:r>
          </w:p>
        </w:tc>
        <w:tc>
          <w:tcPr>
            <w:tcW w:w="855"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272AE" w:rsidRPr="0069672F" w:rsidRDefault="009272AE" w:rsidP="009272AE">
            <w:pPr>
              <w:rPr>
                <w:rFonts w:eastAsia="Arial Unicode MS"/>
                <w:sz w:val="20"/>
                <w:lang w:eastAsia="hu-HU"/>
              </w:rPr>
            </w:pPr>
          </w:p>
        </w:tc>
      </w:tr>
      <w:tr w:rsidR="009272AE"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2F796D" w:rsidP="009272AE">
            <w:pPr>
              <w:jc w:val="center"/>
              <w:rPr>
                <w:rFonts w:eastAsia="Calibri"/>
                <w:b/>
                <w:bCs/>
                <w:sz w:val="20"/>
                <w:lang w:eastAsia="hu-HU"/>
              </w:rPr>
            </w:pPr>
            <w:r w:rsidRPr="0069672F">
              <w:rPr>
                <w:rFonts w:eastAsia="Calibri"/>
                <w:b/>
                <w:bCs/>
                <w:sz w:val="20"/>
                <w:lang w:eastAsia="hu-HU"/>
              </w:rPr>
              <w:t>A képzés 3. féléve (őszi</w:t>
            </w:r>
            <w:r w:rsidR="009272AE" w:rsidRPr="0069672F">
              <w:rPr>
                <w:rFonts w:eastAsia="Calibri"/>
                <w:b/>
                <w:bCs/>
                <w:sz w:val="20"/>
                <w:lang w:eastAsia="hu-HU"/>
              </w:rPr>
              <w:t xml:space="preserve"> félév)</w:t>
            </w:r>
          </w:p>
        </w:tc>
      </w:tr>
      <w:tr w:rsidR="009272AE"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DE TTK, Szerves Kémiai Tanszék</w:t>
            </w:r>
          </w:p>
        </w:tc>
      </w:tr>
      <w:tr w:rsidR="009272AE"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ind w:left="20"/>
              <w:rPr>
                <w:rFonts w:eastAsia="Arial Unicode MS"/>
                <w:sz w:val="20"/>
                <w:lang w:eastAsia="hu-HU"/>
              </w:rPr>
            </w:pPr>
            <w:r w:rsidRPr="0069672F">
              <w:rPr>
                <w:rFonts w:eastAsia="Calibri"/>
                <w:sz w:val="20"/>
                <w:lang w:eastAsia="hu-HU"/>
              </w:rPr>
              <w:lastRenderedPageBreak/>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9272AE" w:rsidRPr="0069672F" w:rsidRDefault="009272AE" w:rsidP="009272A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272AE" w:rsidRPr="0069672F" w:rsidRDefault="009272AE" w:rsidP="009272AE">
            <w:pPr>
              <w:jc w:val="center"/>
              <w:rPr>
                <w:rFonts w:eastAsia="Arial Unicode MS"/>
                <w:sz w:val="20"/>
                <w:lang w:eastAsia="hu-HU"/>
              </w:rPr>
            </w:pPr>
          </w:p>
        </w:tc>
      </w:tr>
      <w:tr w:rsidR="009272AE"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Oktatás nyelve</w:t>
            </w:r>
          </w:p>
        </w:tc>
      </w:tr>
      <w:tr w:rsidR="009272AE"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p>
        </w:tc>
      </w:tr>
      <w:tr w:rsidR="009272AE"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magyar</w:t>
            </w:r>
          </w:p>
        </w:tc>
      </w:tr>
      <w:tr w:rsidR="009272AE"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9272AE" w:rsidRPr="0069672F" w:rsidRDefault="009272AE" w:rsidP="009272AE">
            <w:pPr>
              <w:jc w:val="center"/>
              <w:rPr>
                <w:rFonts w:eastAsia="Calibri"/>
                <w:sz w:val="20"/>
                <w:lang w:eastAsia="hu-HU"/>
              </w:rPr>
            </w:pPr>
          </w:p>
        </w:tc>
      </w:tr>
      <w:tr w:rsidR="009272AE"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272AE" w:rsidRPr="0069672F" w:rsidRDefault="009272AE" w:rsidP="009272A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9272AE" w:rsidRPr="0069672F" w:rsidRDefault="009272AE" w:rsidP="009272AE">
            <w:pPr>
              <w:jc w:val="center"/>
              <w:rPr>
                <w:rFonts w:eastAsia="Arial Unicode MS"/>
                <w:b/>
                <w:sz w:val="20"/>
                <w:lang w:eastAsia="hu-HU"/>
              </w:rPr>
            </w:pPr>
            <w:r w:rsidRPr="0069672F">
              <w:rPr>
                <w:rFonts w:eastAsia="Arial Unicode MS"/>
                <w:b/>
                <w:sz w:val="20"/>
                <w:lang w:eastAsia="hu-HU"/>
              </w:rPr>
              <w:t>Dr. Kurtán Tibor</w:t>
            </w:r>
          </w:p>
        </w:tc>
        <w:tc>
          <w:tcPr>
            <w:tcW w:w="855" w:type="dxa"/>
            <w:tcBorders>
              <w:top w:val="single" w:sz="4" w:space="0" w:color="auto"/>
              <w:left w:val="nil"/>
              <w:bottom w:val="single" w:sz="4" w:space="0" w:color="auto"/>
              <w:right w:val="single" w:sz="4" w:space="0" w:color="auto"/>
            </w:tcBorders>
            <w:vAlign w:val="center"/>
          </w:tcPr>
          <w:p w:rsidR="009272AE" w:rsidRPr="0069672F" w:rsidRDefault="009272AE" w:rsidP="009272A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9272AE" w:rsidRPr="0069672F" w:rsidRDefault="009272AE" w:rsidP="009272AE">
            <w:pPr>
              <w:jc w:val="center"/>
              <w:rPr>
                <w:rFonts w:eastAsia="Calibri"/>
                <w:b/>
                <w:sz w:val="20"/>
                <w:lang w:eastAsia="hu-HU"/>
              </w:rPr>
            </w:pPr>
            <w:r w:rsidRPr="0069672F">
              <w:rPr>
                <w:rFonts w:eastAsia="Calibri"/>
                <w:b/>
                <w:sz w:val="20"/>
                <w:lang w:eastAsia="hu-HU"/>
              </w:rPr>
              <w:t>egyetemi tanár</w:t>
            </w:r>
          </w:p>
        </w:tc>
      </w:tr>
      <w:tr w:rsidR="009272AE"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9272AE" w:rsidRPr="0069672F" w:rsidRDefault="009272AE" w:rsidP="009272AE">
            <w:pPr>
              <w:suppressAutoHyphens/>
              <w:autoSpaceDE w:val="0"/>
              <w:spacing w:before="60" w:after="60"/>
              <w:ind w:left="417" w:right="113"/>
              <w:jc w:val="both"/>
              <w:rPr>
                <w:rFonts w:eastAsia="Calibri"/>
                <w:sz w:val="20"/>
                <w:lang w:eastAsia="hu-HU"/>
              </w:rPr>
            </w:pPr>
            <w:r w:rsidRPr="0069672F">
              <w:rPr>
                <w:rFonts w:eastAsia="Calibri"/>
                <w:sz w:val="20"/>
                <w:lang w:eastAsia="hu-HU"/>
              </w:rPr>
              <w:t>gyakorlatban is alkalmazható ismereteket szerezzenek a természetes és szintetikus, királis nem racém vegyületek sztereokémiájának meghatározásában, megismerjék az erre alkalmazható szerkezetvizsgáló módszereket és ki tudják választani a leginkább célravezető módszert az abszolút konfiguráció és konfomáció meghatározására.</w:t>
            </w:r>
          </w:p>
        </w:tc>
      </w:tr>
      <w:tr w:rsidR="009272AE"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rPr>
                <w:rFonts w:eastAsia="Calibri"/>
                <w:b/>
                <w:bCs/>
                <w:sz w:val="20"/>
                <w:lang w:eastAsia="hu-HU"/>
              </w:rPr>
            </w:pPr>
            <w:r w:rsidRPr="0069672F">
              <w:rPr>
                <w:rFonts w:eastAsia="Calibri"/>
                <w:b/>
                <w:bCs/>
                <w:sz w:val="20"/>
                <w:lang w:eastAsia="hu-HU"/>
              </w:rPr>
              <w:t>A kurzus tartalma, témakörei</w:t>
            </w:r>
          </w:p>
          <w:p w:rsidR="009272AE" w:rsidRPr="0069672F" w:rsidRDefault="009272AE" w:rsidP="009A1EEA">
            <w:pPr>
              <w:numPr>
                <w:ilvl w:val="0"/>
                <w:numId w:val="129"/>
              </w:numPr>
              <w:spacing w:line="276" w:lineRule="auto"/>
              <w:contextualSpacing/>
              <w:rPr>
                <w:rFonts w:eastAsia="Calibri"/>
                <w:sz w:val="20"/>
                <w:lang w:eastAsia="hu-HU"/>
              </w:rPr>
            </w:pPr>
            <w:r w:rsidRPr="0069672F">
              <w:rPr>
                <w:rFonts w:eastAsia="Calibri"/>
                <w:sz w:val="20"/>
                <w:lang w:eastAsia="hu-HU"/>
              </w:rPr>
              <w:t>Aszimmetria és kiralitás jelentősége és sztereokémiai alapfogalmak.</w:t>
            </w:r>
          </w:p>
          <w:p w:rsidR="009272AE" w:rsidRPr="0069672F" w:rsidRDefault="009272AE" w:rsidP="009A1EEA">
            <w:pPr>
              <w:numPr>
                <w:ilvl w:val="0"/>
                <w:numId w:val="129"/>
              </w:numPr>
              <w:spacing w:line="276" w:lineRule="auto"/>
              <w:contextualSpacing/>
              <w:rPr>
                <w:rFonts w:eastAsia="Calibri"/>
                <w:sz w:val="20"/>
                <w:lang w:eastAsia="hu-HU"/>
              </w:rPr>
            </w:pPr>
            <w:r w:rsidRPr="0069672F">
              <w:rPr>
                <w:rFonts w:eastAsia="Calibri"/>
                <w:sz w:val="20"/>
                <w:lang w:eastAsia="hu-HU"/>
              </w:rPr>
              <w:t>Kiralitás típusai. Konformációs és konfigurációs enantiomerek és diasztereomerek.</w:t>
            </w:r>
          </w:p>
          <w:p w:rsidR="009272AE" w:rsidRPr="0069672F" w:rsidRDefault="009272AE" w:rsidP="009A1EEA">
            <w:pPr>
              <w:numPr>
                <w:ilvl w:val="0"/>
                <w:numId w:val="129"/>
              </w:numPr>
              <w:spacing w:line="276" w:lineRule="auto"/>
              <w:contextualSpacing/>
              <w:jc w:val="both"/>
              <w:rPr>
                <w:rFonts w:eastAsia="Calibri"/>
                <w:sz w:val="20"/>
                <w:lang w:eastAsia="hu-HU"/>
              </w:rPr>
            </w:pPr>
            <w:r w:rsidRPr="0069672F">
              <w:rPr>
                <w:rFonts w:eastAsia="Calibri"/>
                <w:sz w:val="20"/>
                <w:lang w:eastAsia="hu-HU"/>
              </w:rPr>
              <w:t>Abszolút konfiguráció megadása: R/S és D/L jejölők használata, Cahn-Ingold-Prelog rendszer.</w:t>
            </w:r>
          </w:p>
          <w:p w:rsidR="009272AE" w:rsidRPr="0069672F" w:rsidRDefault="009272AE" w:rsidP="009A1EEA">
            <w:pPr>
              <w:numPr>
                <w:ilvl w:val="0"/>
                <w:numId w:val="129"/>
              </w:numPr>
              <w:spacing w:line="276" w:lineRule="auto"/>
              <w:contextualSpacing/>
              <w:rPr>
                <w:rFonts w:eastAsia="Calibri"/>
                <w:sz w:val="20"/>
                <w:lang w:eastAsia="hu-HU"/>
              </w:rPr>
            </w:pPr>
            <w:r w:rsidRPr="0069672F">
              <w:rPr>
                <w:rFonts w:eastAsia="Calibri"/>
                <w:sz w:val="20"/>
                <w:lang w:eastAsia="hu-HU"/>
              </w:rPr>
              <w:t>Királis gyógyszerhatóanyagok és előállításuk enantioszelektív szintézissel.</w:t>
            </w:r>
          </w:p>
          <w:p w:rsidR="009272AE" w:rsidRPr="0069672F" w:rsidRDefault="009272AE" w:rsidP="009A1EEA">
            <w:pPr>
              <w:numPr>
                <w:ilvl w:val="0"/>
                <w:numId w:val="129"/>
              </w:numPr>
              <w:contextualSpacing/>
              <w:jc w:val="both"/>
              <w:rPr>
                <w:rFonts w:eastAsia="Calibri"/>
                <w:sz w:val="20"/>
                <w:lang w:eastAsia="hu-HU"/>
              </w:rPr>
            </w:pPr>
            <w:r w:rsidRPr="0069672F">
              <w:rPr>
                <w:rFonts w:eastAsia="Calibri"/>
                <w:sz w:val="20"/>
                <w:lang w:eastAsia="hu-HU"/>
              </w:rPr>
              <w:t>Abszolút és relatív konfiguráció meghatározásának lehetőségei. Kémiai korreláció és kinetikus rezolválás.</w:t>
            </w:r>
          </w:p>
          <w:p w:rsidR="009272AE" w:rsidRPr="0069672F" w:rsidRDefault="009272AE" w:rsidP="009A1EEA">
            <w:pPr>
              <w:numPr>
                <w:ilvl w:val="0"/>
                <w:numId w:val="129"/>
              </w:numPr>
              <w:contextualSpacing/>
              <w:jc w:val="both"/>
              <w:rPr>
                <w:rFonts w:eastAsia="Calibri"/>
                <w:sz w:val="20"/>
                <w:lang w:eastAsia="hu-HU"/>
              </w:rPr>
            </w:pPr>
            <w:r w:rsidRPr="0069672F">
              <w:rPr>
                <w:rFonts w:eastAsia="Calibri"/>
                <w:sz w:val="20"/>
                <w:lang w:eastAsia="hu-HU"/>
              </w:rPr>
              <w:t>NMR módszerek az abszolút konfiguráció meghatározására. Mosher módszer és módosításai.</w:t>
            </w:r>
          </w:p>
          <w:p w:rsidR="009272AE" w:rsidRPr="0069672F" w:rsidRDefault="009272AE" w:rsidP="009A1EEA">
            <w:pPr>
              <w:numPr>
                <w:ilvl w:val="0"/>
                <w:numId w:val="129"/>
              </w:numPr>
              <w:contextualSpacing/>
              <w:jc w:val="both"/>
              <w:rPr>
                <w:rFonts w:eastAsia="Calibri"/>
                <w:sz w:val="20"/>
                <w:lang w:eastAsia="hu-HU"/>
              </w:rPr>
            </w:pPr>
            <w:r w:rsidRPr="0069672F">
              <w:rPr>
                <w:rFonts w:eastAsia="Calibri"/>
                <w:sz w:val="20"/>
                <w:lang w:eastAsia="hu-HU"/>
              </w:rPr>
              <w:t>Fény és anyag kölcsönhatása. Cirkuláris dikroizmus és cirkuláris kettőstörés. Kiroptikai módszerek</w:t>
            </w:r>
          </w:p>
          <w:p w:rsidR="009272AE" w:rsidRPr="0069672F" w:rsidRDefault="009272AE" w:rsidP="009A1EEA">
            <w:pPr>
              <w:numPr>
                <w:ilvl w:val="0"/>
                <w:numId w:val="129"/>
              </w:numPr>
              <w:contextualSpacing/>
              <w:jc w:val="both"/>
              <w:rPr>
                <w:rFonts w:eastAsia="Calibri"/>
                <w:sz w:val="20"/>
                <w:lang w:eastAsia="hu-HU"/>
              </w:rPr>
            </w:pPr>
            <w:r w:rsidRPr="0069672F">
              <w:rPr>
                <w:rFonts w:eastAsia="Calibri"/>
                <w:sz w:val="20"/>
                <w:lang w:eastAsia="hu-HU"/>
              </w:rPr>
              <w:t>Optikai forgatás, optikai rotációs diszperziós és cirkuláris dikroizmus spektroszkópia</w:t>
            </w:r>
          </w:p>
          <w:p w:rsidR="009272AE" w:rsidRPr="0069672F" w:rsidRDefault="009272AE" w:rsidP="009A1EEA">
            <w:pPr>
              <w:numPr>
                <w:ilvl w:val="0"/>
                <w:numId w:val="129"/>
              </w:numPr>
              <w:contextualSpacing/>
              <w:jc w:val="both"/>
              <w:rPr>
                <w:rFonts w:eastAsia="Calibri"/>
                <w:sz w:val="20"/>
                <w:lang w:eastAsia="hu-HU"/>
              </w:rPr>
            </w:pPr>
            <w:r w:rsidRPr="0069672F">
              <w:rPr>
                <w:rFonts w:eastAsia="Calibri"/>
                <w:sz w:val="20"/>
                <w:lang w:eastAsia="hu-HU"/>
              </w:rPr>
              <w:t>Félempirikus ECD szabályok és exciton csatolt cirkuláris dikroizmus</w:t>
            </w:r>
          </w:p>
          <w:p w:rsidR="009272AE" w:rsidRPr="0069672F" w:rsidRDefault="009272AE" w:rsidP="009A1EEA">
            <w:pPr>
              <w:numPr>
                <w:ilvl w:val="0"/>
                <w:numId w:val="129"/>
              </w:numPr>
              <w:contextualSpacing/>
              <w:jc w:val="both"/>
              <w:rPr>
                <w:rFonts w:eastAsia="Calibri"/>
                <w:sz w:val="20"/>
                <w:lang w:eastAsia="hu-HU"/>
              </w:rPr>
            </w:pPr>
            <w:r w:rsidRPr="0069672F">
              <w:rPr>
                <w:rFonts w:eastAsia="Calibri"/>
                <w:sz w:val="20"/>
                <w:lang w:eastAsia="hu-HU"/>
              </w:rPr>
              <w:t>Vibrációs cirkuláris dikroizmus és Raman optikai aktivitás</w:t>
            </w:r>
          </w:p>
        </w:tc>
      </w:tr>
      <w:tr w:rsidR="009272AE" w:rsidRPr="0069672F" w:rsidTr="00F2312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272AE" w:rsidRPr="0069672F" w:rsidRDefault="009272AE" w:rsidP="009272AE">
            <w:pPr>
              <w:rPr>
                <w:rFonts w:eastAsia="Calibri"/>
                <w:b/>
                <w:bCs/>
                <w:sz w:val="20"/>
                <w:lang w:eastAsia="hu-HU"/>
              </w:rPr>
            </w:pPr>
            <w:r w:rsidRPr="0069672F">
              <w:rPr>
                <w:rFonts w:eastAsia="Calibri"/>
                <w:b/>
                <w:bCs/>
                <w:sz w:val="20"/>
                <w:lang w:eastAsia="hu-HU"/>
              </w:rPr>
              <w:t>Kötelező olvasmány:</w:t>
            </w:r>
          </w:p>
          <w:p w:rsidR="009272AE" w:rsidRPr="0069672F" w:rsidRDefault="009272AE" w:rsidP="009A1EEA">
            <w:pPr>
              <w:numPr>
                <w:ilvl w:val="0"/>
                <w:numId w:val="127"/>
              </w:numPr>
              <w:suppressAutoHyphens/>
              <w:autoSpaceDE w:val="0"/>
              <w:spacing w:before="60" w:after="60"/>
              <w:ind w:right="113"/>
              <w:contextualSpacing/>
              <w:rPr>
                <w:rFonts w:eastAsia="Calibri"/>
                <w:sz w:val="20"/>
                <w:lang w:eastAsia="hu-HU"/>
              </w:rPr>
            </w:pPr>
            <w:r w:rsidRPr="0069672F">
              <w:rPr>
                <w:rFonts w:eastAsia="Calibri"/>
                <w:sz w:val="20"/>
                <w:lang w:eastAsia="hu-HU"/>
              </w:rPr>
              <w:t>A Szerves Kémiai Tanszék honlapján elérhető oktatási segédanyag az előadás ábráival</w:t>
            </w:r>
          </w:p>
          <w:p w:rsidR="009272AE" w:rsidRPr="0069672F" w:rsidRDefault="009272AE" w:rsidP="009A1EEA">
            <w:pPr>
              <w:numPr>
                <w:ilvl w:val="0"/>
                <w:numId w:val="127"/>
              </w:numPr>
              <w:suppressAutoHyphens/>
              <w:autoSpaceDE w:val="0"/>
              <w:spacing w:before="60" w:after="60"/>
              <w:ind w:right="113"/>
              <w:contextualSpacing/>
              <w:jc w:val="both"/>
              <w:rPr>
                <w:rFonts w:eastAsia="Calibri"/>
                <w:sz w:val="20"/>
                <w:lang w:eastAsia="hu-HU"/>
              </w:rPr>
            </w:pPr>
            <w:r w:rsidRPr="0069672F">
              <w:rPr>
                <w:rFonts w:eastAsia="Calibri"/>
                <w:sz w:val="20"/>
                <w:lang w:eastAsia="hu-HU"/>
              </w:rPr>
              <w:t>Hollósi Miklós, Laczkó Ilona, Majer Zsuzsa: A sztereokémia és kiroptikai spektroszkópia alapjai, Nemzeti  Tankönyvkiadó, 2004, Budapest.</w:t>
            </w:r>
          </w:p>
          <w:p w:rsidR="009272AE" w:rsidRPr="0069672F" w:rsidRDefault="009272AE" w:rsidP="009272A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651B6" w:rsidRPr="0069672F" w:rsidRDefault="008651B6" w:rsidP="009A1EEA">
            <w:pPr>
              <w:numPr>
                <w:ilvl w:val="0"/>
                <w:numId w:val="128"/>
              </w:numPr>
              <w:suppressAutoHyphens/>
              <w:autoSpaceDE w:val="0"/>
              <w:spacing w:before="60" w:after="60"/>
              <w:ind w:right="113"/>
              <w:contextualSpacing/>
              <w:jc w:val="both"/>
              <w:rPr>
                <w:rFonts w:eastAsia="Calibri"/>
                <w:sz w:val="20"/>
                <w:lang w:eastAsia="hu-HU"/>
              </w:rPr>
            </w:pPr>
            <w:r w:rsidRPr="0069672F">
              <w:rPr>
                <w:rFonts w:eastAsia="Calibri"/>
                <w:sz w:val="20"/>
                <w:lang w:eastAsia="hu-HU"/>
              </w:rPr>
              <w:t xml:space="preserve">Poppe, László, Nógrádi Mihály: Stereochemistry and StereoselectiveSynthesis, an Introduction, </w:t>
            </w:r>
            <w:r w:rsidRPr="0069672F">
              <w:rPr>
                <w:sz w:val="20"/>
              </w:rPr>
              <w:t>Wiley-VCHVerlag GmbH &amp; Co.,2016.</w:t>
            </w:r>
          </w:p>
          <w:p w:rsidR="008651B6" w:rsidRPr="0069672F" w:rsidRDefault="008651B6" w:rsidP="009A1EEA">
            <w:pPr>
              <w:numPr>
                <w:ilvl w:val="0"/>
                <w:numId w:val="128"/>
              </w:numPr>
              <w:suppressAutoHyphens/>
              <w:autoSpaceDE w:val="0"/>
              <w:spacing w:before="60" w:after="60"/>
              <w:ind w:right="113"/>
              <w:contextualSpacing/>
              <w:jc w:val="both"/>
              <w:rPr>
                <w:rFonts w:eastAsia="Calibri"/>
                <w:sz w:val="20"/>
                <w:lang w:eastAsia="hu-HU"/>
              </w:rPr>
            </w:pPr>
            <w:r w:rsidRPr="0069672F">
              <w:rPr>
                <w:rFonts w:eastAsia="Calibri"/>
                <w:sz w:val="20"/>
                <w:lang w:eastAsia="hu-HU"/>
              </w:rPr>
              <w:t>J. P. Riehl: Mirror-ImageAsymmetry - An IntroductiontotheOrigin and Consequences of Chirality, John Wiley&amp;Sons, 2010, Hoboken, New Jersey.</w:t>
            </w:r>
          </w:p>
          <w:p w:rsidR="009272AE" w:rsidRPr="0069672F" w:rsidRDefault="008651B6" w:rsidP="008651B6">
            <w:pPr>
              <w:suppressAutoHyphens/>
              <w:autoSpaceDE w:val="0"/>
              <w:spacing w:before="60" w:after="60"/>
              <w:ind w:left="720" w:right="113"/>
              <w:contextualSpacing/>
              <w:jc w:val="both"/>
              <w:rPr>
                <w:rFonts w:eastAsia="Calibri"/>
                <w:sz w:val="20"/>
                <w:lang w:eastAsia="hu-HU"/>
              </w:rPr>
            </w:pPr>
            <w:r w:rsidRPr="0069672F">
              <w:rPr>
                <w:rFonts w:eastAsia="Calibri"/>
                <w:sz w:val="20"/>
                <w:lang w:eastAsia="hu-HU"/>
              </w:rPr>
              <w:t>E. L. Eliel, S. H. Wilen: Stereochemisty of OrganicCompounds, Wiley, New York, 1994</w:t>
            </w:r>
          </w:p>
        </w:tc>
      </w:tr>
    </w:tbl>
    <w:p w:rsidR="009272AE" w:rsidRPr="0069672F" w:rsidRDefault="009272AE"/>
    <w:p w:rsidR="00212CAB" w:rsidRPr="0069672F" w:rsidRDefault="00212CAB"/>
    <w:p w:rsidR="00212CAB" w:rsidRPr="0069672F" w:rsidRDefault="00212CAB"/>
    <w:p w:rsidR="00212CAB" w:rsidRPr="0069672F" w:rsidRDefault="00212CAB"/>
    <w:p w:rsidR="00212CAB" w:rsidRPr="0069672F" w:rsidRDefault="00212CAB"/>
    <w:p w:rsidR="00212CAB" w:rsidRPr="0069672F" w:rsidRDefault="00212CAB"/>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14083"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14083" w:rsidRPr="0069672F" w:rsidRDefault="00014083" w:rsidP="00014083">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b/>
                <w:sz w:val="20"/>
                <w:lang w:eastAsia="hu-HU"/>
              </w:rPr>
            </w:pPr>
            <w:r w:rsidRPr="0069672F">
              <w:rPr>
                <w:rFonts w:eastAsia="Calibri"/>
                <w:b/>
                <w:sz w:val="20"/>
                <w:lang w:eastAsia="hu-HU"/>
              </w:rPr>
              <w:t>Gyógyszerkémiai szintézisek</w:t>
            </w:r>
          </w:p>
        </w:tc>
        <w:tc>
          <w:tcPr>
            <w:tcW w:w="855"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b/>
                <w:sz w:val="20"/>
                <w:lang w:eastAsia="hu-HU"/>
              </w:rPr>
            </w:pPr>
            <w:r w:rsidRPr="0069672F">
              <w:rPr>
                <w:rFonts w:eastAsia="Calibri"/>
                <w:sz w:val="20"/>
                <w:lang w:eastAsia="hu-HU"/>
              </w:rPr>
              <w:t>TTKME0324</w:t>
            </w:r>
          </w:p>
        </w:tc>
      </w:tr>
      <w:tr w:rsidR="00014083"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14083" w:rsidRPr="0069672F" w:rsidRDefault="00014083" w:rsidP="0001408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14083" w:rsidRPr="0069672F" w:rsidRDefault="00014083" w:rsidP="00014083">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Organic</w:t>
            </w:r>
            <w:r w:rsidR="00FC54B2" w:rsidRPr="0069672F">
              <w:rPr>
                <w:rFonts w:eastAsia="Calibri"/>
                <w:b/>
                <w:sz w:val="20"/>
                <w:lang w:eastAsia="hu-HU"/>
              </w:rPr>
              <w:t xml:space="preserve"> </w:t>
            </w:r>
            <w:r w:rsidRPr="0069672F">
              <w:rPr>
                <w:rFonts w:eastAsia="Calibri"/>
                <w:b/>
                <w:sz w:val="20"/>
                <w:lang w:eastAsia="hu-HU"/>
              </w:rPr>
              <w:t>Chemistry of Drug</w:t>
            </w:r>
            <w:r w:rsidR="00FC54B2" w:rsidRPr="0069672F">
              <w:rPr>
                <w:rFonts w:eastAsia="Calibri"/>
                <w:b/>
                <w:sz w:val="20"/>
                <w:lang w:eastAsia="hu-HU"/>
              </w:rPr>
              <w:t xml:space="preserve"> </w:t>
            </w:r>
            <w:r w:rsidRPr="0069672F">
              <w:rPr>
                <w:rFonts w:eastAsia="Calibri"/>
                <w:b/>
                <w:sz w:val="20"/>
                <w:lang w:eastAsia="hu-HU"/>
              </w:rPr>
              <w:t>Synthesis</w:t>
            </w:r>
          </w:p>
        </w:tc>
        <w:tc>
          <w:tcPr>
            <w:tcW w:w="855"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14083" w:rsidRPr="0069672F" w:rsidRDefault="00014083" w:rsidP="00014083">
            <w:pPr>
              <w:rPr>
                <w:rFonts w:eastAsia="Arial Unicode MS"/>
                <w:sz w:val="20"/>
                <w:lang w:eastAsia="hu-HU"/>
              </w:rPr>
            </w:pPr>
          </w:p>
        </w:tc>
      </w:tr>
      <w:tr w:rsidR="00014083"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b/>
                <w:bCs/>
                <w:sz w:val="20"/>
                <w:lang w:eastAsia="hu-HU"/>
              </w:rPr>
            </w:pPr>
            <w:r w:rsidRPr="0069672F">
              <w:rPr>
                <w:rFonts w:eastAsia="Calibri"/>
                <w:b/>
                <w:bCs/>
                <w:sz w:val="20"/>
                <w:lang w:eastAsia="hu-HU"/>
              </w:rPr>
              <w:t>A képzés 3. féléve (2. őszi félév)</w:t>
            </w:r>
          </w:p>
        </w:tc>
      </w:tr>
      <w:tr w:rsidR="00014083"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DE TTK, Szerves Kémiai Tanszék</w:t>
            </w:r>
          </w:p>
        </w:tc>
      </w:tr>
      <w:tr w:rsidR="00014083"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14083" w:rsidRPr="0069672F" w:rsidRDefault="00014083" w:rsidP="00014083">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sz w:val="20"/>
                <w:lang w:eastAsia="hu-HU"/>
              </w:rPr>
            </w:pPr>
          </w:p>
        </w:tc>
      </w:tr>
      <w:tr w:rsidR="00014083"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Oktatás nyelve</w:t>
            </w:r>
          </w:p>
        </w:tc>
      </w:tr>
      <w:tr w:rsidR="00014083"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r>
      <w:tr w:rsidR="00014083"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magyar</w:t>
            </w:r>
          </w:p>
        </w:tc>
      </w:tr>
      <w:tr w:rsidR="00014083"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p>
        </w:tc>
      </w:tr>
      <w:tr w:rsidR="00014083"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14083" w:rsidRPr="0069672F" w:rsidRDefault="00014083" w:rsidP="00014083">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14083" w:rsidRPr="0069672F" w:rsidRDefault="00014083" w:rsidP="00014083">
            <w:pPr>
              <w:jc w:val="center"/>
              <w:rPr>
                <w:rFonts w:eastAsia="Arial Unicode MS"/>
                <w:b/>
                <w:sz w:val="20"/>
                <w:lang w:eastAsia="hu-HU"/>
              </w:rPr>
            </w:pPr>
            <w:r w:rsidRPr="0069672F">
              <w:rPr>
                <w:rFonts w:eastAsia="Arial Unicode MS"/>
                <w:b/>
                <w:sz w:val="20"/>
                <w:lang w:eastAsia="hu-HU"/>
              </w:rPr>
              <w:t>Dr. Juhászné Dr. Tóth Éva</w:t>
            </w:r>
          </w:p>
        </w:tc>
        <w:tc>
          <w:tcPr>
            <w:tcW w:w="855" w:type="dxa"/>
            <w:tcBorders>
              <w:top w:val="single" w:sz="4" w:space="0" w:color="auto"/>
              <w:left w:val="nil"/>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egyetemi adjunktus</w:t>
            </w:r>
          </w:p>
        </w:tc>
      </w:tr>
      <w:tr w:rsidR="00014083"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xml:space="preserve">Megismerjék a gyógyszerkémia történetét, ezen belül a kémia, illetve a gyógyszerkémia fejlődése szempontjából fontos felfedezéseket, a magyar gyógyszeripar kialakulását. Ismeretet szerezzenek a farmakológia legfontosabb alapfogalmairól. A korábbi tanulmányaik során szerzett szerves kémiai ismereteikre alapozva megismerjék a </w:t>
            </w:r>
            <w:r w:rsidRPr="0069672F">
              <w:rPr>
                <w:rFonts w:eastAsia="Calibri"/>
                <w:bCs/>
                <w:sz w:val="20"/>
                <w:lang w:eastAsia="hu-HU"/>
              </w:rPr>
              <w:t xml:space="preserve">gyógyszermolekulák előállítása során alkalmazott reakciókat és azok mechanizmusait konkrét vegyületek részletes szintézisének elemzésén keresztül, ezáltal szélesítve és elmélyítve szerves kémiai tudásukat. A gyógyszerek csoportosítása a hatásuk alapján történik. Ismeretet szerezzenek a </w:t>
            </w:r>
            <w:r w:rsidRPr="0069672F">
              <w:rPr>
                <w:rFonts w:eastAsia="Calibri"/>
                <w:sz w:val="20"/>
                <w:lang w:eastAsia="hu-HU"/>
              </w:rPr>
              <w:t>központi idegrend</w:t>
            </w:r>
            <w:r w:rsidRPr="0069672F">
              <w:rPr>
                <w:rFonts w:eastAsia="Calibri"/>
                <w:noProof/>
                <w:sz w:val="20"/>
                <w:lang w:eastAsia="hu-HU"/>
              </w:rPr>
              <w:t xml:space="preserve">szerre </w:t>
            </w:r>
            <w:r w:rsidRPr="0069672F">
              <w:rPr>
                <w:rFonts w:eastAsia="Calibri"/>
                <w:sz w:val="20"/>
                <w:lang w:eastAsia="hu-HU"/>
              </w:rPr>
              <w:t>ható gyógyszerek (narkotikumok, nyugtató-altatószerek, szorongásoldók, fájdalomcsillapítók), az antibiotikumok, a vírus és gomba ellenes készítmények, a természetes és szintetikus kemoterápiás készítmények, az inzulin, valamint a szintetikus hipoglikémiás szerek szerkezetére, alkalmazására és szintézisére vonatkozólag. A f</w:t>
            </w:r>
            <w:r w:rsidRPr="0069672F">
              <w:rPr>
                <w:rFonts w:eastAsia="Calibri"/>
                <w:noProof/>
                <w:sz w:val="20"/>
                <w:lang w:eastAsia="hu-HU"/>
              </w:rPr>
              <w:t>elsorolt szerkezetekből csak néhány gyógyszer szintézisének bemutatására kerül sor. A válogatás elsősorban a szerves kémiai szempontból fontosabb ismeretek alapján történik.</w:t>
            </w:r>
          </w:p>
        </w:tc>
      </w:tr>
      <w:tr w:rsidR="00014083"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rPr>
                <w:rFonts w:eastAsia="Calibri"/>
                <w:b/>
                <w:bCs/>
                <w:sz w:val="20"/>
                <w:lang w:eastAsia="hu-HU"/>
              </w:rPr>
            </w:pPr>
            <w:r w:rsidRPr="0069672F">
              <w:rPr>
                <w:rFonts w:eastAsia="Calibri"/>
                <w:b/>
                <w:bCs/>
                <w:sz w:val="20"/>
                <w:lang w:eastAsia="hu-HU"/>
              </w:rPr>
              <w:t>A kurzus tartalma, témakörei</w:t>
            </w:r>
          </w:p>
          <w:p w:rsidR="00014083" w:rsidRPr="0069672F" w:rsidRDefault="00014083" w:rsidP="009A1EEA">
            <w:pPr>
              <w:numPr>
                <w:ilvl w:val="0"/>
                <w:numId w:val="131"/>
              </w:numPr>
              <w:suppressAutoHyphens/>
              <w:autoSpaceDE w:val="0"/>
              <w:ind w:right="113"/>
              <w:rPr>
                <w:rFonts w:eastAsia="Calibri"/>
                <w:sz w:val="20"/>
                <w:lang w:eastAsia="hu-HU"/>
              </w:rPr>
            </w:pPr>
            <w:r w:rsidRPr="0069672F">
              <w:rPr>
                <w:rFonts w:eastAsia="Calibri"/>
                <w:sz w:val="20"/>
                <w:lang w:eastAsia="hu-HU"/>
              </w:rPr>
              <w:t>A gyógyszerkémia fejlődésének története</w:t>
            </w:r>
          </w:p>
          <w:p w:rsidR="00014083" w:rsidRPr="0069672F" w:rsidRDefault="00014083" w:rsidP="009A1EEA">
            <w:pPr>
              <w:numPr>
                <w:ilvl w:val="0"/>
                <w:numId w:val="131"/>
              </w:numPr>
              <w:suppressAutoHyphens/>
              <w:autoSpaceDE w:val="0"/>
              <w:ind w:right="113"/>
              <w:rPr>
                <w:rFonts w:eastAsia="Calibri"/>
                <w:sz w:val="20"/>
                <w:lang w:eastAsia="hu-HU"/>
              </w:rPr>
            </w:pPr>
            <w:r w:rsidRPr="0069672F">
              <w:rPr>
                <w:rFonts w:eastAsia="Calibri"/>
                <w:sz w:val="20"/>
                <w:lang w:eastAsia="hu-HU"/>
              </w:rPr>
              <w:t xml:space="preserve">A magyar gyógyszeripar kialakulása </w:t>
            </w:r>
          </w:p>
          <w:p w:rsidR="00014083" w:rsidRPr="0069672F" w:rsidRDefault="00014083" w:rsidP="009A1EEA">
            <w:pPr>
              <w:numPr>
                <w:ilvl w:val="0"/>
                <w:numId w:val="131"/>
              </w:numPr>
              <w:suppressAutoHyphens/>
              <w:autoSpaceDE w:val="0"/>
              <w:ind w:right="113"/>
              <w:rPr>
                <w:rFonts w:eastAsia="Calibri"/>
                <w:sz w:val="20"/>
                <w:lang w:eastAsia="hu-HU"/>
              </w:rPr>
            </w:pPr>
            <w:r w:rsidRPr="0069672F">
              <w:rPr>
                <w:rFonts w:eastAsia="Calibri"/>
                <w:sz w:val="20"/>
                <w:lang w:eastAsia="hu-HU"/>
              </w:rPr>
              <w:t>A gyógyszerkutatás mai helyzete</w:t>
            </w:r>
          </w:p>
          <w:p w:rsidR="00014083" w:rsidRPr="0069672F" w:rsidRDefault="00014083" w:rsidP="009A1EEA">
            <w:pPr>
              <w:numPr>
                <w:ilvl w:val="0"/>
                <w:numId w:val="131"/>
              </w:numPr>
              <w:suppressAutoHyphens/>
              <w:autoSpaceDE w:val="0"/>
              <w:ind w:right="113"/>
              <w:rPr>
                <w:rFonts w:eastAsia="Calibri"/>
                <w:sz w:val="20"/>
                <w:lang w:eastAsia="hu-HU"/>
              </w:rPr>
            </w:pPr>
            <w:r w:rsidRPr="0069672F">
              <w:rPr>
                <w:rFonts w:eastAsia="Calibri"/>
                <w:sz w:val="20"/>
                <w:lang w:eastAsia="hu-HU"/>
              </w:rPr>
              <w:t>A farmakológia legfontosabb alapfogalmai</w:t>
            </w:r>
          </w:p>
          <w:p w:rsidR="00014083" w:rsidRPr="0069672F" w:rsidRDefault="00014083" w:rsidP="009A1EEA">
            <w:pPr>
              <w:numPr>
                <w:ilvl w:val="0"/>
                <w:numId w:val="131"/>
              </w:numPr>
              <w:suppressAutoHyphens/>
              <w:autoSpaceDE w:val="0"/>
              <w:ind w:right="113"/>
              <w:rPr>
                <w:rFonts w:eastAsia="Calibri"/>
                <w:sz w:val="20"/>
                <w:lang w:eastAsia="hu-HU"/>
              </w:rPr>
            </w:pPr>
            <w:r w:rsidRPr="0069672F">
              <w:rPr>
                <w:rFonts w:eastAsia="Calibri"/>
                <w:bCs/>
                <w:sz w:val="20"/>
                <w:lang w:eastAsia="hu-HU"/>
              </w:rPr>
              <w:t xml:space="preserve">A </w:t>
            </w:r>
            <w:r w:rsidRPr="0069672F">
              <w:rPr>
                <w:rFonts w:eastAsia="Calibri"/>
                <w:sz w:val="20"/>
                <w:lang w:eastAsia="hu-HU"/>
              </w:rPr>
              <w:t>központi idegrend</w:t>
            </w:r>
            <w:r w:rsidRPr="0069672F">
              <w:rPr>
                <w:rFonts w:eastAsia="Calibri"/>
                <w:noProof/>
                <w:sz w:val="20"/>
                <w:lang w:eastAsia="hu-HU"/>
              </w:rPr>
              <w:t xml:space="preserve">szerre </w:t>
            </w:r>
            <w:r w:rsidRPr="0069672F">
              <w:rPr>
                <w:rFonts w:eastAsia="Calibri"/>
                <w:sz w:val="20"/>
                <w:lang w:eastAsia="hu-HU"/>
              </w:rPr>
              <w:t>ható gyógyszerek (narkotikumok, nyugtató-altatószerek, szorongásoldók, fájdalomcsillapítók).</w:t>
            </w:r>
          </w:p>
          <w:p w:rsidR="00014083" w:rsidRPr="0069672F" w:rsidRDefault="00014083" w:rsidP="009A1EEA">
            <w:pPr>
              <w:numPr>
                <w:ilvl w:val="0"/>
                <w:numId w:val="131"/>
              </w:numPr>
              <w:suppressAutoHyphens/>
              <w:autoSpaceDE w:val="0"/>
              <w:ind w:right="113"/>
              <w:rPr>
                <w:rFonts w:eastAsia="Calibri"/>
                <w:sz w:val="20"/>
                <w:lang w:eastAsia="hu-HU"/>
              </w:rPr>
            </w:pPr>
            <w:r w:rsidRPr="0069672F">
              <w:rPr>
                <w:rFonts w:eastAsia="Calibri"/>
                <w:sz w:val="20"/>
                <w:lang w:eastAsia="hu-HU"/>
              </w:rPr>
              <w:t>Az antibiotikumok csoportosítása, szerkezete, előállítása.</w:t>
            </w:r>
          </w:p>
          <w:p w:rsidR="00014083" w:rsidRPr="0069672F" w:rsidRDefault="00014083" w:rsidP="009A1EEA">
            <w:pPr>
              <w:numPr>
                <w:ilvl w:val="0"/>
                <w:numId w:val="131"/>
              </w:numPr>
              <w:suppressAutoHyphens/>
              <w:autoSpaceDE w:val="0"/>
              <w:ind w:right="113"/>
              <w:rPr>
                <w:rFonts w:eastAsia="Calibri"/>
                <w:sz w:val="20"/>
                <w:lang w:eastAsia="hu-HU"/>
              </w:rPr>
            </w:pPr>
            <w:r w:rsidRPr="0069672F">
              <w:rPr>
                <w:rFonts w:eastAsia="Calibri"/>
                <w:sz w:val="20"/>
                <w:lang w:eastAsia="hu-HU"/>
              </w:rPr>
              <w:t>Antivirális készítmények szerkezete, előállítása.</w:t>
            </w:r>
          </w:p>
          <w:p w:rsidR="00014083" w:rsidRPr="0069672F" w:rsidRDefault="00014083" w:rsidP="009A1EEA">
            <w:pPr>
              <w:numPr>
                <w:ilvl w:val="0"/>
                <w:numId w:val="131"/>
              </w:numPr>
              <w:suppressAutoHyphens/>
              <w:autoSpaceDE w:val="0"/>
              <w:ind w:right="113"/>
              <w:rPr>
                <w:rFonts w:eastAsia="Calibri"/>
                <w:sz w:val="20"/>
                <w:lang w:eastAsia="hu-HU"/>
              </w:rPr>
            </w:pPr>
            <w:r w:rsidRPr="0069672F">
              <w:rPr>
                <w:rFonts w:eastAsia="Calibri"/>
                <w:sz w:val="20"/>
                <w:lang w:eastAsia="hu-HU"/>
              </w:rPr>
              <w:t>Gombaellenes hatóanyagok szerkezete, előállítása.</w:t>
            </w:r>
          </w:p>
          <w:p w:rsidR="00014083" w:rsidRPr="0069672F" w:rsidRDefault="00014083" w:rsidP="009A1EEA">
            <w:pPr>
              <w:numPr>
                <w:ilvl w:val="0"/>
                <w:numId w:val="131"/>
              </w:numPr>
              <w:suppressAutoHyphens/>
              <w:autoSpaceDE w:val="0"/>
              <w:ind w:right="113"/>
              <w:rPr>
                <w:rFonts w:eastAsia="Calibri"/>
                <w:sz w:val="20"/>
                <w:lang w:eastAsia="hu-HU"/>
              </w:rPr>
            </w:pPr>
            <w:r w:rsidRPr="0069672F">
              <w:rPr>
                <w:rFonts w:eastAsia="Calibri"/>
                <w:sz w:val="20"/>
                <w:lang w:eastAsia="hu-HU"/>
              </w:rPr>
              <w:t>Természetes és szintetikus kemoterápiás szerek szerkezete és előállítása.</w:t>
            </w:r>
          </w:p>
          <w:p w:rsidR="00014083" w:rsidRPr="0069672F" w:rsidRDefault="00014083" w:rsidP="009A1EEA">
            <w:pPr>
              <w:numPr>
                <w:ilvl w:val="0"/>
                <w:numId w:val="131"/>
              </w:numPr>
              <w:suppressAutoHyphens/>
              <w:autoSpaceDE w:val="0"/>
              <w:ind w:right="113"/>
              <w:rPr>
                <w:rFonts w:eastAsia="Calibri"/>
                <w:sz w:val="20"/>
                <w:lang w:eastAsia="hu-HU"/>
              </w:rPr>
            </w:pPr>
            <w:r w:rsidRPr="0069672F">
              <w:rPr>
                <w:rFonts w:eastAsia="Calibri"/>
                <w:sz w:val="20"/>
                <w:lang w:eastAsia="hu-HU"/>
              </w:rPr>
              <w:t>A cukorbetegség kezelésében alkalmazható hatóanyagok szerkezete és előállítása.</w:t>
            </w:r>
          </w:p>
        </w:tc>
      </w:tr>
      <w:tr w:rsidR="00014083" w:rsidRPr="0069672F" w:rsidTr="007D7F75">
        <w:trPr>
          <w:trHeight w:val="282"/>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rPr>
                <w:rFonts w:eastAsia="Calibri"/>
                <w:b/>
                <w:bCs/>
                <w:sz w:val="20"/>
                <w:lang w:eastAsia="hu-HU"/>
              </w:rPr>
            </w:pPr>
            <w:r w:rsidRPr="0069672F">
              <w:rPr>
                <w:rFonts w:eastAsia="Calibri"/>
                <w:b/>
                <w:bCs/>
                <w:sz w:val="20"/>
                <w:lang w:eastAsia="hu-HU"/>
              </w:rPr>
              <w:t>Kötelező olvasmány:</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Az előadás ábra anyaga.</w:t>
            </w:r>
          </w:p>
          <w:p w:rsidR="00014083" w:rsidRPr="0069672F" w:rsidRDefault="00014083" w:rsidP="00014083">
            <w:pPr>
              <w:rPr>
                <w:rFonts w:eastAsia="Calibri"/>
                <w:b/>
                <w:bCs/>
                <w:sz w:val="20"/>
                <w:lang w:eastAsia="hu-HU"/>
              </w:rPr>
            </w:pPr>
            <w:r w:rsidRPr="0069672F">
              <w:rPr>
                <w:rFonts w:eastAsia="Calibri"/>
                <w:b/>
                <w:bCs/>
                <w:sz w:val="20"/>
                <w:lang w:eastAsia="hu-HU"/>
              </w:rPr>
              <w:t>Ajánlott szakirodalom:</w:t>
            </w:r>
          </w:p>
          <w:p w:rsidR="00014083" w:rsidRPr="0069672F" w:rsidRDefault="00014083" w:rsidP="009A1EEA">
            <w:pPr>
              <w:numPr>
                <w:ilvl w:val="0"/>
                <w:numId w:val="132"/>
              </w:numPr>
              <w:suppressAutoHyphens/>
              <w:autoSpaceDE w:val="0"/>
              <w:ind w:right="113"/>
              <w:rPr>
                <w:rFonts w:eastAsia="Calibri"/>
                <w:sz w:val="20"/>
                <w:lang w:eastAsia="hu-HU"/>
              </w:rPr>
            </w:pPr>
            <w:r w:rsidRPr="0069672F">
              <w:rPr>
                <w:rFonts w:eastAsia="Calibri"/>
                <w:sz w:val="20"/>
                <w:lang w:eastAsia="hu-HU"/>
              </w:rPr>
              <w:t>Tőke László, Szeghy Lajos: Gyógyszerkémia I-II, Tankönyvkiadó, Budapest, 1992</w:t>
            </w:r>
          </w:p>
          <w:p w:rsidR="00014083" w:rsidRPr="0069672F" w:rsidRDefault="00014083" w:rsidP="009A1EEA">
            <w:pPr>
              <w:numPr>
                <w:ilvl w:val="0"/>
                <w:numId w:val="132"/>
              </w:numPr>
              <w:suppressAutoHyphens/>
              <w:autoSpaceDE w:val="0"/>
              <w:ind w:right="113"/>
              <w:rPr>
                <w:rFonts w:eastAsia="Calibri"/>
                <w:sz w:val="20"/>
                <w:lang w:eastAsia="hu-HU"/>
              </w:rPr>
            </w:pPr>
            <w:r w:rsidRPr="0069672F">
              <w:rPr>
                <w:rFonts w:eastAsia="Calibri"/>
                <w:sz w:val="20"/>
                <w:lang w:eastAsia="hu-HU"/>
              </w:rPr>
              <w:t>Szász György, Takács Mihály, Végh Antal: Gyógyszerészi kémia 1-2 kötet, Medicina, Budapest, 1990</w:t>
            </w:r>
          </w:p>
          <w:p w:rsidR="00014083" w:rsidRPr="0069672F" w:rsidRDefault="00014083" w:rsidP="009A1EEA">
            <w:pPr>
              <w:numPr>
                <w:ilvl w:val="0"/>
                <w:numId w:val="132"/>
              </w:numPr>
              <w:suppressAutoHyphens/>
              <w:autoSpaceDE w:val="0"/>
              <w:ind w:right="113"/>
              <w:rPr>
                <w:rFonts w:eastAsia="Calibri"/>
                <w:sz w:val="20"/>
                <w:lang w:eastAsia="hu-HU"/>
              </w:rPr>
            </w:pPr>
            <w:r w:rsidRPr="0069672F">
              <w:rPr>
                <w:rFonts w:eastAsia="Calibri"/>
                <w:sz w:val="20"/>
                <w:lang w:eastAsia="hu-HU"/>
              </w:rPr>
              <w:t xml:space="preserve">Bernáth Gábor: Gyógyszerészi kémia I-III, Egyetemi jegyzet, Szeged, 1990-1992 </w:t>
            </w:r>
          </w:p>
          <w:p w:rsidR="00014083" w:rsidRPr="0069672F" w:rsidRDefault="00014083" w:rsidP="009A1EEA">
            <w:pPr>
              <w:numPr>
                <w:ilvl w:val="0"/>
                <w:numId w:val="132"/>
              </w:numPr>
              <w:suppressAutoHyphens/>
              <w:autoSpaceDE w:val="0"/>
              <w:ind w:right="113"/>
              <w:rPr>
                <w:rFonts w:eastAsia="Calibri"/>
                <w:sz w:val="20"/>
                <w:lang w:eastAsia="hu-HU"/>
              </w:rPr>
            </w:pPr>
            <w:r w:rsidRPr="0069672F">
              <w:rPr>
                <w:rFonts w:eastAsia="Calibri"/>
                <w:sz w:val="20"/>
                <w:lang w:eastAsia="hu-HU"/>
              </w:rPr>
              <w:t>Sztaricskai Ferenc: A gyógyszerészi kémia alapjai I-III. Debrecen University Press, Debrecen, 2007</w:t>
            </w:r>
          </w:p>
          <w:p w:rsidR="00014083" w:rsidRPr="0069672F" w:rsidRDefault="00014083" w:rsidP="009A1EEA">
            <w:pPr>
              <w:numPr>
                <w:ilvl w:val="0"/>
                <w:numId w:val="132"/>
              </w:numPr>
              <w:suppressAutoHyphens/>
              <w:autoSpaceDE w:val="0"/>
              <w:ind w:right="113"/>
              <w:rPr>
                <w:rFonts w:eastAsia="Calibri"/>
                <w:sz w:val="20"/>
                <w:lang w:eastAsia="hu-HU"/>
              </w:rPr>
            </w:pPr>
            <w:r w:rsidRPr="0069672F">
              <w:rPr>
                <w:rFonts w:eastAsia="Calibri"/>
                <w:sz w:val="20"/>
                <w:lang w:eastAsia="hu-HU"/>
              </w:rPr>
              <w:t>M. J. Neal: Rövid farmakológia, A 3. átdolgozott, bővített kiadás magyar kiadása, B+V (medical&amp;technical) Lap- és Könyvkiadó kft., 2000</w:t>
            </w:r>
          </w:p>
          <w:p w:rsidR="00014083" w:rsidRPr="0069672F" w:rsidRDefault="00014083" w:rsidP="009A1EEA">
            <w:pPr>
              <w:numPr>
                <w:ilvl w:val="0"/>
                <w:numId w:val="132"/>
              </w:numPr>
              <w:suppressAutoHyphens/>
              <w:autoSpaceDE w:val="0"/>
              <w:ind w:right="113"/>
              <w:rPr>
                <w:rFonts w:eastAsia="Calibri"/>
                <w:sz w:val="20"/>
                <w:lang w:eastAsia="hu-HU"/>
              </w:rPr>
            </w:pPr>
            <w:r w:rsidRPr="0069672F">
              <w:rPr>
                <w:rFonts w:eastAsia="Calibri"/>
                <w:sz w:val="20"/>
                <w:lang w:eastAsia="hu-HU"/>
              </w:rPr>
              <w:t>Ruben Vardanyan and Victor Hruby: Synthesis of EssentialDrugsElsevier, 2006</w:t>
            </w:r>
          </w:p>
        </w:tc>
      </w:tr>
    </w:tbl>
    <w:p w:rsidR="009C7860" w:rsidRPr="0069672F" w:rsidRDefault="009C7860">
      <w:pPr>
        <w:rPr>
          <w:rFonts w:eastAsia="Calibri"/>
          <w:sz w:val="22"/>
          <w:szCs w:val="22"/>
        </w:rPr>
      </w:pPr>
    </w:p>
    <w:p w:rsidR="009C7860" w:rsidRPr="0069672F" w:rsidRDefault="009C7860">
      <w:pPr>
        <w:rPr>
          <w:rFonts w:eastAsia="Calibri"/>
          <w:sz w:val="22"/>
          <w:szCs w:val="22"/>
        </w:rPr>
      </w:pPr>
    </w:p>
    <w:p w:rsidR="00212CAB" w:rsidRPr="0069672F" w:rsidRDefault="00212CAB">
      <w:pPr>
        <w:rPr>
          <w:rFonts w:eastAsia="Calibri"/>
          <w:sz w:val="22"/>
          <w:szCs w:val="22"/>
        </w:rPr>
      </w:pPr>
    </w:p>
    <w:p w:rsidR="00212CAB" w:rsidRPr="0069672F" w:rsidRDefault="00212CAB">
      <w:pPr>
        <w:rPr>
          <w:rFonts w:eastAsia="Calibri"/>
          <w:sz w:val="22"/>
          <w:szCs w:val="22"/>
        </w:rPr>
      </w:pPr>
    </w:p>
    <w:p w:rsidR="00212CAB" w:rsidRPr="0069672F" w:rsidRDefault="00212CAB">
      <w:pPr>
        <w:rPr>
          <w:rFonts w:eastAsia="Calibri"/>
          <w:sz w:val="22"/>
          <w:szCs w:val="22"/>
        </w:rPr>
      </w:pPr>
    </w:p>
    <w:p w:rsidR="00212CAB" w:rsidRPr="0069672F" w:rsidRDefault="00212CAB">
      <w:pPr>
        <w:rPr>
          <w:rFonts w:eastAsia="Calibri"/>
          <w:sz w:val="22"/>
          <w:szCs w:val="22"/>
        </w:rPr>
      </w:pPr>
    </w:p>
    <w:p w:rsidR="00212CAB" w:rsidRPr="0069672F" w:rsidRDefault="00212CAB">
      <w:pPr>
        <w:rPr>
          <w:rFonts w:eastAsia="Calibri"/>
          <w:sz w:val="22"/>
          <w:szCs w:val="22"/>
        </w:rPr>
      </w:pPr>
    </w:p>
    <w:p w:rsidR="00212CAB" w:rsidRPr="0069672F" w:rsidRDefault="00212CAB">
      <w:pPr>
        <w:rPr>
          <w:rFonts w:eastAsia="Calibri"/>
          <w:sz w:val="22"/>
          <w:szCs w:val="22"/>
        </w:rPr>
      </w:pPr>
    </w:p>
    <w:p w:rsidR="00212CAB" w:rsidRPr="0069672F" w:rsidRDefault="00212CAB">
      <w:pPr>
        <w:rPr>
          <w:rFonts w:eastAsia="Calibri"/>
          <w:sz w:val="22"/>
          <w:szCs w:val="22"/>
        </w:rPr>
      </w:pPr>
    </w:p>
    <w:p w:rsidR="008D4773" w:rsidRPr="0069672F" w:rsidRDefault="00014083" w:rsidP="000D7DE9">
      <w:pPr>
        <w:pStyle w:val="Cmsor2"/>
        <w:ind w:hanging="426"/>
        <w:rPr>
          <w:rFonts w:eastAsia="Calibri"/>
          <w:i/>
          <w:iCs/>
          <w:szCs w:val="24"/>
          <w:lang w:eastAsia="hu-HU"/>
        </w:rPr>
      </w:pPr>
      <w:bookmarkStart w:id="84" w:name="_Toc481449923"/>
      <w:r w:rsidRPr="0069672F">
        <w:rPr>
          <w:rFonts w:eastAsia="Calibri"/>
          <w:lang w:eastAsia="hu-HU"/>
        </w:rPr>
        <w:t>A radiokémikus</w:t>
      </w:r>
      <w:r w:rsidR="000D7DE9" w:rsidRPr="0069672F">
        <w:rPr>
          <w:rFonts w:eastAsia="Calibri"/>
          <w:lang w:eastAsia="hu-HU"/>
        </w:rPr>
        <w:t xml:space="preserve"> </w:t>
      </w:r>
      <w:r w:rsidRPr="0069672F">
        <w:rPr>
          <w:rFonts w:eastAsia="Calibri"/>
          <w:lang w:eastAsia="hu-HU"/>
        </w:rPr>
        <w:t>specializáció</w:t>
      </w:r>
      <w:r w:rsidR="000D7DE9" w:rsidRPr="0069672F">
        <w:rPr>
          <w:rFonts w:eastAsia="Calibri"/>
          <w:lang w:eastAsia="hu-HU"/>
        </w:rPr>
        <w:t xml:space="preserve"> </w:t>
      </w:r>
      <w:r w:rsidRPr="0069672F">
        <w:rPr>
          <w:rFonts w:eastAsia="Calibri"/>
          <w:lang w:eastAsia="hu-HU"/>
        </w:rPr>
        <w:t>kötelező</w:t>
      </w:r>
      <w:r w:rsidR="000D7DE9" w:rsidRPr="0069672F">
        <w:rPr>
          <w:rFonts w:eastAsia="Calibri"/>
          <w:lang w:eastAsia="hu-HU"/>
        </w:rPr>
        <w:t xml:space="preserve"> </w:t>
      </w:r>
      <w:r w:rsidRPr="0069672F">
        <w:rPr>
          <w:rFonts w:eastAsia="Calibri"/>
          <w:lang w:eastAsia="hu-HU"/>
        </w:rPr>
        <w:t>és</w:t>
      </w:r>
      <w:r w:rsidR="000D7DE9" w:rsidRPr="0069672F">
        <w:rPr>
          <w:rFonts w:eastAsia="Calibri"/>
          <w:lang w:eastAsia="hu-HU"/>
        </w:rPr>
        <w:t xml:space="preserve"> </w:t>
      </w:r>
      <w:r w:rsidRPr="0069672F">
        <w:rPr>
          <w:rFonts w:eastAsia="Calibri"/>
          <w:lang w:eastAsia="hu-HU"/>
        </w:rPr>
        <w:t>választható</w:t>
      </w:r>
      <w:r w:rsidR="000D7DE9" w:rsidRPr="0069672F">
        <w:rPr>
          <w:rFonts w:eastAsia="Calibri"/>
          <w:lang w:eastAsia="hu-HU"/>
        </w:rPr>
        <w:t xml:space="preserve"> </w:t>
      </w:r>
      <w:r w:rsidRPr="0069672F">
        <w:rPr>
          <w:rFonts w:eastAsia="Calibri"/>
          <w:lang w:eastAsia="hu-HU"/>
        </w:rPr>
        <w:t>tárgyai</w:t>
      </w:r>
      <w:bookmarkEnd w:id="84"/>
    </w:p>
    <w:p w:rsidR="008D4773" w:rsidRPr="0069672F" w:rsidRDefault="008D4773"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854"/>
        <w:gridCol w:w="295"/>
        <w:gridCol w:w="697"/>
        <w:gridCol w:w="375"/>
        <w:gridCol w:w="1762"/>
        <w:gridCol w:w="855"/>
        <w:gridCol w:w="2411"/>
      </w:tblGrid>
      <w:tr w:rsidR="00014083" w:rsidRPr="0069672F" w:rsidTr="007D7F7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14083" w:rsidRPr="0069672F" w:rsidRDefault="00014083" w:rsidP="00014083">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b/>
                <w:sz w:val="20"/>
                <w:lang w:eastAsia="hu-HU"/>
              </w:rPr>
            </w:pPr>
            <w:r w:rsidRPr="0069672F">
              <w:rPr>
                <w:rFonts w:eastAsia="Arial Unicode MS"/>
                <w:b/>
                <w:sz w:val="20"/>
                <w:lang w:eastAsia="hu-HU"/>
              </w:rPr>
              <w:t>Radiokémia</w:t>
            </w:r>
          </w:p>
        </w:tc>
        <w:tc>
          <w:tcPr>
            <w:tcW w:w="855"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TTKME0410</w:t>
            </w:r>
          </w:p>
        </w:tc>
      </w:tr>
      <w:tr w:rsidR="00014083" w:rsidRPr="0069672F" w:rsidTr="007D7F7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14083" w:rsidRPr="0069672F" w:rsidRDefault="00014083" w:rsidP="00014083">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14083" w:rsidRPr="0069672F" w:rsidRDefault="00014083" w:rsidP="00014083">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Calibri"/>
                <w:b/>
                <w:sz w:val="20"/>
                <w:lang w:eastAsia="hu-HU"/>
              </w:rPr>
            </w:pPr>
            <w:r w:rsidRPr="0069672F">
              <w:rPr>
                <w:rFonts w:eastAsia="Arial Unicode MS"/>
                <w:b/>
                <w:sz w:val="20"/>
                <w:lang w:eastAsia="hu-HU"/>
              </w:rPr>
              <w:t>Radiochemistry</w:t>
            </w:r>
          </w:p>
        </w:tc>
        <w:tc>
          <w:tcPr>
            <w:tcW w:w="855"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14083" w:rsidRPr="0069672F" w:rsidRDefault="00014083" w:rsidP="00014083">
            <w:pPr>
              <w:rPr>
                <w:rFonts w:eastAsia="Arial Unicode MS"/>
                <w:sz w:val="20"/>
                <w:lang w:eastAsia="hu-HU"/>
              </w:rPr>
            </w:pPr>
          </w:p>
        </w:tc>
      </w:tr>
      <w:tr w:rsidR="00014083" w:rsidRPr="0069672F" w:rsidTr="007D7F7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D53032">
            <w:pPr>
              <w:jc w:val="center"/>
              <w:rPr>
                <w:rFonts w:eastAsia="Calibri"/>
                <w:b/>
                <w:bCs/>
                <w:sz w:val="20"/>
                <w:lang w:eastAsia="hu-HU"/>
              </w:rPr>
            </w:pPr>
            <w:r w:rsidRPr="0069672F">
              <w:rPr>
                <w:rFonts w:eastAsia="Calibri"/>
                <w:b/>
                <w:bCs/>
                <w:sz w:val="20"/>
                <w:lang w:eastAsia="hu-HU"/>
              </w:rPr>
              <w:t xml:space="preserve">A képzés </w:t>
            </w:r>
            <w:r w:rsidR="00D53032" w:rsidRPr="0069672F">
              <w:rPr>
                <w:rFonts w:eastAsia="Calibri"/>
                <w:b/>
                <w:bCs/>
                <w:sz w:val="20"/>
                <w:lang w:eastAsia="hu-HU"/>
              </w:rPr>
              <w:t>2</w:t>
            </w:r>
            <w:r w:rsidRPr="0069672F">
              <w:rPr>
                <w:rFonts w:eastAsia="Calibri"/>
                <w:b/>
                <w:bCs/>
                <w:sz w:val="20"/>
                <w:lang w:eastAsia="hu-HU"/>
              </w:rPr>
              <w:t>. féléve (</w:t>
            </w:r>
            <w:r w:rsidR="00D53032" w:rsidRPr="0069672F">
              <w:rPr>
                <w:rFonts w:eastAsia="Calibri"/>
                <w:b/>
                <w:bCs/>
                <w:sz w:val="20"/>
                <w:lang w:eastAsia="hu-HU"/>
              </w:rPr>
              <w:t>1</w:t>
            </w:r>
            <w:r w:rsidRPr="0069672F">
              <w:rPr>
                <w:rFonts w:eastAsia="Calibri"/>
                <w:b/>
                <w:bCs/>
                <w:sz w:val="20"/>
                <w:lang w:eastAsia="hu-HU"/>
              </w:rPr>
              <w:t xml:space="preserve">. </w:t>
            </w:r>
            <w:r w:rsidR="00D53032" w:rsidRPr="0069672F">
              <w:rPr>
                <w:rFonts w:eastAsia="Calibri"/>
                <w:b/>
                <w:bCs/>
                <w:sz w:val="20"/>
                <w:lang w:eastAsia="hu-HU"/>
              </w:rPr>
              <w:t>tavaszi</w:t>
            </w:r>
            <w:r w:rsidRPr="0069672F">
              <w:rPr>
                <w:rFonts w:eastAsia="Calibri"/>
                <w:b/>
                <w:bCs/>
                <w:sz w:val="20"/>
                <w:lang w:eastAsia="hu-HU"/>
              </w:rPr>
              <w:t xml:space="preserve"> félév)</w:t>
            </w:r>
          </w:p>
        </w:tc>
      </w:tr>
      <w:tr w:rsidR="00014083" w:rsidRPr="0069672F" w:rsidTr="007D7F7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rPr>
                <w:rFonts w:eastAsia="Calibri"/>
                <w:b/>
                <w:sz w:val="20"/>
                <w:lang w:eastAsia="hu-HU"/>
              </w:rPr>
            </w:pPr>
            <w:r w:rsidRPr="0069672F">
              <w:rPr>
                <w:rFonts w:eastAsia="Calibri"/>
                <w:b/>
                <w:sz w:val="20"/>
                <w:lang w:eastAsia="hu-HU"/>
              </w:rPr>
              <w:t xml:space="preserve"> DE TTK, Fizikai Kémiai Tanszék</w:t>
            </w:r>
          </w:p>
        </w:tc>
      </w:tr>
      <w:tr w:rsidR="00014083" w:rsidRPr="0069672F" w:rsidTr="007D7F7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14083" w:rsidRPr="0069672F" w:rsidRDefault="00014083" w:rsidP="00014083">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14083" w:rsidRPr="0069672F" w:rsidRDefault="00014083" w:rsidP="00014083">
            <w:pPr>
              <w:jc w:val="center"/>
              <w:rPr>
                <w:rFonts w:eastAsia="Arial Unicode MS"/>
                <w:sz w:val="20"/>
                <w:lang w:eastAsia="hu-HU"/>
              </w:rPr>
            </w:pPr>
          </w:p>
        </w:tc>
      </w:tr>
      <w:tr w:rsidR="00014083" w:rsidRPr="0069672F" w:rsidTr="007D7F7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Oktatás nyelve</w:t>
            </w:r>
          </w:p>
        </w:tc>
      </w:tr>
      <w:tr w:rsidR="00014083" w:rsidRPr="0069672F" w:rsidTr="007D7F7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p>
        </w:tc>
      </w:tr>
      <w:tr w:rsidR="00014083" w:rsidRPr="0069672F" w:rsidTr="007D7F7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2</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Heti </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magyar</w:t>
            </w:r>
          </w:p>
        </w:tc>
      </w:tr>
      <w:tr w:rsidR="00014083" w:rsidRPr="0069672F" w:rsidTr="004A578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Féléves</w:t>
            </w: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14083" w:rsidRPr="0069672F" w:rsidRDefault="00014083" w:rsidP="00014083">
            <w:pPr>
              <w:jc w:val="center"/>
              <w:rPr>
                <w:rFonts w:eastAsia="Calibri"/>
                <w:sz w:val="20"/>
                <w:lang w:eastAsia="hu-HU"/>
              </w:rPr>
            </w:pPr>
          </w:p>
        </w:tc>
      </w:tr>
      <w:tr w:rsidR="00014083" w:rsidRPr="0069672F" w:rsidTr="004A578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14083" w:rsidRPr="0069672F" w:rsidRDefault="00014083" w:rsidP="00014083">
            <w:pPr>
              <w:ind w:left="20"/>
              <w:rPr>
                <w:rFonts w:eastAsia="Arial Unicode MS"/>
                <w:sz w:val="20"/>
                <w:lang w:eastAsia="hu-HU"/>
              </w:rPr>
            </w:pPr>
            <w:r w:rsidRPr="0069672F">
              <w:rPr>
                <w:rFonts w:eastAsia="Calibri"/>
                <w:sz w:val="20"/>
                <w:lang w:eastAsia="hu-HU"/>
              </w:rPr>
              <w:lastRenderedPageBreak/>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14083" w:rsidRPr="0069672F" w:rsidRDefault="00014083" w:rsidP="00014083">
            <w:pPr>
              <w:jc w:val="center"/>
              <w:rPr>
                <w:rFonts w:eastAsia="Arial Unicode MS"/>
                <w:b/>
                <w:sz w:val="20"/>
                <w:lang w:eastAsia="hu-HU"/>
              </w:rPr>
            </w:pPr>
            <w:r w:rsidRPr="0069672F">
              <w:rPr>
                <w:rFonts w:eastAsia="Arial Unicode MS"/>
                <w:b/>
                <w:sz w:val="20"/>
                <w:lang w:eastAsia="hu-HU"/>
              </w:rPr>
              <w:t>Dr. Nagy Noémi</w:t>
            </w:r>
          </w:p>
        </w:tc>
        <w:tc>
          <w:tcPr>
            <w:tcW w:w="855" w:type="dxa"/>
            <w:tcBorders>
              <w:top w:val="single" w:sz="4" w:space="0" w:color="auto"/>
              <w:left w:val="nil"/>
              <w:bottom w:val="single" w:sz="4" w:space="0" w:color="auto"/>
              <w:right w:val="single" w:sz="4" w:space="0" w:color="auto"/>
            </w:tcBorders>
            <w:vAlign w:val="center"/>
          </w:tcPr>
          <w:p w:rsidR="00014083" w:rsidRPr="0069672F" w:rsidRDefault="00014083" w:rsidP="00014083">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014083" w:rsidRPr="0069672F" w:rsidRDefault="00014083" w:rsidP="00014083">
            <w:pPr>
              <w:jc w:val="center"/>
              <w:rPr>
                <w:rFonts w:eastAsia="Calibri"/>
                <w:b/>
                <w:sz w:val="20"/>
                <w:lang w:eastAsia="hu-HU"/>
              </w:rPr>
            </w:pPr>
            <w:r w:rsidRPr="0069672F">
              <w:rPr>
                <w:rFonts w:eastAsia="Calibri"/>
                <w:b/>
                <w:sz w:val="20"/>
                <w:lang w:eastAsia="hu-HU"/>
              </w:rPr>
              <w:t>egyetemi tanár</w:t>
            </w:r>
          </w:p>
        </w:tc>
      </w:tr>
      <w:tr w:rsidR="00014083" w:rsidRPr="0069672F" w:rsidTr="007D7F7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xml:space="preserve">a Fizikai kémia III. BSc alapkurzus radiokémia részére építve emelt szintű ismereteket szerezzenek a radiokémia területén. </w:t>
            </w:r>
          </w:p>
        </w:tc>
      </w:tr>
      <w:tr w:rsidR="00014083" w:rsidRPr="0069672F" w:rsidTr="007D7F7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rPr>
                <w:rFonts w:eastAsia="Calibri"/>
                <w:b/>
                <w:bCs/>
                <w:sz w:val="20"/>
                <w:lang w:eastAsia="hu-HU"/>
              </w:rPr>
            </w:pPr>
            <w:r w:rsidRPr="0069672F">
              <w:rPr>
                <w:rFonts w:eastAsia="Calibri"/>
                <w:b/>
                <w:bCs/>
                <w:sz w:val="20"/>
                <w:lang w:eastAsia="hu-HU"/>
              </w:rPr>
              <w:t>A kurzus tartalma, témakörei</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xml:space="preserve">- Az atommagok jellemzői, az azokat összetartó erők, elemi és kompozit részecskék. </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xml:space="preserve">- A radioaktív bomlás kinetikája. </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Radioaktív bomlások mechanizmusa, típusai.</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A radioaktív sugárzás és anyag kölcsönhatásai.</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Magreakciók. Nukleáris energiatermelés, fejlesztési trendek.</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A radioaktív izotópok fizikai kémiai alkalmazásai.</w:t>
            </w:r>
          </w:p>
          <w:p w:rsidR="00014083" w:rsidRPr="0069672F" w:rsidRDefault="00014083" w:rsidP="00014083">
            <w:pPr>
              <w:suppressAutoHyphens/>
              <w:autoSpaceDE w:val="0"/>
              <w:ind w:left="417" w:right="113"/>
              <w:rPr>
                <w:rFonts w:eastAsia="Calibri"/>
                <w:sz w:val="20"/>
                <w:lang w:eastAsia="hu-HU"/>
              </w:rPr>
            </w:pPr>
            <w:r w:rsidRPr="0069672F">
              <w:rPr>
                <w:rFonts w:eastAsia="Calibri"/>
                <w:sz w:val="20"/>
                <w:lang w:eastAsia="hu-HU"/>
              </w:rPr>
              <w:t xml:space="preserve">- A bomlás statisztikája, a sugárzás mérése. </w:t>
            </w:r>
          </w:p>
        </w:tc>
      </w:tr>
      <w:tr w:rsidR="00014083" w:rsidRPr="0069672F" w:rsidTr="007D7F7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14083" w:rsidRPr="0069672F" w:rsidRDefault="00014083" w:rsidP="00014083">
            <w:pPr>
              <w:rPr>
                <w:rFonts w:eastAsia="Calibri"/>
                <w:b/>
                <w:bCs/>
                <w:sz w:val="20"/>
                <w:lang w:eastAsia="hu-HU"/>
              </w:rPr>
            </w:pPr>
            <w:r w:rsidRPr="0069672F">
              <w:rPr>
                <w:rFonts w:eastAsia="Calibri"/>
                <w:b/>
                <w:bCs/>
                <w:sz w:val="20"/>
                <w:lang w:eastAsia="hu-HU"/>
              </w:rPr>
              <w:t>Kötelező olvasmány:</w:t>
            </w:r>
          </w:p>
          <w:p w:rsidR="00014083" w:rsidRPr="0069672F" w:rsidRDefault="00014083" w:rsidP="00014083">
            <w:pPr>
              <w:suppressAutoHyphens/>
              <w:autoSpaceDE w:val="0"/>
              <w:ind w:left="417" w:right="113"/>
              <w:rPr>
                <w:rFonts w:eastAsia="Calibri"/>
                <w:sz w:val="20"/>
                <w:lang w:eastAsia="hu-HU"/>
              </w:rPr>
            </w:pPr>
            <w:r w:rsidRPr="0069672F">
              <w:rPr>
                <w:rFonts w:eastAsia="+mn-ea"/>
                <w:sz w:val="20"/>
                <w:lang w:val="en-US" w:eastAsia="hu-HU"/>
              </w:rPr>
              <w:t>KónyaJózsef, M. Nagy Noémi: Izotópia I</w:t>
            </w:r>
            <w:r w:rsidRPr="0069672F">
              <w:rPr>
                <w:rFonts w:eastAsia="+mn-ea"/>
                <w:sz w:val="20"/>
                <w:lang w:eastAsia="hu-HU"/>
              </w:rPr>
              <w:t xml:space="preserve"> és II</w:t>
            </w:r>
            <w:r w:rsidRPr="0069672F">
              <w:rPr>
                <w:rFonts w:eastAsia="+mn-ea"/>
                <w:sz w:val="20"/>
                <w:lang w:val="en-US" w:eastAsia="hu-HU"/>
              </w:rPr>
              <w:t>. DebreceniEgyetemiKiadó, 2007</w:t>
            </w:r>
            <w:r w:rsidRPr="0069672F">
              <w:rPr>
                <w:rFonts w:eastAsia="+mn-ea"/>
                <w:sz w:val="20"/>
                <w:lang w:eastAsia="hu-HU"/>
              </w:rPr>
              <w:t>, 2008.</w:t>
            </w:r>
          </w:p>
          <w:p w:rsidR="00014083" w:rsidRPr="0069672F" w:rsidRDefault="00014083" w:rsidP="00014083">
            <w:pPr>
              <w:rPr>
                <w:rFonts w:eastAsia="Calibri"/>
                <w:sz w:val="20"/>
                <w:lang w:eastAsia="hu-HU"/>
              </w:rPr>
            </w:pPr>
            <w:r w:rsidRPr="0069672F">
              <w:rPr>
                <w:rFonts w:eastAsia="Calibri"/>
                <w:b/>
                <w:bCs/>
                <w:sz w:val="20"/>
                <w:lang w:eastAsia="hu-HU"/>
              </w:rPr>
              <w:t>Ajánlott szakirodalom</w:t>
            </w:r>
            <w:r w:rsidRPr="0069672F">
              <w:rPr>
                <w:rFonts w:eastAsia="Calibri"/>
                <w:bCs/>
                <w:sz w:val="20"/>
                <w:lang w:eastAsia="hu-HU"/>
              </w:rPr>
              <w:t>:</w:t>
            </w:r>
          </w:p>
          <w:p w:rsidR="00014083" w:rsidRPr="0069672F" w:rsidRDefault="00014083" w:rsidP="009A1EEA">
            <w:pPr>
              <w:numPr>
                <w:ilvl w:val="0"/>
                <w:numId w:val="28"/>
              </w:numPr>
              <w:suppressAutoHyphens/>
              <w:autoSpaceDE w:val="0"/>
              <w:ind w:right="113"/>
              <w:rPr>
                <w:sz w:val="20"/>
                <w:lang w:eastAsia="hu-HU"/>
              </w:rPr>
            </w:pPr>
            <w:r w:rsidRPr="0069672F">
              <w:rPr>
                <w:rFonts w:eastAsia="Calibri"/>
                <w:sz w:val="20"/>
                <w:lang w:eastAsia="hu-HU"/>
              </w:rPr>
              <w:t>Kónya József, M. Nagy Noémi: Nuclear and Radiochemistry, Elsevier, 2012.</w:t>
            </w:r>
          </w:p>
          <w:p w:rsidR="00014083" w:rsidRPr="0069672F" w:rsidRDefault="00014083" w:rsidP="009A1EEA">
            <w:pPr>
              <w:numPr>
                <w:ilvl w:val="0"/>
                <w:numId w:val="28"/>
              </w:numPr>
              <w:suppressAutoHyphens/>
              <w:autoSpaceDE w:val="0"/>
              <w:ind w:right="113"/>
              <w:rPr>
                <w:rFonts w:eastAsia="+mn-ea"/>
                <w:sz w:val="20"/>
                <w:lang w:eastAsia="hu-HU"/>
              </w:rPr>
            </w:pPr>
            <w:r w:rsidRPr="0069672F">
              <w:rPr>
                <w:rFonts w:eastAsia="+mn-ea"/>
                <w:sz w:val="20"/>
                <w:lang w:eastAsia="hu-HU"/>
              </w:rPr>
              <w:t>Kiss István, Vértes Attila: Magkémia, Akadémiai Kiadó, 1979.</w:t>
            </w:r>
          </w:p>
          <w:p w:rsidR="00014083" w:rsidRPr="0069672F" w:rsidRDefault="00014083" w:rsidP="009A1EEA">
            <w:pPr>
              <w:numPr>
                <w:ilvl w:val="0"/>
                <w:numId w:val="28"/>
              </w:numPr>
              <w:suppressAutoHyphens/>
              <w:autoSpaceDE w:val="0"/>
              <w:ind w:right="113"/>
              <w:rPr>
                <w:rFonts w:eastAsia="+mn-ea"/>
                <w:sz w:val="20"/>
                <w:lang w:eastAsia="hu-HU"/>
              </w:rPr>
            </w:pPr>
            <w:r w:rsidRPr="0069672F">
              <w:rPr>
                <w:rFonts w:eastAsia="+mn-ea"/>
                <w:sz w:val="20"/>
                <w:lang w:eastAsia="hu-HU"/>
              </w:rPr>
              <w:t>Nagy Lajos György, Nagyné László Krisztina: Radiokémia és izotóptechnika, Műegyetemi Kiadó, 1997.</w:t>
            </w:r>
          </w:p>
        </w:tc>
      </w:tr>
    </w:tbl>
    <w:p w:rsidR="00014083" w:rsidRPr="0069672F" w:rsidRDefault="00014083" w:rsidP="000F7FFB">
      <w:pPr>
        <w:rPr>
          <w:rFonts w:eastAsia="Calibri"/>
          <w:sz w:val="22"/>
          <w:szCs w:val="22"/>
        </w:rPr>
      </w:pPr>
    </w:p>
    <w:p w:rsidR="0008188F" w:rsidRPr="0069672F" w:rsidRDefault="0008188F" w:rsidP="000F7FFB">
      <w:pPr>
        <w:rPr>
          <w:rFonts w:eastAsia="Calibri"/>
          <w:sz w:val="22"/>
          <w:szCs w:val="22"/>
        </w:rPr>
      </w:pPr>
    </w:p>
    <w:p w:rsidR="000D7DE9" w:rsidRPr="0069672F" w:rsidRDefault="000D7DE9" w:rsidP="000F7FFB">
      <w:pPr>
        <w:rPr>
          <w:rFonts w:eastAsia="Calibri"/>
          <w:sz w:val="22"/>
          <w:szCs w:val="22"/>
        </w:rPr>
      </w:pPr>
    </w:p>
    <w:p w:rsidR="000D7DE9" w:rsidRPr="0069672F" w:rsidRDefault="000D7DE9"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08188F" w:rsidRPr="0069672F" w:rsidTr="007D7F7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8188F" w:rsidRPr="0069672F" w:rsidRDefault="0008188F" w:rsidP="0008188F">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08188F" w:rsidRPr="0069672F" w:rsidRDefault="0008188F" w:rsidP="0008188F">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8188F" w:rsidRPr="0069672F" w:rsidRDefault="0008188F" w:rsidP="0008188F">
            <w:pPr>
              <w:jc w:val="center"/>
              <w:rPr>
                <w:rFonts w:eastAsia="Arial Unicode MS"/>
                <w:b/>
                <w:sz w:val="20"/>
                <w:lang w:eastAsia="hu-HU"/>
              </w:rPr>
            </w:pPr>
            <w:r w:rsidRPr="0069672F">
              <w:rPr>
                <w:rFonts w:eastAsia="Arial Unicode MS"/>
                <w:b/>
                <w:sz w:val="20"/>
                <w:lang w:eastAsia="hu-HU"/>
              </w:rPr>
              <w:t>Nukleáris környezetvédelem</w:t>
            </w:r>
          </w:p>
        </w:tc>
        <w:tc>
          <w:tcPr>
            <w:tcW w:w="855" w:type="dxa"/>
            <w:vMerge w:val="restart"/>
            <w:tcBorders>
              <w:top w:val="single" w:sz="4" w:space="0" w:color="auto"/>
              <w:left w:val="single" w:sz="4" w:space="0" w:color="auto"/>
              <w:right w:val="single" w:sz="4" w:space="0" w:color="auto"/>
            </w:tcBorders>
            <w:vAlign w:val="center"/>
          </w:tcPr>
          <w:p w:rsidR="0008188F" w:rsidRPr="0069672F" w:rsidRDefault="0008188F" w:rsidP="0008188F">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8188F" w:rsidRPr="0069672F" w:rsidRDefault="0008188F" w:rsidP="0008188F">
            <w:pPr>
              <w:jc w:val="center"/>
              <w:rPr>
                <w:rFonts w:eastAsia="Arial Unicode MS"/>
                <w:b/>
                <w:sz w:val="20"/>
                <w:lang w:eastAsia="hu-HU"/>
              </w:rPr>
            </w:pPr>
            <w:r w:rsidRPr="0069672F">
              <w:rPr>
                <w:rFonts w:eastAsia="Arial Unicode MS"/>
                <w:b/>
                <w:sz w:val="20"/>
                <w:lang w:eastAsia="hu-HU"/>
              </w:rPr>
              <w:t>TTKME0426</w:t>
            </w:r>
          </w:p>
        </w:tc>
      </w:tr>
      <w:tr w:rsidR="0008188F" w:rsidRPr="0069672F" w:rsidTr="007D7F7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8188F" w:rsidRPr="0069672F" w:rsidRDefault="0008188F" w:rsidP="0008188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08188F" w:rsidRPr="0069672F" w:rsidRDefault="0008188F" w:rsidP="0008188F">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Nuclear</w:t>
            </w:r>
            <w:r w:rsidR="00FC54B2" w:rsidRPr="0069672F">
              <w:rPr>
                <w:rFonts w:eastAsia="Calibri"/>
                <w:b/>
                <w:sz w:val="20"/>
                <w:lang w:eastAsia="hu-HU"/>
              </w:rPr>
              <w:t xml:space="preserve"> </w:t>
            </w:r>
            <w:r w:rsidRPr="0069672F">
              <w:rPr>
                <w:rFonts w:eastAsia="Calibri"/>
                <w:b/>
                <w:sz w:val="20"/>
                <w:lang w:eastAsia="hu-HU"/>
              </w:rPr>
              <w:t>Methods</w:t>
            </w:r>
            <w:r w:rsidR="00FC54B2" w:rsidRPr="0069672F">
              <w:rPr>
                <w:rFonts w:eastAsia="Calibri"/>
                <w:b/>
                <w:sz w:val="20"/>
                <w:lang w:eastAsia="hu-HU"/>
              </w:rPr>
              <w:t xml:space="preserve"> </w:t>
            </w:r>
            <w:r w:rsidRPr="0069672F">
              <w:rPr>
                <w:rFonts w:eastAsia="Calibri"/>
                <w:b/>
                <w:sz w:val="20"/>
                <w:lang w:eastAsia="hu-HU"/>
              </w:rPr>
              <w:t>for</w:t>
            </w:r>
            <w:r w:rsidR="00FC54B2" w:rsidRPr="0069672F">
              <w:rPr>
                <w:rFonts w:eastAsia="Calibri"/>
                <w:b/>
                <w:sz w:val="20"/>
                <w:lang w:eastAsia="hu-HU"/>
              </w:rPr>
              <w:t xml:space="preserve"> </w:t>
            </w:r>
            <w:r w:rsidRPr="0069672F">
              <w:rPr>
                <w:rFonts w:eastAsia="Calibri"/>
                <w:b/>
                <w:sz w:val="20"/>
                <w:lang w:eastAsia="hu-HU"/>
              </w:rPr>
              <w:t>Environmental</w:t>
            </w:r>
            <w:r w:rsidR="00FC54B2" w:rsidRPr="0069672F">
              <w:rPr>
                <w:rFonts w:eastAsia="Calibri"/>
                <w:b/>
                <w:sz w:val="20"/>
                <w:lang w:eastAsia="hu-HU"/>
              </w:rPr>
              <w:t xml:space="preserve"> </w:t>
            </w:r>
            <w:r w:rsidRPr="0069672F">
              <w:rPr>
                <w:rFonts w:eastAsia="Calibri"/>
                <w:b/>
                <w:sz w:val="20"/>
                <w:lang w:eastAsia="hu-HU"/>
              </w:rPr>
              <w:t>Protection</w:t>
            </w:r>
          </w:p>
        </w:tc>
        <w:tc>
          <w:tcPr>
            <w:tcW w:w="855" w:type="dxa"/>
            <w:vMerge/>
            <w:tcBorders>
              <w:left w:val="single" w:sz="4" w:space="0" w:color="auto"/>
              <w:bottom w:val="single" w:sz="4" w:space="0" w:color="auto"/>
              <w:right w:val="single" w:sz="4" w:space="0" w:color="auto"/>
            </w:tcBorders>
            <w:vAlign w:val="center"/>
          </w:tcPr>
          <w:p w:rsidR="0008188F" w:rsidRPr="0069672F" w:rsidRDefault="0008188F" w:rsidP="0008188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8188F" w:rsidRPr="0069672F" w:rsidRDefault="0008188F" w:rsidP="0008188F">
            <w:pPr>
              <w:rPr>
                <w:rFonts w:eastAsia="Arial Unicode MS"/>
                <w:sz w:val="20"/>
                <w:lang w:eastAsia="hu-HU"/>
              </w:rPr>
            </w:pPr>
          </w:p>
        </w:tc>
      </w:tr>
      <w:tr w:rsidR="0008188F" w:rsidRPr="0069672F" w:rsidTr="007D7F7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jc w:val="center"/>
              <w:rPr>
                <w:rFonts w:eastAsia="Calibri"/>
                <w:b/>
                <w:bCs/>
                <w:sz w:val="20"/>
                <w:lang w:eastAsia="hu-HU"/>
              </w:rPr>
            </w:pPr>
            <w:r w:rsidRPr="0069672F">
              <w:rPr>
                <w:rFonts w:eastAsia="Calibri"/>
                <w:b/>
                <w:bCs/>
                <w:sz w:val="20"/>
                <w:lang w:eastAsia="hu-HU"/>
              </w:rPr>
              <w:t>A képzés 2. féléve (1. tavaszi félév)</w:t>
            </w:r>
          </w:p>
        </w:tc>
      </w:tr>
      <w:tr w:rsidR="0008188F" w:rsidRPr="0069672F" w:rsidTr="007D7F7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DE TTK, Fizikai Kémiai Tanszék</w:t>
            </w:r>
          </w:p>
        </w:tc>
      </w:tr>
      <w:tr w:rsidR="0008188F" w:rsidRPr="0069672F" w:rsidTr="007D7F7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08188F" w:rsidRPr="0069672F" w:rsidRDefault="0008188F" w:rsidP="0008188F">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08188F" w:rsidRPr="0069672F" w:rsidRDefault="0008188F" w:rsidP="0008188F">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8188F" w:rsidRPr="0069672F" w:rsidRDefault="0008188F" w:rsidP="0008188F">
            <w:pPr>
              <w:jc w:val="center"/>
              <w:rPr>
                <w:rFonts w:eastAsia="Arial Unicode MS"/>
                <w:sz w:val="20"/>
                <w:lang w:eastAsia="hu-HU"/>
              </w:rPr>
            </w:pPr>
          </w:p>
        </w:tc>
      </w:tr>
      <w:tr w:rsidR="0008188F" w:rsidRPr="0069672F" w:rsidTr="007D7F7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Oktatás nyelve</w:t>
            </w:r>
          </w:p>
        </w:tc>
      </w:tr>
      <w:tr w:rsidR="0008188F" w:rsidRPr="0069672F" w:rsidTr="007D7F7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8188F" w:rsidRPr="0069672F" w:rsidRDefault="0008188F" w:rsidP="0008188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08188F" w:rsidRPr="0069672F" w:rsidRDefault="0008188F" w:rsidP="0008188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08188F" w:rsidRPr="0069672F" w:rsidRDefault="0008188F" w:rsidP="0008188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08188F" w:rsidRPr="0069672F" w:rsidRDefault="0008188F" w:rsidP="0008188F">
            <w:pPr>
              <w:rPr>
                <w:rFonts w:eastAsia="Calibri"/>
                <w:sz w:val="20"/>
                <w:lang w:eastAsia="hu-HU"/>
              </w:rPr>
            </w:pPr>
          </w:p>
        </w:tc>
      </w:tr>
      <w:tr w:rsidR="0008188F" w:rsidRPr="0069672F" w:rsidTr="007D7F7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magyar</w:t>
            </w:r>
          </w:p>
        </w:tc>
      </w:tr>
      <w:tr w:rsidR="0008188F" w:rsidRPr="0069672F" w:rsidTr="007D7F7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08188F" w:rsidRPr="0069672F" w:rsidRDefault="0008188F" w:rsidP="0008188F">
            <w:pPr>
              <w:jc w:val="center"/>
              <w:rPr>
                <w:rFonts w:eastAsia="Calibri"/>
                <w:sz w:val="20"/>
                <w:lang w:eastAsia="hu-HU"/>
              </w:rPr>
            </w:pPr>
          </w:p>
        </w:tc>
      </w:tr>
      <w:tr w:rsidR="0008188F" w:rsidRPr="0069672F" w:rsidTr="007D7F7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08188F" w:rsidRPr="0069672F" w:rsidRDefault="0008188F" w:rsidP="0008188F">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08188F" w:rsidRPr="0069672F" w:rsidRDefault="0008188F" w:rsidP="0008188F">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08188F" w:rsidRPr="0069672F" w:rsidRDefault="0008188F" w:rsidP="0008188F">
            <w:pPr>
              <w:jc w:val="center"/>
              <w:rPr>
                <w:rFonts w:eastAsia="Arial Unicode MS"/>
                <w:b/>
                <w:sz w:val="20"/>
                <w:lang w:eastAsia="hu-HU"/>
              </w:rPr>
            </w:pPr>
            <w:r w:rsidRPr="0069672F">
              <w:rPr>
                <w:rFonts w:eastAsia="Arial Unicode MS"/>
                <w:b/>
                <w:sz w:val="20"/>
                <w:lang w:eastAsia="hu-HU"/>
              </w:rPr>
              <w:t>Dr. Molnár Mihály</w:t>
            </w:r>
          </w:p>
        </w:tc>
        <w:tc>
          <w:tcPr>
            <w:tcW w:w="855" w:type="dxa"/>
            <w:tcBorders>
              <w:top w:val="single" w:sz="4" w:space="0" w:color="auto"/>
              <w:left w:val="nil"/>
              <w:bottom w:val="single" w:sz="4" w:space="0" w:color="auto"/>
              <w:right w:val="single" w:sz="4" w:space="0" w:color="auto"/>
            </w:tcBorders>
            <w:vAlign w:val="center"/>
          </w:tcPr>
          <w:p w:rsidR="0008188F" w:rsidRPr="0069672F" w:rsidRDefault="0008188F" w:rsidP="0008188F">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08188F" w:rsidRPr="0069672F" w:rsidRDefault="0008188F" w:rsidP="0008188F">
            <w:pPr>
              <w:jc w:val="center"/>
              <w:rPr>
                <w:rFonts w:eastAsia="Calibri"/>
                <w:b/>
                <w:sz w:val="20"/>
                <w:lang w:eastAsia="hu-HU"/>
              </w:rPr>
            </w:pPr>
            <w:r w:rsidRPr="0069672F">
              <w:rPr>
                <w:rFonts w:eastAsia="Calibri"/>
                <w:b/>
                <w:sz w:val="20"/>
                <w:lang w:eastAsia="hu-HU"/>
              </w:rPr>
              <w:t>tudományos főmunkatárs</w:t>
            </w:r>
          </w:p>
        </w:tc>
      </w:tr>
      <w:tr w:rsidR="0008188F" w:rsidRPr="0069672F" w:rsidTr="007D7F7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megismerjék a környezeti természetes és mesterséges radioaktivitás tipikus előfordulási szintjeit az egyes természetes és antropogén közegekben. Megértsék radioaktív izotópokkal vizsgálható főbb környezeti problémák körét, átfogó képet kapjanak azok alkalmazási területeiről és korlátairól. Megismerjék az alkalmazható analitikai módszereket és azok főbb jellemzőit (vizsgálható anyagtípusok, szükséges anyagmennyiségek, kimutatási határ). Komplex ismereteket szerezzenek a különböző környezeti izotópos mérések kombinált használatának módszereiről és azok korlátairól.</w:t>
            </w:r>
          </w:p>
        </w:tc>
      </w:tr>
      <w:tr w:rsidR="0008188F" w:rsidRPr="0069672F" w:rsidTr="007D7F7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rPr>
                <w:rFonts w:eastAsia="Calibri"/>
                <w:b/>
                <w:bCs/>
                <w:sz w:val="20"/>
                <w:lang w:eastAsia="hu-HU"/>
              </w:rPr>
            </w:pPr>
            <w:r w:rsidRPr="0069672F">
              <w:rPr>
                <w:rFonts w:eastAsia="Calibri"/>
                <w:b/>
                <w:bCs/>
                <w:sz w:val="20"/>
                <w:lang w:eastAsia="hu-HU"/>
              </w:rPr>
              <w:t>A kurzus tartalma, témakörei</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A jelenleg működő atomreaktorok környezeti hatásai.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Radioaktív hulladékok keletkezése az erőművek normál működése során.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Atomerőmű-típusok környezeti hatásainak összevetése. Reaktor balesetek.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A jövő reaktorainak környezeti hatásai.</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A radioaktív hulladékok elhelyezésének szempontjai. Hazai hulladéktárolók.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Reaktor-diagnosztika nemesgázizotópokkal.</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Radioaktívhulladék-minősítés fizikai módszerei, „nehezen mérhető” izotópok.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Gázképződés jelentősége a végleges radioaktív hulladék tárolás során.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 xml:space="preserve">Monitoring berendezések, mintavétel, mintafeldolgozás, méréstechnikák, kiértékelés. </w:t>
            </w:r>
          </w:p>
          <w:p w:rsidR="0008188F" w:rsidRPr="0069672F" w:rsidRDefault="0008188F" w:rsidP="0008188F">
            <w:pPr>
              <w:suppressAutoHyphens/>
              <w:autoSpaceDE w:val="0"/>
              <w:ind w:left="417" w:right="113"/>
              <w:rPr>
                <w:rFonts w:eastAsia="Calibri"/>
                <w:sz w:val="20"/>
                <w:lang w:eastAsia="hu-HU"/>
              </w:rPr>
            </w:pPr>
            <w:r w:rsidRPr="0069672F">
              <w:rPr>
                <w:rFonts w:eastAsia="Calibri"/>
                <w:sz w:val="20"/>
                <w:lang w:eastAsia="hu-HU"/>
              </w:rPr>
              <w:t>Az ciklotron működési elve, a ciklotronok elterjedtsége Magyarországon és a világban.</w:t>
            </w:r>
          </w:p>
        </w:tc>
      </w:tr>
      <w:tr w:rsidR="0008188F" w:rsidRPr="0069672F" w:rsidTr="007D7F7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8188F" w:rsidRPr="0069672F" w:rsidRDefault="0008188F" w:rsidP="0008188F">
            <w:pPr>
              <w:rPr>
                <w:rFonts w:eastAsia="Calibri"/>
                <w:b/>
                <w:bCs/>
                <w:sz w:val="20"/>
                <w:lang w:eastAsia="hu-HU"/>
              </w:rPr>
            </w:pPr>
            <w:r w:rsidRPr="0069672F">
              <w:rPr>
                <w:rFonts w:eastAsia="Calibri"/>
                <w:b/>
                <w:bCs/>
                <w:sz w:val="20"/>
                <w:lang w:eastAsia="hu-HU"/>
              </w:rPr>
              <w:t>Kötelező olvasmány:</w:t>
            </w:r>
          </w:p>
          <w:p w:rsidR="0008188F" w:rsidRPr="0069672F" w:rsidRDefault="0008188F" w:rsidP="009A1EEA">
            <w:pPr>
              <w:numPr>
                <w:ilvl w:val="0"/>
                <w:numId w:val="133"/>
              </w:numPr>
              <w:suppressAutoHyphens/>
              <w:autoSpaceDE w:val="0"/>
              <w:ind w:left="709" w:right="113" w:hanging="283"/>
              <w:rPr>
                <w:rFonts w:eastAsia="Calibri"/>
                <w:sz w:val="20"/>
                <w:lang w:eastAsia="hu-HU"/>
              </w:rPr>
            </w:pPr>
            <w:r w:rsidRPr="0069672F">
              <w:rPr>
                <w:rFonts w:eastAsia="Calibri"/>
                <w:sz w:val="20"/>
                <w:lang w:eastAsia="hu-HU"/>
              </w:rPr>
              <w:t>Fejezetek a környezetfizikából. Szerk.: Kiss Á. Z. Debrecen, Kossuth Egyetemi Kiadó (Debreceni Egyetem Természettudományi Kar)</w:t>
            </w:r>
          </w:p>
          <w:p w:rsidR="0008188F" w:rsidRPr="0069672F" w:rsidRDefault="0008188F" w:rsidP="0008188F">
            <w:pPr>
              <w:rPr>
                <w:rFonts w:eastAsia="Calibri"/>
                <w:bCs/>
                <w:sz w:val="20"/>
                <w:lang w:eastAsia="hu-HU"/>
              </w:rPr>
            </w:pPr>
            <w:r w:rsidRPr="0069672F">
              <w:rPr>
                <w:rFonts w:eastAsia="Calibri"/>
                <w:bCs/>
                <w:sz w:val="20"/>
                <w:lang w:eastAsia="hu-HU"/>
              </w:rPr>
              <w:t>Ajánlott szakirodalom:</w:t>
            </w:r>
          </w:p>
          <w:p w:rsidR="0008188F" w:rsidRPr="0069672F" w:rsidRDefault="0008188F" w:rsidP="009A1EEA">
            <w:pPr>
              <w:numPr>
                <w:ilvl w:val="0"/>
                <w:numId w:val="134"/>
              </w:numPr>
              <w:suppressAutoHyphens/>
              <w:autoSpaceDE w:val="0"/>
              <w:ind w:right="113"/>
              <w:rPr>
                <w:rFonts w:eastAsia="Calibri"/>
                <w:sz w:val="20"/>
                <w:lang w:eastAsia="hu-HU"/>
              </w:rPr>
            </w:pPr>
            <w:r w:rsidRPr="0069672F">
              <w:rPr>
                <w:rFonts w:eastAsia="Calibri"/>
                <w:sz w:val="20"/>
                <w:lang w:eastAsia="hu-HU"/>
              </w:rPr>
              <w:lastRenderedPageBreak/>
              <w:t>Fehér István, Deme Sándor, Sugárvédelem, ELTE Eötvös Kiadó, ISBN 9789632840802</w:t>
            </w:r>
          </w:p>
          <w:p w:rsidR="0008188F" w:rsidRPr="0069672F" w:rsidRDefault="0008188F" w:rsidP="009A1EEA">
            <w:pPr>
              <w:numPr>
                <w:ilvl w:val="0"/>
                <w:numId w:val="134"/>
              </w:numPr>
              <w:suppressAutoHyphens/>
              <w:autoSpaceDE w:val="0"/>
              <w:ind w:right="113"/>
              <w:rPr>
                <w:rFonts w:eastAsia="Calibri"/>
                <w:sz w:val="20"/>
                <w:lang w:eastAsia="hu-HU"/>
              </w:rPr>
            </w:pPr>
            <w:r w:rsidRPr="0069672F">
              <w:rPr>
                <w:rFonts w:eastAsia="Calibri"/>
                <w:sz w:val="20"/>
                <w:lang w:eastAsia="hu-HU"/>
              </w:rPr>
              <w:t>Kiss Dezső, Horváth Ákos, Kiss Ádám, Kísérleti atomfizika, ELTE Eötvös Kiadó, 1998, ISBN 963-463-166-5.</w:t>
            </w:r>
          </w:p>
          <w:p w:rsidR="0008188F" w:rsidRPr="0069672F" w:rsidRDefault="0008188F" w:rsidP="009A1EEA">
            <w:pPr>
              <w:numPr>
                <w:ilvl w:val="0"/>
                <w:numId w:val="134"/>
              </w:numPr>
              <w:suppressAutoHyphens/>
              <w:autoSpaceDE w:val="0"/>
              <w:ind w:right="113"/>
              <w:rPr>
                <w:rFonts w:eastAsia="Calibri"/>
                <w:sz w:val="20"/>
                <w:lang w:eastAsia="hu-HU"/>
              </w:rPr>
            </w:pPr>
            <w:r w:rsidRPr="0069672F">
              <w:rPr>
                <w:rFonts w:eastAsia="Calibri"/>
                <w:sz w:val="20"/>
                <w:lang w:eastAsia="hu-HU"/>
              </w:rPr>
              <w:t>Atommagfizika. 2. korszerűsített kiadás. Szerk.: Fényes T. Debrecen, Debreceni Egyetemi Kiadó (2009)</w:t>
            </w:r>
          </w:p>
        </w:tc>
      </w:tr>
    </w:tbl>
    <w:p w:rsidR="0008188F" w:rsidRPr="0069672F" w:rsidRDefault="0008188F" w:rsidP="000F7FFB">
      <w:pPr>
        <w:rPr>
          <w:rFonts w:eastAsia="Calibri"/>
          <w:sz w:val="22"/>
          <w:szCs w:val="22"/>
        </w:rPr>
      </w:pPr>
    </w:p>
    <w:p w:rsidR="00014083" w:rsidRPr="0069672F" w:rsidRDefault="00014083" w:rsidP="000F7FFB">
      <w:pPr>
        <w:rPr>
          <w:rFonts w:eastAsia="Calibri"/>
          <w:sz w:val="22"/>
          <w:szCs w:val="22"/>
        </w:rPr>
      </w:pPr>
    </w:p>
    <w:p w:rsidR="000D7DE9" w:rsidRPr="0069672F" w:rsidRDefault="000D7DE9" w:rsidP="000F7FFB">
      <w:pPr>
        <w:rPr>
          <w:rFonts w:eastAsia="Calibri"/>
          <w:sz w:val="22"/>
          <w:szCs w:val="22"/>
        </w:rPr>
      </w:pPr>
    </w:p>
    <w:p w:rsidR="000D7DE9" w:rsidRPr="0069672F" w:rsidRDefault="000D7DE9"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B74EF" w:rsidRPr="0069672F" w:rsidTr="007D7F7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B74EF" w:rsidRPr="0069672F" w:rsidRDefault="003B74EF" w:rsidP="003B74EF">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B74EF" w:rsidRPr="0069672F" w:rsidRDefault="003B74EF" w:rsidP="003B74EF">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Radioaktív izotópok orvosi alkalmazásának alapjai</w:t>
            </w:r>
          </w:p>
        </w:tc>
        <w:tc>
          <w:tcPr>
            <w:tcW w:w="855" w:type="dxa"/>
            <w:vMerge w:val="restart"/>
            <w:tcBorders>
              <w:top w:val="single" w:sz="4" w:space="0" w:color="auto"/>
              <w:left w:val="single" w:sz="4" w:space="0" w:color="auto"/>
              <w:right w:val="single" w:sz="4" w:space="0" w:color="auto"/>
            </w:tcBorders>
            <w:vAlign w:val="center"/>
          </w:tcPr>
          <w:p w:rsidR="003B74EF" w:rsidRPr="0069672F" w:rsidRDefault="003B74EF" w:rsidP="003B74EF">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B74EF" w:rsidRPr="0069672F" w:rsidRDefault="003B74EF" w:rsidP="003B74EF">
            <w:pPr>
              <w:jc w:val="center"/>
              <w:rPr>
                <w:rFonts w:eastAsia="Arial Unicode MS"/>
                <w:b/>
                <w:sz w:val="20"/>
                <w:lang w:eastAsia="hu-HU"/>
              </w:rPr>
            </w:pPr>
            <w:r w:rsidRPr="0069672F">
              <w:rPr>
                <w:rFonts w:eastAsia="Arial Unicode MS"/>
                <w:b/>
                <w:sz w:val="20"/>
                <w:lang w:eastAsia="hu-HU"/>
              </w:rPr>
              <w:t>TTKME0429</w:t>
            </w:r>
          </w:p>
        </w:tc>
      </w:tr>
      <w:tr w:rsidR="003B74EF" w:rsidRPr="0069672F" w:rsidTr="007D7F7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B74EF" w:rsidRPr="0069672F" w:rsidRDefault="003B74EF" w:rsidP="003B74E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B74EF" w:rsidRPr="0069672F" w:rsidRDefault="003B74EF" w:rsidP="003B74EF">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Medicalapplications of radiopharmaceuticals</w:t>
            </w:r>
          </w:p>
        </w:tc>
        <w:tc>
          <w:tcPr>
            <w:tcW w:w="855" w:type="dxa"/>
            <w:vMerge/>
            <w:tcBorders>
              <w:left w:val="single" w:sz="4" w:space="0" w:color="auto"/>
              <w:bottom w:val="single" w:sz="4" w:space="0" w:color="auto"/>
              <w:right w:val="single" w:sz="4" w:space="0" w:color="auto"/>
            </w:tcBorders>
            <w:vAlign w:val="center"/>
          </w:tcPr>
          <w:p w:rsidR="003B74EF" w:rsidRPr="0069672F" w:rsidRDefault="003B74EF" w:rsidP="003B74E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B74EF" w:rsidRPr="0069672F" w:rsidRDefault="003B74EF" w:rsidP="003B74EF">
            <w:pPr>
              <w:rPr>
                <w:rFonts w:eastAsia="Arial Unicode MS"/>
                <w:sz w:val="20"/>
                <w:lang w:eastAsia="hu-HU"/>
              </w:rPr>
            </w:pPr>
          </w:p>
        </w:tc>
      </w:tr>
      <w:tr w:rsidR="003B74EF" w:rsidRPr="0069672F" w:rsidTr="007D7F7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b/>
                <w:bCs/>
                <w:sz w:val="20"/>
                <w:lang w:eastAsia="hu-HU"/>
              </w:rPr>
            </w:pPr>
            <w:r w:rsidRPr="0069672F">
              <w:rPr>
                <w:rFonts w:eastAsia="Calibri"/>
                <w:b/>
                <w:bCs/>
                <w:sz w:val="20"/>
                <w:lang w:eastAsia="hu-HU"/>
              </w:rPr>
              <w:t>A képzés 3. féléve (2. őszi félév)</w:t>
            </w:r>
          </w:p>
        </w:tc>
      </w:tr>
      <w:tr w:rsidR="003B74EF" w:rsidRPr="0069672F" w:rsidTr="007D7F75">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DE ÁOK, Képalkotó intézet, Nukleáris Medicina Tanszék</w:t>
            </w:r>
          </w:p>
        </w:tc>
      </w:tr>
      <w:tr w:rsidR="003B74EF" w:rsidRPr="0069672F" w:rsidTr="007D7F7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3B74EF">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3B74EF" w:rsidRPr="0069672F" w:rsidRDefault="003B74EF" w:rsidP="003B74EF">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3B74EF">
            <w:pPr>
              <w:jc w:val="center"/>
              <w:rPr>
                <w:rFonts w:eastAsia="Arial Unicode MS"/>
                <w:sz w:val="20"/>
                <w:lang w:eastAsia="hu-HU"/>
              </w:rPr>
            </w:pPr>
          </w:p>
        </w:tc>
      </w:tr>
      <w:tr w:rsidR="003B74EF" w:rsidRPr="0069672F" w:rsidTr="007D7F7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Oktatás nyelve</w:t>
            </w:r>
          </w:p>
        </w:tc>
      </w:tr>
      <w:tr w:rsidR="003B74EF" w:rsidRPr="0069672F" w:rsidTr="007D7F7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B74EF" w:rsidRPr="0069672F" w:rsidRDefault="003B74EF" w:rsidP="003B74E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B74EF" w:rsidRPr="0069672F" w:rsidRDefault="003B74EF" w:rsidP="003B74E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B74EF" w:rsidRPr="0069672F" w:rsidRDefault="003B74EF" w:rsidP="003B74E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B74EF" w:rsidRPr="0069672F" w:rsidRDefault="003B74EF" w:rsidP="003B74EF">
            <w:pPr>
              <w:rPr>
                <w:rFonts w:eastAsia="Calibri"/>
                <w:sz w:val="20"/>
                <w:lang w:eastAsia="hu-HU"/>
              </w:rPr>
            </w:pPr>
          </w:p>
        </w:tc>
      </w:tr>
      <w:tr w:rsidR="003B74EF" w:rsidRPr="0069672F" w:rsidTr="007D7F7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magyar</w:t>
            </w:r>
          </w:p>
        </w:tc>
      </w:tr>
      <w:tr w:rsidR="003B74EF" w:rsidRPr="0069672F" w:rsidTr="007D7F7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3B74EF" w:rsidRPr="0069672F" w:rsidRDefault="003B74EF" w:rsidP="003B74EF">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B74EF" w:rsidRPr="0069672F" w:rsidRDefault="003B74EF" w:rsidP="003B74E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B74EF" w:rsidRPr="0069672F" w:rsidRDefault="003B74EF" w:rsidP="003B74EF">
            <w:pPr>
              <w:jc w:val="center"/>
              <w:rPr>
                <w:rFonts w:eastAsia="Calibri"/>
                <w:sz w:val="20"/>
                <w:lang w:eastAsia="hu-HU"/>
              </w:rPr>
            </w:pPr>
          </w:p>
        </w:tc>
      </w:tr>
      <w:tr w:rsidR="003B74EF" w:rsidRPr="0069672F" w:rsidTr="007D7F7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B74EF" w:rsidRPr="0069672F" w:rsidRDefault="003B74EF" w:rsidP="003B74EF">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B74EF" w:rsidRPr="0069672F" w:rsidRDefault="003B74EF" w:rsidP="003B74EF">
            <w:pPr>
              <w:rPr>
                <w:rFonts w:eastAsia="Arial Unicode MS"/>
                <w:sz w:val="20"/>
                <w:lang w:eastAsia="hu-HU"/>
              </w:rPr>
            </w:pPr>
            <w:r w:rsidRPr="0069672F">
              <w:rPr>
                <w:rFonts w:eastAsia="Calibri"/>
                <w:sz w:val="20"/>
                <w:lang w:eastAsia="hu-HU"/>
              </w:rPr>
              <w:t xml:space="preserve">neve: </w:t>
            </w:r>
          </w:p>
        </w:tc>
        <w:tc>
          <w:tcPr>
            <w:tcW w:w="2834" w:type="dxa"/>
            <w:gridSpan w:val="3"/>
            <w:tcBorders>
              <w:top w:val="single" w:sz="4" w:space="0" w:color="auto"/>
              <w:left w:val="nil"/>
              <w:bottom w:val="single" w:sz="4" w:space="0" w:color="auto"/>
              <w:right w:val="single" w:sz="4" w:space="0" w:color="auto"/>
            </w:tcBorders>
            <w:vAlign w:val="center"/>
          </w:tcPr>
          <w:p w:rsidR="003B74EF" w:rsidRPr="0069672F" w:rsidRDefault="003B74EF" w:rsidP="003B74EF">
            <w:pPr>
              <w:jc w:val="center"/>
              <w:rPr>
                <w:rFonts w:eastAsia="Arial Unicode MS"/>
                <w:b/>
                <w:sz w:val="20"/>
                <w:lang w:eastAsia="hu-HU"/>
              </w:rPr>
            </w:pPr>
            <w:r w:rsidRPr="0069672F">
              <w:rPr>
                <w:rFonts w:eastAsia="Calibri"/>
                <w:b/>
                <w:sz w:val="20"/>
                <w:lang w:eastAsia="hu-HU"/>
              </w:rPr>
              <w:t>Dr. Galuska László</w:t>
            </w:r>
          </w:p>
        </w:tc>
        <w:tc>
          <w:tcPr>
            <w:tcW w:w="855" w:type="dxa"/>
            <w:tcBorders>
              <w:top w:val="single" w:sz="4" w:space="0" w:color="auto"/>
              <w:left w:val="nil"/>
              <w:bottom w:val="single" w:sz="4" w:space="0" w:color="auto"/>
              <w:right w:val="single" w:sz="4" w:space="0" w:color="auto"/>
            </w:tcBorders>
            <w:vAlign w:val="center"/>
          </w:tcPr>
          <w:p w:rsidR="003B74EF" w:rsidRPr="0069672F" w:rsidRDefault="003B74EF" w:rsidP="003B74EF">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B74EF" w:rsidRPr="0069672F" w:rsidRDefault="003B74EF" w:rsidP="003B74EF">
            <w:pPr>
              <w:jc w:val="center"/>
              <w:rPr>
                <w:rFonts w:eastAsia="Calibri"/>
                <w:b/>
                <w:sz w:val="20"/>
                <w:lang w:eastAsia="hu-HU"/>
              </w:rPr>
            </w:pPr>
            <w:r w:rsidRPr="0069672F">
              <w:rPr>
                <w:rFonts w:eastAsia="Calibri"/>
                <w:b/>
                <w:sz w:val="20"/>
                <w:lang w:eastAsia="hu-HU"/>
              </w:rPr>
              <w:t>emeritus professzor</w:t>
            </w:r>
          </w:p>
        </w:tc>
      </w:tr>
      <w:tr w:rsidR="003B74EF" w:rsidRPr="0069672F" w:rsidTr="007D7F7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3B74EF" w:rsidRPr="0069672F" w:rsidRDefault="003B74EF" w:rsidP="003B74EF">
            <w:pPr>
              <w:suppressAutoHyphens/>
              <w:autoSpaceDE w:val="0"/>
              <w:ind w:left="417" w:right="113"/>
              <w:rPr>
                <w:rFonts w:eastAsia="Calibri"/>
                <w:sz w:val="20"/>
                <w:lang w:eastAsia="hu-HU"/>
              </w:rPr>
            </w:pPr>
            <w:r w:rsidRPr="0069672F">
              <w:rPr>
                <w:rFonts w:eastAsia="Calibri"/>
                <w:sz w:val="20"/>
                <w:lang w:eastAsia="hu-HU"/>
              </w:rPr>
              <w:t>megismerjék a preklinikai és klinikai nukleáris medicina alapjait, eszközparkját, diagnosztikai és terápiás vizsgálóeljárásait</w:t>
            </w:r>
          </w:p>
        </w:tc>
      </w:tr>
      <w:tr w:rsidR="003B74EF" w:rsidRPr="0069672F" w:rsidTr="007D7F7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rPr>
                <w:rFonts w:eastAsia="Calibri"/>
                <w:b/>
                <w:bCs/>
                <w:sz w:val="20"/>
                <w:lang w:eastAsia="hu-HU"/>
              </w:rPr>
            </w:pPr>
            <w:r w:rsidRPr="0069672F">
              <w:rPr>
                <w:rFonts w:eastAsia="Calibri"/>
                <w:b/>
                <w:bCs/>
                <w:sz w:val="20"/>
                <w:lang w:eastAsia="hu-HU"/>
              </w:rPr>
              <w:t>A kurzus tartalma, témakörei</w:t>
            </w:r>
          </w:p>
          <w:p w:rsidR="003B74EF" w:rsidRPr="0069672F" w:rsidRDefault="003B74EF" w:rsidP="009A1EEA">
            <w:pPr>
              <w:numPr>
                <w:ilvl w:val="0"/>
                <w:numId w:val="137"/>
              </w:numPr>
              <w:suppressAutoHyphens/>
              <w:autoSpaceDE w:val="0"/>
              <w:ind w:left="709" w:right="113" w:hanging="292"/>
              <w:rPr>
                <w:rFonts w:eastAsia="Calibri"/>
                <w:sz w:val="20"/>
                <w:lang w:eastAsia="hu-HU"/>
              </w:rPr>
            </w:pPr>
            <w:r w:rsidRPr="0069672F">
              <w:rPr>
                <w:rFonts w:eastAsia="Calibri"/>
                <w:sz w:val="20"/>
                <w:lang w:eastAsia="hu-HU"/>
              </w:rPr>
              <w:t>az in vivo humán izotópvizsgálatok élettani- molekuláris biológiai alapjai, szervrendszerenként.</w:t>
            </w:r>
          </w:p>
          <w:p w:rsidR="003B74EF" w:rsidRPr="0069672F" w:rsidRDefault="003B74EF" w:rsidP="009A1EEA">
            <w:pPr>
              <w:numPr>
                <w:ilvl w:val="0"/>
                <w:numId w:val="137"/>
              </w:numPr>
              <w:suppressAutoHyphens/>
              <w:autoSpaceDE w:val="0"/>
              <w:ind w:left="709" w:right="113" w:hanging="292"/>
              <w:rPr>
                <w:rFonts w:eastAsia="Calibri"/>
                <w:sz w:val="20"/>
                <w:lang w:eastAsia="hu-HU"/>
              </w:rPr>
            </w:pPr>
            <w:r w:rsidRPr="0069672F">
              <w:rPr>
                <w:rFonts w:eastAsia="Calibri"/>
                <w:sz w:val="20"/>
                <w:lang w:eastAsia="hu-HU"/>
              </w:rPr>
              <w:t xml:space="preserve">a gammasugarak detektálását szolgáló eszközök, a leképezés alapját képező kristály és félvezető detektorok, a hagyományos és PET kamerák és CT-vel kombinált multimodalitású eszközöket, a képbegyűjtés, feldolgozás kiértékelés és archiválás fizikai alapjai. </w:t>
            </w:r>
          </w:p>
          <w:p w:rsidR="003B74EF" w:rsidRPr="0069672F" w:rsidRDefault="003B74EF" w:rsidP="009A1EEA">
            <w:pPr>
              <w:numPr>
                <w:ilvl w:val="0"/>
                <w:numId w:val="137"/>
              </w:numPr>
              <w:suppressAutoHyphens/>
              <w:autoSpaceDE w:val="0"/>
              <w:ind w:left="709" w:right="113" w:hanging="292"/>
              <w:rPr>
                <w:rFonts w:eastAsia="Calibri"/>
                <w:sz w:val="20"/>
                <w:lang w:eastAsia="hu-HU"/>
              </w:rPr>
            </w:pPr>
            <w:r w:rsidRPr="0069672F">
              <w:rPr>
                <w:rFonts w:eastAsia="Calibri"/>
                <w:sz w:val="20"/>
                <w:lang w:eastAsia="hu-HU"/>
              </w:rPr>
              <w:t>a gamma sugárzáson alapuló képalkotás jellemzői, a radiológiai képalkotástól való eltérései, klinikai jelentősége. gamma kamerák felépítését, a tomográfiai képalkotás alapelveit</w:t>
            </w:r>
          </w:p>
          <w:p w:rsidR="003B74EF" w:rsidRPr="0069672F" w:rsidRDefault="003B74EF" w:rsidP="009A1EEA">
            <w:pPr>
              <w:numPr>
                <w:ilvl w:val="0"/>
                <w:numId w:val="137"/>
              </w:numPr>
              <w:suppressAutoHyphens/>
              <w:autoSpaceDE w:val="0"/>
              <w:ind w:left="709" w:right="113" w:hanging="292"/>
              <w:rPr>
                <w:rFonts w:eastAsia="Calibri"/>
                <w:sz w:val="20"/>
                <w:lang w:eastAsia="hu-HU"/>
              </w:rPr>
            </w:pPr>
            <w:r w:rsidRPr="0069672F">
              <w:rPr>
                <w:rFonts w:eastAsia="Calibri"/>
                <w:sz w:val="20"/>
                <w:lang w:eastAsia="hu-HU"/>
              </w:rPr>
              <w:t>klinikai diagnosztikai és terápiás eljárások. Az egyfotonos és kétfotonos (PET) diagnosztika eljárások, amelyek betegellátási vagy tudományos kutatási szempontból jelentőséggel bírnak.</w:t>
            </w:r>
          </w:p>
          <w:p w:rsidR="003B74EF" w:rsidRPr="0069672F" w:rsidRDefault="003B74EF" w:rsidP="009A1EEA">
            <w:pPr>
              <w:numPr>
                <w:ilvl w:val="0"/>
                <w:numId w:val="137"/>
              </w:numPr>
              <w:suppressAutoHyphens/>
              <w:autoSpaceDE w:val="0"/>
              <w:ind w:left="709" w:right="113" w:hanging="292"/>
              <w:rPr>
                <w:rFonts w:eastAsia="Calibri"/>
                <w:sz w:val="20"/>
                <w:lang w:eastAsia="hu-HU"/>
              </w:rPr>
            </w:pPr>
            <w:r w:rsidRPr="0069672F">
              <w:rPr>
                <w:rFonts w:eastAsia="Calibri"/>
                <w:sz w:val="20"/>
                <w:lang w:eastAsia="hu-HU"/>
              </w:rPr>
              <w:t>izotóp terápiás eljárások lényege,a napi klinikai gyakorlatban alkalmazott terápiás radiofarmakonok, azok dózisai, alkalmazásuk.</w:t>
            </w:r>
          </w:p>
        </w:tc>
      </w:tr>
      <w:tr w:rsidR="003B74EF" w:rsidRPr="0069672F" w:rsidTr="007D7F75">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3B74EF">
            <w:pPr>
              <w:rPr>
                <w:rFonts w:eastAsia="Calibri"/>
                <w:b/>
                <w:bCs/>
                <w:sz w:val="20"/>
                <w:lang w:eastAsia="hu-HU"/>
              </w:rPr>
            </w:pPr>
            <w:r w:rsidRPr="0069672F">
              <w:rPr>
                <w:rFonts w:eastAsia="Calibri"/>
                <w:b/>
                <w:bCs/>
                <w:sz w:val="20"/>
                <w:lang w:eastAsia="hu-HU"/>
              </w:rPr>
              <w:t>Kötelező olvasmány:</w:t>
            </w:r>
          </w:p>
          <w:p w:rsidR="003B74EF" w:rsidRPr="0069672F" w:rsidRDefault="003B74EF" w:rsidP="009A1EEA">
            <w:pPr>
              <w:numPr>
                <w:ilvl w:val="0"/>
                <w:numId w:val="136"/>
              </w:numPr>
              <w:overflowPunct w:val="0"/>
              <w:autoSpaceDE w:val="0"/>
              <w:autoSpaceDN w:val="0"/>
              <w:adjustRightInd w:val="0"/>
              <w:ind w:left="709" w:hanging="425"/>
              <w:textAlignment w:val="baseline"/>
              <w:rPr>
                <w:sz w:val="20"/>
                <w:lang w:eastAsia="hu-HU"/>
              </w:rPr>
            </w:pPr>
            <w:r w:rsidRPr="0069672F">
              <w:rPr>
                <w:sz w:val="20"/>
                <w:lang w:eastAsia="hu-HU"/>
              </w:rPr>
              <w:t>„Nukleáris Medicina” elektronikus tankönyv szerkesztője Varga József (</w:t>
            </w:r>
            <w:hyperlink r:id="rId20" w:history="1">
              <w:r w:rsidRPr="0069672F">
                <w:rPr>
                  <w:sz w:val="20"/>
                  <w:u w:val="single"/>
                  <w:lang w:eastAsia="hu-HU"/>
                </w:rPr>
                <w:t>http://www.nmc.dote.hu/nmtk</w:t>
              </w:r>
            </w:hyperlink>
            <w:r w:rsidRPr="0069672F">
              <w:rPr>
                <w:sz w:val="20"/>
                <w:lang w:eastAsia="hu-HU"/>
              </w:rPr>
              <w:t xml:space="preserve"> , 2007 és 2008</w:t>
            </w:r>
          </w:p>
          <w:p w:rsidR="003B74EF" w:rsidRPr="0069672F" w:rsidRDefault="003B74EF" w:rsidP="003B74EF">
            <w:pPr>
              <w:rPr>
                <w:rFonts w:eastAsia="Calibri"/>
                <w:b/>
                <w:bCs/>
                <w:sz w:val="20"/>
                <w:lang w:eastAsia="hu-HU"/>
              </w:rPr>
            </w:pPr>
            <w:r w:rsidRPr="0069672F">
              <w:rPr>
                <w:rFonts w:eastAsia="Calibri"/>
                <w:b/>
                <w:bCs/>
                <w:sz w:val="20"/>
                <w:lang w:eastAsia="hu-HU"/>
              </w:rPr>
              <w:t>Ajánlott szakirodalom:</w:t>
            </w:r>
          </w:p>
          <w:p w:rsidR="003B74EF" w:rsidRPr="0069672F" w:rsidRDefault="003B74EF" w:rsidP="009A1EEA">
            <w:pPr>
              <w:numPr>
                <w:ilvl w:val="0"/>
                <w:numId w:val="135"/>
              </w:numPr>
              <w:ind w:hanging="436"/>
              <w:rPr>
                <w:rFonts w:eastAsia="Calibri"/>
                <w:sz w:val="20"/>
                <w:lang w:eastAsia="hu-HU"/>
              </w:rPr>
            </w:pPr>
            <w:r w:rsidRPr="0069672F">
              <w:rPr>
                <w:rFonts w:eastAsia="Calibri"/>
                <w:sz w:val="20"/>
                <w:lang w:eastAsia="hu-HU"/>
              </w:rPr>
              <w:t>„Biológiai izotóptechnika” egyetemi és főiskolai tankönyv Varga József 2002:</w:t>
            </w:r>
          </w:p>
          <w:p w:rsidR="003B74EF" w:rsidRPr="0069672F" w:rsidRDefault="003B74EF" w:rsidP="009A1EEA">
            <w:pPr>
              <w:numPr>
                <w:ilvl w:val="0"/>
                <w:numId w:val="135"/>
              </w:numPr>
              <w:overflowPunct w:val="0"/>
              <w:autoSpaceDE w:val="0"/>
              <w:autoSpaceDN w:val="0"/>
              <w:adjustRightInd w:val="0"/>
              <w:ind w:hanging="436"/>
              <w:textAlignment w:val="baseline"/>
              <w:rPr>
                <w:sz w:val="20"/>
                <w:lang w:eastAsia="hu-HU"/>
              </w:rPr>
            </w:pPr>
            <w:r w:rsidRPr="0069672F">
              <w:rPr>
                <w:sz w:val="20"/>
                <w:lang w:eastAsia="hu-HU"/>
              </w:rPr>
              <w:t>A nukleáris medicina tankönyve Szerk.: Szilvási István 2010</w:t>
            </w:r>
          </w:p>
        </w:tc>
      </w:tr>
    </w:tbl>
    <w:p w:rsidR="003B74EF" w:rsidRPr="0069672F" w:rsidRDefault="003B74EF" w:rsidP="000F7FFB">
      <w:pPr>
        <w:rPr>
          <w:rFonts w:eastAsia="Calibri"/>
          <w:sz w:val="22"/>
          <w:szCs w:val="22"/>
        </w:rPr>
      </w:pPr>
    </w:p>
    <w:p w:rsidR="003B74EF" w:rsidRPr="0069672F" w:rsidRDefault="003B74EF"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B74EF" w:rsidRPr="0069672F" w:rsidTr="00E530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B74EF" w:rsidRPr="0069672F" w:rsidRDefault="003B74EF" w:rsidP="00E5301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B74EF" w:rsidRPr="0069672F" w:rsidRDefault="003B74EF" w:rsidP="00E5301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E53011">
            <w:pPr>
              <w:jc w:val="center"/>
              <w:rPr>
                <w:rFonts w:eastAsia="Arial Unicode MS"/>
                <w:b/>
                <w:sz w:val="20"/>
                <w:lang w:eastAsia="hu-HU"/>
              </w:rPr>
            </w:pPr>
            <w:r w:rsidRPr="0069672F">
              <w:rPr>
                <w:rFonts w:eastAsia="Arial Unicode MS"/>
                <w:b/>
                <w:sz w:val="20"/>
                <w:lang w:eastAsia="hu-HU"/>
              </w:rPr>
              <w:t>Radioanalitika I.</w:t>
            </w:r>
          </w:p>
        </w:tc>
        <w:tc>
          <w:tcPr>
            <w:tcW w:w="855" w:type="dxa"/>
            <w:vMerge w:val="restart"/>
            <w:tcBorders>
              <w:top w:val="single" w:sz="4" w:space="0" w:color="auto"/>
              <w:left w:val="single" w:sz="4" w:space="0" w:color="auto"/>
              <w:right w:val="single" w:sz="4" w:space="0" w:color="auto"/>
            </w:tcBorders>
            <w:vAlign w:val="center"/>
          </w:tcPr>
          <w:p w:rsidR="003B74EF" w:rsidRPr="0069672F" w:rsidRDefault="003B74EF" w:rsidP="00E5301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TTKME0523</w:t>
            </w:r>
          </w:p>
          <w:p w:rsidR="003B74EF" w:rsidRPr="0069672F" w:rsidRDefault="003B74EF" w:rsidP="00E53011">
            <w:pPr>
              <w:jc w:val="center"/>
              <w:rPr>
                <w:rFonts w:eastAsia="Calibri"/>
                <w:b/>
                <w:sz w:val="20"/>
                <w:lang w:eastAsia="hu-HU"/>
              </w:rPr>
            </w:pPr>
            <w:r w:rsidRPr="0069672F">
              <w:rPr>
                <w:rFonts w:eastAsia="Calibri"/>
                <w:b/>
                <w:sz w:val="20"/>
                <w:lang w:eastAsia="hu-HU"/>
              </w:rPr>
              <w:t>TTKME0523_L</w:t>
            </w:r>
          </w:p>
        </w:tc>
      </w:tr>
      <w:tr w:rsidR="003B74EF" w:rsidRPr="0069672F" w:rsidTr="00E530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B74EF" w:rsidRPr="0069672F" w:rsidRDefault="003B74EF" w:rsidP="00E5301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B74EF" w:rsidRPr="0069672F" w:rsidRDefault="003B74EF" w:rsidP="00E5301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E53011">
            <w:pPr>
              <w:jc w:val="center"/>
              <w:rPr>
                <w:rFonts w:eastAsia="Calibri"/>
                <w:b/>
                <w:sz w:val="20"/>
                <w:lang w:eastAsia="hu-HU"/>
              </w:rPr>
            </w:pPr>
            <w:r w:rsidRPr="0069672F">
              <w:rPr>
                <w:rFonts w:eastAsia="Arial Unicode MS"/>
                <w:b/>
                <w:sz w:val="20"/>
                <w:lang w:eastAsia="hu-HU"/>
              </w:rPr>
              <w:t>Nuclear</w:t>
            </w:r>
            <w:r w:rsidR="00FC54B2" w:rsidRPr="0069672F">
              <w:rPr>
                <w:rFonts w:eastAsia="Arial Unicode MS"/>
                <w:b/>
                <w:sz w:val="20"/>
                <w:lang w:eastAsia="hu-HU"/>
              </w:rPr>
              <w:t xml:space="preserve"> </w:t>
            </w:r>
            <w:r w:rsidRPr="0069672F">
              <w:rPr>
                <w:rFonts w:eastAsia="Arial Unicode MS"/>
                <w:b/>
                <w:sz w:val="20"/>
                <w:lang w:eastAsia="hu-HU"/>
              </w:rPr>
              <w:t>analysis I.</w:t>
            </w:r>
          </w:p>
        </w:tc>
        <w:tc>
          <w:tcPr>
            <w:tcW w:w="855" w:type="dxa"/>
            <w:vMerge/>
            <w:tcBorders>
              <w:left w:val="single" w:sz="4" w:space="0" w:color="auto"/>
              <w:bottom w:val="single" w:sz="4" w:space="0" w:color="auto"/>
              <w:right w:val="single" w:sz="4" w:space="0" w:color="auto"/>
            </w:tcBorders>
            <w:vAlign w:val="center"/>
          </w:tcPr>
          <w:p w:rsidR="003B74EF" w:rsidRPr="0069672F" w:rsidRDefault="003B74EF" w:rsidP="00E5301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B74EF" w:rsidRPr="0069672F" w:rsidRDefault="003B74EF" w:rsidP="00E53011">
            <w:pPr>
              <w:rPr>
                <w:rFonts w:eastAsia="Arial Unicode MS"/>
                <w:sz w:val="20"/>
                <w:lang w:eastAsia="hu-HU"/>
              </w:rPr>
            </w:pPr>
          </w:p>
        </w:tc>
      </w:tr>
      <w:tr w:rsidR="003B74EF" w:rsidRPr="0069672F" w:rsidTr="00E530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jc w:val="center"/>
              <w:rPr>
                <w:rFonts w:eastAsia="Calibri"/>
                <w:b/>
                <w:bCs/>
                <w:sz w:val="20"/>
                <w:lang w:eastAsia="hu-HU"/>
              </w:rPr>
            </w:pPr>
            <w:r w:rsidRPr="0069672F">
              <w:rPr>
                <w:rFonts w:eastAsia="Calibri"/>
                <w:b/>
                <w:bCs/>
                <w:sz w:val="20"/>
                <w:lang w:eastAsia="hu-HU"/>
              </w:rPr>
              <w:t>A képzés 3. féléve (2. őszi félév)</w:t>
            </w:r>
          </w:p>
        </w:tc>
      </w:tr>
      <w:tr w:rsidR="003B74EF" w:rsidRPr="0069672F" w:rsidTr="00E5301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DE TTK, Fizikai Kémiai Tanszék</w:t>
            </w:r>
          </w:p>
        </w:tc>
      </w:tr>
      <w:tr w:rsidR="003B74EF" w:rsidRPr="0069672F" w:rsidTr="00E5301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E5301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3B74EF" w:rsidRPr="0069672F" w:rsidRDefault="003B74EF" w:rsidP="00E5301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B74EF" w:rsidRPr="0069672F" w:rsidRDefault="003B74EF" w:rsidP="00E53011">
            <w:pPr>
              <w:jc w:val="center"/>
              <w:rPr>
                <w:rFonts w:eastAsia="Arial Unicode MS"/>
                <w:sz w:val="20"/>
                <w:lang w:eastAsia="hu-HU"/>
              </w:rPr>
            </w:pPr>
          </w:p>
        </w:tc>
      </w:tr>
      <w:tr w:rsidR="003B74EF" w:rsidRPr="0069672F" w:rsidTr="00E5301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Oktatás nyelve</w:t>
            </w:r>
          </w:p>
        </w:tc>
      </w:tr>
      <w:tr w:rsidR="003B74EF" w:rsidRPr="0069672F" w:rsidTr="00E5301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B74EF" w:rsidRPr="0069672F" w:rsidRDefault="003B74EF" w:rsidP="00E5301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B74EF" w:rsidRPr="0069672F" w:rsidRDefault="003B74EF" w:rsidP="00E5301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B74EF" w:rsidRPr="0069672F" w:rsidRDefault="003B74EF" w:rsidP="00E5301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B74EF" w:rsidRPr="0069672F" w:rsidRDefault="003B74EF" w:rsidP="00E53011">
            <w:pPr>
              <w:rPr>
                <w:rFonts w:eastAsia="Calibri"/>
                <w:sz w:val="20"/>
                <w:lang w:eastAsia="hu-HU"/>
              </w:rPr>
            </w:pPr>
          </w:p>
        </w:tc>
      </w:tr>
      <w:tr w:rsidR="003B74EF" w:rsidRPr="0069672F" w:rsidTr="00E530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magyar</w:t>
            </w:r>
          </w:p>
        </w:tc>
      </w:tr>
      <w:tr w:rsidR="003B74EF" w:rsidRPr="0069672F" w:rsidTr="00E530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B74EF" w:rsidRPr="0069672F" w:rsidRDefault="003B74EF" w:rsidP="00E53011">
            <w:pPr>
              <w:jc w:val="center"/>
              <w:rPr>
                <w:rFonts w:eastAsia="Calibri"/>
                <w:sz w:val="20"/>
                <w:lang w:eastAsia="hu-HU"/>
              </w:rPr>
            </w:pPr>
          </w:p>
        </w:tc>
      </w:tr>
      <w:tr w:rsidR="003B74EF" w:rsidRPr="0069672F" w:rsidTr="00E5301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B74EF" w:rsidRPr="0069672F" w:rsidRDefault="003B74EF" w:rsidP="00E53011">
            <w:pPr>
              <w:ind w:left="20"/>
              <w:rPr>
                <w:rFonts w:eastAsia="Arial Unicode MS"/>
                <w:sz w:val="20"/>
                <w:lang w:eastAsia="hu-HU"/>
              </w:rPr>
            </w:pPr>
            <w:r w:rsidRPr="0069672F">
              <w:rPr>
                <w:rFonts w:eastAsia="Calibri"/>
                <w:sz w:val="20"/>
                <w:lang w:eastAsia="hu-HU"/>
              </w:rPr>
              <w:lastRenderedPageBreak/>
              <w:t>Tantárgyfelelős oktató</w:t>
            </w:r>
          </w:p>
        </w:tc>
        <w:tc>
          <w:tcPr>
            <w:tcW w:w="1149" w:type="dxa"/>
            <w:gridSpan w:val="2"/>
            <w:tcBorders>
              <w:top w:val="nil"/>
              <w:left w:val="nil"/>
              <w:bottom w:val="single" w:sz="4" w:space="0" w:color="auto"/>
              <w:right w:val="single" w:sz="4" w:space="0" w:color="auto"/>
            </w:tcBorders>
            <w:vAlign w:val="center"/>
          </w:tcPr>
          <w:p w:rsidR="003B74EF" w:rsidRPr="0069672F" w:rsidRDefault="003B74EF" w:rsidP="00E5301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B74EF" w:rsidRPr="0069672F" w:rsidRDefault="003B74EF" w:rsidP="00E53011">
            <w:pPr>
              <w:jc w:val="center"/>
              <w:rPr>
                <w:rFonts w:eastAsia="Arial Unicode MS"/>
                <w:b/>
                <w:sz w:val="20"/>
                <w:lang w:eastAsia="hu-HU"/>
              </w:rPr>
            </w:pPr>
            <w:r w:rsidRPr="0069672F">
              <w:rPr>
                <w:rFonts w:eastAsia="Arial Unicode MS"/>
                <w:b/>
                <w:sz w:val="20"/>
                <w:lang w:eastAsia="hu-HU"/>
              </w:rPr>
              <w:t>Dr. Nagy Noémi</w:t>
            </w:r>
          </w:p>
        </w:tc>
        <w:tc>
          <w:tcPr>
            <w:tcW w:w="855" w:type="dxa"/>
            <w:tcBorders>
              <w:top w:val="single" w:sz="4" w:space="0" w:color="auto"/>
              <w:left w:val="nil"/>
              <w:bottom w:val="single" w:sz="4" w:space="0" w:color="auto"/>
              <w:right w:val="single" w:sz="4" w:space="0" w:color="auto"/>
            </w:tcBorders>
            <w:vAlign w:val="center"/>
          </w:tcPr>
          <w:p w:rsidR="003B74EF" w:rsidRPr="0069672F" w:rsidRDefault="003B74EF" w:rsidP="00E5301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B74EF" w:rsidRPr="0069672F" w:rsidRDefault="003B74EF" w:rsidP="00E53011">
            <w:pPr>
              <w:jc w:val="center"/>
              <w:rPr>
                <w:rFonts w:eastAsia="Calibri"/>
                <w:b/>
                <w:sz w:val="20"/>
                <w:lang w:eastAsia="hu-HU"/>
              </w:rPr>
            </w:pPr>
            <w:r w:rsidRPr="0069672F">
              <w:rPr>
                <w:rFonts w:eastAsia="Calibri"/>
                <w:b/>
                <w:sz w:val="20"/>
                <w:lang w:eastAsia="hu-HU"/>
              </w:rPr>
              <w:t>egyetemi tanár</w:t>
            </w:r>
          </w:p>
        </w:tc>
      </w:tr>
      <w:tr w:rsidR="003B74EF" w:rsidRPr="0069672F" w:rsidTr="00E530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3B74EF" w:rsidRPr="0069672F" w:rsidRDefault="003B74EF" w:rsidP="00E53011">
            <w:pPr>
              <w:suppressAutoHyphens/>
              <w:autoSpaceDE w:val="0"/>
              <w:ind w:left="417" w:right="113"/>
              <w:rPr>
                <w:rFonts w:eastAsia="Calibri"/>
                <w:sz w:val="20"/>
                <w:lang w:eastAsia="hu-HU"/>
              </w:rPr>
            </w:pPr>
            <w:r w:rsidRPr="0069672F">
              <w:rPr>
                <w:rFonts w:eastAsia="Calibri"/>
                <w:sz w:val="20"/>
                <w:lang w:eastAsia="hu-HU"/>
              </w:rPr>
              <w:t xml:space="preserve">megismerjék </w:t>
            </w:r>
            <w:r w:rsidRPr="0069672F">
              <w:rPr>
                <w:sz w:val="20"/>
                <w:lang w:eastAsia="hu-HU"/>
              </w:rPr>
              <w:t xml:space="preserve">a radioaktív izotópok és sugárzások alkalmazását a kémiai analízisben. </w:t>
            </w:r>
          </w:p>
        </w:tc>
      </w:tr>
      <w:tr w:rsidR="003B74EF" w:rsidRPr="0069672F" w:rsidTr="00E530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rPr>
                <w:rFonts w:eastAsia="Calibri"/>
                <w:b/>
                <w:bCs/>
                <w:sz w:val="20"/>
                <w:lang w:eastAsia="hu-HU"/>
              </w:rPr>
            </w:pPr>
            <w:r w:rsidRPr="0069672F">
              <w:rPr>
                <w:rFonts w:eastAsia="Calibri"/>
                <w:b/>
                <w:bCs/>
                <w:sz w:val="20"/>
                <w:lang w:eastAsia="hu-HU"/>
              </w:rPr>
              <w:t>A kurzus tartalma, témakörei</w:t>
            </w:r>
          </w:p>
          <w:p w:rsidR="003B74EF" w:rsidRPr="0069672F" w:rsidRDefault="003B74EF" w:rsidP="009A1EEA">
            <w:pPr>
              <w:numPr>
                <w:ilvl w:val="0"/>
                <w:numId w:val="116"/>
              </w:numPr>
              <w:suppressAutoHyphens/>
              <w:autoSpaceDE w:val="0"/>
              <w:ind w:right="113"/>
              <w:rPr>
                <w:rFonts w:eastAsia="Calibri"/>
                <w:sz w:val="20"/>
                <w:lang w:eastAsia="hu-HU"/>
              </w:rPr>
            </w:pPr>
            <w:r w:rsidRPr="0069672F">
              <w:rPr>
                <w:rFonts w:eastAsia="Calibri"/>
                <w:sz w:val="20"/>
                <w:lang w:eastAsia="hu-HU"/>
              </w:rPr>
              <w:t>Mag-, atom- és részecskesugárzások keletkezése és kölcsönhatása az anyaggal, ennek analitikai kémiai vonatkozásai</w:t>
            </w:r>
          </w:p>
          <w:p w:rsidR="003B74EF" w:rsidRPr="0069672F" w:rsidRDefault="003B74EF" w:rsidP="009A1EEA">
            <w:pPr>
              <w:numPr>
                <w:ilvl w:val="0"/>
                <w:numId w:val="116"/>
              </w:numPr>
              <w:suppressAutoHyphens/>
              <w:autoSpaceDE w:val="0"/>
              <w:ind w:right="113"/>
              <w:rPr>
                <w:rFonts w:eastAsia="Calibri"/>
                <w:sz w:val="20"/>
                <w:lang w:eastAsia="hu-HU"/>
              </w:rPr>
            </w:pPr>
            <w:r w:rsidRPr="0069672F">
              <w:rPr>
                <w:rFonts w:eastAsia="Calibri"/>
                <w:sz w:val="20"/>
                <w:lang w:eastAsia="hu-HU"/>
              </w:rPr>
              <w:t>Természetes stabilis és radioaktív izotópok alkalmazása a természettudományban</w:t>
            </w:r>
          </w:p>
          <w:p w:rsidR="003B74EF" w:rsidRPr="0069672F" w:rsidRDefault="003B74EF" w:rsidP="009A1EEA">
            <w:pPr>
              <w:numPr>
                <w:ilvl w:val="0"/>
                <w:numId w:val="116"/>
              </w:numPr>
              <w:suppressAutoHyphens/>
              <w:autoSpaceDE w:val="0"/>
              <w:ind w:right="113"/>
              <w:rPr>
                <w:rFonts w:eastAsia="Calibri"/>
                <w:sz w:val="20"/>
                <w:lang w:eastAsia="hu-HU"/>
              </w:rPr>
            </w:pPr>
            <w:r w:rsidRPr="0069672F">
              <w:rPr>
                <w:rFonts w:eastAsia="Calibri"/>
                <w:sz w:val="20"/>
                <w:lang w:eastAsia="hu-HU"/>
              </w:rPr>
              <w:t>Nyomjelzős módszerek</w:t>
            </w:r>
          </w:p>
          <w:p w:rsidR="003B74EF" w:rsidRPr="0069672F" w:rsidRDefault="003B74EF" w:rsidP="009A1EEA">
            <w:pPr>
              <w:numPr>
                <w:ilvl w:val="0"/>
                <w:numId w:val="116"/>
              </w:numPr>
              <w:suppressAutoHyphens/>
              <w:autoSpaceDE w:val="0"/>
              <w:ind w:right="113"/>
              <w:rPr>
                <w:rFonts w:eastAsia="Calibri"/>
                <w:sz w:val="20"/>
                <w:lang w:eastAsia="hu-HU"/>
              </w:rPr>
            </w:pPr>
            <w:r w:rsidRPr="0069672F">
              <w:rPr>
                <w:rFonts w:eastAsia="Calibri"/>
                <w:sz w:val="20"/>
                <w:lang w:eastAsia="hu-HU"/>
              </w:rPr>
              <w:t>Sugárzás és anyag kölcsönhatásán alapuló analitikai, szerkezet- és felületvizsgáló módszerek</w:t>
            </w:r>
          </w:p>
        </w:tc>
      </w:tr>
      <w:tr w:rsidR="003B74EF" w:rsidRPr="0069672F" w:rsidTr="00E53011">
        <w:trPr>
          <w:trHeight w:val="41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B74EF" w:rsidRPr="0069672F" w:rsidRDefault="003B74EF" w:rsidP="00E53011">
            <w:pPr>
              <w:rPr>
                <w:rFonts w:eastAsia="Calibri"/>
                <w:b/>
                <w:bCs/>
                <w:sz w:val="20"/>
                <w:lang w:eastAsia="hu-HU"/>
              </w:rPr>
            </w:pPr>
            <w:r w:rsidRPr="0069672F">
              <w:rPr>
                <w:rFonts w:eastAsia="Calibri"/>
                <w:b/>
                <w:bCs/>
                <w:sz w:val="20"/>
                <w:lang w:eastAsia="hu-HU"/>
              </w:rPr>
              <w:t>Kötelező olvasmány:</w:t>
            </w:r>
          </w:p>
          <w:p w:rsidR="003B74EF" w:rsidRPr="0069672F" w:rsidRDefault="003B74EF" w:rsidP="00E53011">
            <w:pPr>
              <w:suppressAutoHyphens/>
              <w:autoSpaceDE w:val="0"/>
              <w:ind w:left="417" w:right="113"/>
              <w:rPr>
                <w:rFonts w:eastAsia="Calibri"/>
                <w:sz w:val="20"/>
                <w:lang w:eastAsia="hu-HU"/>
              </w:rPr>
            </w:pPr>
          </w:p>
          <w:p w:rsidR="003B74EF" w:rsidRPr="0069672F" w:rsidRDefault="003B74EF" w:rsidP="00E53011">
            <w:pPr>
              <w:rPr>
                <w:rFonts w:eastAsia="Calibri"/>
                <w:sz w:val="20"/>
                <w:lang w:eastAsia="hu-HU"/>
              </w:rPr>
            </w:pPr>
            <w:r w:rsidRPr="0069672F">
              <w:rPr>
                <w:rFonts w:eastAsia="Calibri"/>
                <w:bCs/>
                <w:sz w:val="20"/>
                <w:lang w:eastAsia="hu-HU"/>
              </w:rPr>
              <w:t>Ajánlott szakirodalom:</w:t>
            </w:r>
            <w:r w:rsidRPr="0069672F">
              <w:rPr>
                <w:rFonts w:eastAsia="+mn-ea"/>
                <w:sz w:val="20"/>
                <w:lang w:val="en-US" w:eastAsia="hu-HU"/>
              </w:rPr>
              <w:t>.</w:t>
            </w:r>
          </w:p>
          <w:p w:rsidR="003B74EF" w:rsidRPr="0069672F" w:rsidRDefault="003B74EF" w:rsidP="009A1EEA">
            <w:pPr>
              <w:numPr>
                <w:ilvl w:val="0"/>
                <w:numId w:val="115"/>
              </w:numPr>
              <w:suppressAutoHyphens/>
              <w:autoSpaceDE w:val="0"/>
              <w:ind w:right="113"/>
              <w:rPr>
                <w:rFonts w:eastAsia="+mn-ea"/>
                <w:sz w:val="20"/>
                <w:lang w:eastAsia="hu-HU"/>
              </w:rPr>
            </w:pPr>
            <w:r w:rsidRPr="0069672F">
              <w:rPr>
                <w:rFonts w:eastAsia="+mn-ea"/>
                <w:sz w:val="20"/>
                <w:lang w:val="en-US" w:eastAsia="hu-HU"/>
              </w:rPr>
              <w:t>KónyaJózsef, M. Nagy Noémi: Izotópia I</w:t>
            </w:r>
            <w:r w:rsidRPr="0069672F">
              <w:rPr>
                <w:rFonts w:eastAsia="+mn-ea"/>
                <w:sz w:val="20"/>
                <w:lang w:eastAsia="hu-HU"/>
              </w:rPr>
              <w:t xml:space="preserve"> és II</w:t>
            </w:r>
            <w:r w:rsidRPr="0069672F">
              <w:rPr>
                <w:rFonts w:eastAsia="+mn-ea"/>
                <w:sz w:val="20"/>
                <w:lang w:val="en-US" w:eastAsia="hu-HU"/>
              </w:rPr>
              <w:t>. DebreceniEgyetemiKiadó, 2007</w:t>
            </w:r>
            <w:r w:rsidRPr="0069672F">
              <w:rPr>
                <w:rFonts w:eastAsia="+mn-ea"/>
                <w:sz w:val="20"/>
                <w:lang w:eastAsia="hu-HU"/>
              </w:rPr>
              <w:t>, 2008.</w:t>
            </w:r>
          </w:p>
          <w:p w:rsidR="003B74EF" w:rsidRPr="0069672F" w:rsidRDefault="003B74EF" w:rsidP="009A1EEA">
            <w:pPr>
              <w:numPr>
                <w:ilvl w:val="0"/>
                <w:numId w:val="115"/>
              </w:numPr>
              <w:suppressAutoHyphens/>
              <w:autoSpaceDE w:val="0"/>
              <w:ind w:right="113"/>
              <w:rPr>
                <w:sz w:val="20"/>
                <w:lang w:eastAsia="hu-HU"/>
              </w:rPr>
            </w:pPr>
            <w:r w:rsidRPr="0069672F">
              <w:rPr>
                <w:rFonts w:eastAsia="Calibri"/>
                <w:sz w:val="20"/>
                <w:lang w:eastAsia="hu-HU"/>
              </w:rPr>
              <w:t>Kónya József, M. Nagy Noémi: Nuclear and Radiochemistry, Elsevier, 2012.</w:t>
            </w:r>
          </w:p>
          <w:p w:rsidR="003B74EF" w:rsidRPr="0069672F" w:rsidRDefault="003B74EF" w:rsidP="009A1EEA">
            <w:pPr>
              <w:numPr>
                <w:ilvl w:val="0"/>
                <w:numId w:val="115"/>
              </w:numPr>
              <w:suppressAutoHyphens/>
              <w:autoSpaceDE w:val="0"/>
              <w:ind w:right="113"/>
              <w:rPr>
                <w:sz w:val="20"/>
                <w:lang w:eastAsia="hu-HU"/>
              </w:rPr>
            </w:pPr>
            <w:r w:rsidRPr="0069672F">
              <w:rPr>
                <w:sz w:val="20"/>
                <w:lang w:eastAsia="hu-HU"/>
              </w:rPr>
              <w:t>D.DeSoete, R. Gijbels, J. Hoste: Neutron activationanalysis, Wiley-Interscience, London, 1983.</w:t>
            </w:r>
          </w:p>
          <w:p w:rsidR="003B74EF" w:rsidRPr="0069672F" w:rsidRDefault="003B74EF" w:rsidP="009A1EEA">
            <w:pPr>
              <w:numPr>
                <w:ilvl w:val="0"/>
                <w:numId w:val="115"/>
              </w:numPr>
              <w:suppressAutoHyphens/>
              <w:autoSpaceDE w:val="0"/>
              <w:ind w:right="113"/>
              <w:rPr>
                <w:sz w:val="20"/>
                <w:lang w:eastAsia="hu-HU"/>
              </w:rPr>
            </w:pPr>
            <w:r w:rsidRPr="0069672F">
              <w:rPr>
                <w:sz w:val="20"/>
                <w:lang w:eastAsia="hu-HU"/>
              </w:rPr>
              <w:t>H.A. Das, A. Faanhof, H.A. van derSloot: EnvironmentalRadioanalysis, Elsevier, Amszterdam, 1983.</w:t>
            </w:r>
          </w:p>
          <w:p w:rsidR="003B74EF" w:rsidRPr="0069672F" w:rsidRDefault="003B74EF" w:rsidP="009A1EEA">
            <w:pPr>
              <w:numPr>
                <w:ilvl w:val="0"/>
                <w:numId w:val="115"/>
              </w:numPr>
              <w:suppressAutoHyphens/>
              <w:autoSpaceDE w:val="0"/>
              <w:ind w:right="113"/>
              <w:rPr>
                <w:rFonts w:eastAsia="Calibri"/>
                <w:sz w:val="20"/>
                <w:lang w:eastAsia="hu-HU"/>
              </w:rPr>
            </w:pPr>
            <w:r w:rsidRPr="0069672F">
              <w:rPr>
                <w:sz w:val="20"/>
                <w:lang w:eastAsia="hu-HU"/>
              </w:rPr>
              <w:t>A. Vértes, S. Nagy, Z. Klencsár: Handbook of nuclearchemistry, KluwerAcademicPublishers, Boston, 2003.</w:t>
            </w:r>
          </w:p>
        </w:tc>
      </w:tr>
    </w:tbl>
    <w:p w:rsidR="00B6190C" w:rsidRPr="0069672F" w:rsidRDefault="00B6190C"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142"/>
        <w:gridCol w:w="271"/>
        <w:gridCol w:w="9"/>
        <w:gridCol w:w="653"/>
        <w:gridCol w:w="496"/>
        <w:gridCol w:w="697"/>
        <w:gridCol w:w="375"/>
        <w:gridCol w:w="1762"/>
        <w:gridCol w:w="855"/>
        <w:gridCol w:w="2411"/>
      </w:tblGrid>
      <w:tr w:rsidR="00B6190C" w:rsidRPr="0069672F" w:rsidTr="00B619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6190C" w:rsidRPr="0069672F" w:rsidRDefault="00B6190C" w:rsidP="00B6190C">
            <w:pPr>
              <w:ind w:left="20"/>
              <w:rPr>
                <w:rFonts w:eastAsia="Arial Unicode MS"/>
                <w:sz w:val="20"/>
                <w:lang w:eastAsia="hu-HU"/>
              </w:rPr>
            </w:pPr>
            <w:r w:rsidRPr="0069672F">
              <w:rPr>
                <w:rFonts w:eastAsia="Calibri"/>
                <w:sz w:val="20"/>
                <w:lang w:eastAsia="hu-HU"/>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B6190C" w:rsidRPr="0069672F" w:rsidRDefault="00B6190C" w:rsidP="00B6190C">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6190C" w:rsidRPr="0069672F" w:rsidRDefault="00B6190C" w:rsidP="00B6190C">
            <w:pPr>
              <w:jc w:val="center"/>
              <w:rPr>
                <w:rFonts w:eastAsia="Arial Unicode MS"/>
                <w:b/>
                <w:sz w:val="20"/>
                <w:lang w:eastAsia="hu-HU"/>
              </w:rPr>
            </w:pPr>
            <w:r w:rsidRPr="0069672F">
              <w:rPr>
                <w:rFonts w:eastAsia="Arial Unicode MS"/>
                <w:b/>
                <w:sz w:val="20"/>
                <w:lang w:eastAsia="hu-HU"/>
              </w:rPr>
              <w:t>Radioanalitika II.</w:t>
            </w:r>
          </w:p>
        </w:tc>
        <w:tc>
          <w:tcPr>
            <w:tcW w:w="855" w:type="dxa"/>
            <w:vMerge w:val="restart"/>
            <w:tcBorders>
              <w:top w:val="single" w:sz="4" w:space="0" w:color="auto"/>
              <w:left w:val="single" w:sz="4" w:space="0" w:color="auto"/>
              <w:right w:val="single" w:sz="4" w:space="0" w:color="auto"/>
            </w:tcBorders>
            <w:vAlign w:val="center"/>
          </w:tcPr>
          <w:p w:rsidR="00B6190C" w:rsidRPr="0069672F" w:rsidRDefault="00B6190C" w:rsidP="00B6190C">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TTKML0523</w:t>
            </w:r>
          </w:p>
        </w:tc>
      </w:tr>
      <w:tr w:rsidR="00B6190C" w:rsidRPr="0069672F" w:rsidTr="00B619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6190C" w:rsidRPr="0069672F" w:rsidRDefault="00B6190C" w:rsidP="00B6190C">
            <w:pPr>
              <w:rPr>
                <w:rFonts w:eastAsia="Arial Unicode MS"/>
                <w:sz w:val="20"/>
                <w:lang w:eastAsia="hu-HU"/>
              </w:rPr>
            </w:pPr>
          </w:p>
        </w:tc>
        <w:tc>
          <w:tcPr>
            <w:tcW w:w="989" w:type="dxa"/>
            <w:gridSpan w:val="3"/>
            <w:tcBorders>
              <w:top w:val="nil"/>
              <w:left w:val="nil"/>
              <w:bottom w:val="single" w:sz="4" w:space="0" w:color="auto"/>
              <w:right w:val="single" w:sz="4" w:space="0" w:color="auto"/>
            </w:tcBorders>
            <w:vAlign w:val="center"/>
          </w:tcPr>
          <w:p w:rsidR="00B6190C" w:rsidRPr="0069672F" w:rsidRDefault="00B6190C" w:rsidP="00B6190C">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6190C" w:rsidRPr="0069672F" w:rsidRDefault="00B6190C" w:rsidP="00B6190C">
            <w:pPr>
              <w:jc w:val="center"/>
              <w:rPr>
                <w:rFonts w:eastAsia="Calibri"/>
                <w:b/>
                <w:sz w:val="20"/>
                <w:lang w:eastAsia="hu-HU"/>
              </w:rPr>
            </w:pPr>
            <w:r w:rsidRPr="0069672F">
              <w:rPr>
                <w:rFonts w:eastAsia="Arial Unicode MS"/>
                <w:b/>
                <w:sz w:val="20"/>
                <w:lang w:eastAsia="hu-HU"/>
              </w:rPr>
              <w:t>Nuclear</w:t>
            </w:r>
            <w:r w:rsidR="00FC54B2" w:rsidRPr="0069672F">
              <w:rPr>
                <w:rFonts w:eastAsia="Arial Unicode MS"/>
                <w:b/>
                <w:sz w:val="20"/>
                <w:lang w:eastAsia="hu-HU"/>
              </w:rPr>
              <w:t xml:space="preserve"> </w:t>
            </w:r>
            <w:r w:rsidRPr="0069672F">
              <w:rPr>
                <w:rFonts w:eastAsia="Arial Unicode MS"/>
                <w:b/>
                <w:sz w:val="20"/>
                <w:lang w:eastAsia="hu-HU"/>
              </w:rPr>
              <w:t>analysis II.</w:t>
            </w:r>
          </w:p>
        </w:tc>
        <w:tc>
          <w:tcPr>
            <w:tcW w:w="855" w:type="dxa"/>
            <w:vMerge/>
            <w:tcBorders>
              <w:left w:val="single" w:sz="4" w:space="0" w:color="auto"/>
              <w:bottom w:val="single" w:sz="4" w:space="0" w:color="auto"/>
              <w:right w:val="single" w:sz="4" w:space="0" w:color="auto"/>
            </w:tcBorders>
            <w:vAlign w:val="center"/>
          </w:tcPr>
          <w:p w:rsidR="00B6190C" w:rsidRPr="0069672F" w:rsidRDefault="00B6190C" w:rsidP="00B6190C">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6190C" w:rsidRPr="0069672F" w:rsidRDefault="00B6190C" w:rsidP="00B6190C">
            <w:pPr>
              <w:rPr>
                <w:rFonts w:eastAsia="Arial Unicode MS"/>
                <w:sz w:val="20"/>
                <w:lang w:eastAsia="hu-HU"/>
              </w:rPr>
            </w:pPr>
          </w:p>
        </w:tc>
      </w:tr>
      <w:tr w:rsidR="00B6190C" w:rsidRPr="0069672F" w:rsidTr="00B6190C">
        <w:trPr>
          <w:cantSplit/>
          <w:trHeight w:val="42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jc w:val="center"/>
              <w:rPr>
                <w:rFonts w:eastAsia="Calibri"/>
                <w:b/>
                <w:bCs/>
                <w:sz w:val="20"/>
                <w:lang w:eastAsia="hu-HU"/>
              </w:rPr>
            </w:pPr>
            <w:r w:rsidRPr="0069672F">
              <w:rPr>
                <w:rFonts w:eastAsia="Calibri"/>
                <w:b/>
                <w:bCs/>
                <w:sz w:val="20"/>
                <w:lang w:eastAsia="hu-HU"/>
              </w:rPr>
              <w:t>A képzés 3. féléve (2. őszi félév)</w:t>
            </w:r>
          </w:p>
        </w:tc>
      </w:tr>
      <w:tr w:rsidR="00B6190C" w:rsidRPr="0069672F" w:rsidTr="00B6190C">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rPr>
                <w:rFonts w:eastAsia="Calibri"/>
                <w:b/>
                <w:sz w:val="20"/>
                <w:lang w:eastAsia="hu-HU"/>
              </w:rPr>
            </w:pPr>
            <w:r w:rsidRPr="0069672F">
              <w:rPr>
                <w:rFonts w:eastAsia="Calibri"/>
                <w:b/>
                <w:sz w:val="20"/>
                <w:lang w:eastAsia="hu-HU"/>
              </w:rPr>
              <w:t xml:space="preserve"> Fizikai Kémiai Tanszék</w:t>
            </w:r>
          </w:p>
        </w:tc>
      </w:tr>
      <w:tr w:rsidR="00B6190C" w:rsidRPr="0069672F" w:rsidTr="00B6190C">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B6190C" w:rsidRPr="0069672F" w:rsidRDefault="00B6190C" w:rsidP="00B6190C">
            <w:pPr>
              <w:jc w:val="center"/>
              <w:rPr>
                <w:rFonts w:eastAsia="Arial Unicode MS"/>
                <w:sz w:val="20"/>
                <w:lang w:eastAsia="hu-HU"/>
              </w:rPr>
            </w:pPr>
            <w:r w:rsidRPr="0069672F">
              <w:rPr>
                <w:rFonts w:eastAsia="Arial Unicode MS"/>
                <w:sz w:val="20"/>
                <w:lang w:eastAsia="hu-HU"/>
              </w:rPr>
              <w:t>.Radioanalitika I. teljesítése vagy párhuzamos felvétele</w:t>
            </w:r>
          </w:p>
        </w:tc>
        <w:tc>
          <w:tcPr>
            <w:tcW w:w="855" w:type="dxa"/>
            <w:tcBorders>
              <w:top w:val="single" w:sz="4" w:space="0" w:color="auto"/>
              <w:left w:val="nil"/>
              <w:bottom w:val="single" w:sz="4" w:space="0" w:color="auto"/>
              <w:right w:val="single" w:sz="4" w:space="0" w:color="auto"/>
            </w:tcBorders>
            <w:vAlign w:val="center"/>
          </w:tcPr>
          <w:p w:rsidR="00B6190C" w:rsidRPr="0069672F" w:rsidRDefault="00B6190C" w:rsidP="00B6190C">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6190C" w:rsidRPr="0069672F" w:rsidRDefault="00B6190C" w:rsidP="00B6190C">
            <w:pPr>
              <w:jc w:val="center"/>
              <w:rPr>
                <w:rFonts w:eastAsia="Calibri"/>
                <w:sz w:val="20"/>
                <w:lang w:eastAsia="hu-HU"/>
              </w:rPr>
            </w:pPr>
          </w:p>
          <w:p w:rsidR="00B6190C" w:rsidRPr="0069672F" w:rsidRDefault="00B6190C" w:rsidP="00B6190C">
            <w:pPr>
              <w:jc w:val="center"/>
              <w:rPr>
                <w:rFonts w:eastAsia="Calibri"/>
                <w:sz w:val="20"/>
                <w:lang w:eastAsia="hu-HU"/>
              </w:rPr>
            </w:pPr>
            <w:r w:rsidRPr="0069672F">
              <w:rPr>
                <w:rFonts w:eastAsia="Calibri"/>
                <w:sz w:val="20"/>
                <w:lang w:eastAsia="hu-HU"/>
              </w:rPr>
              <w:t>TTKME0523</w:t>
            </w:r>
          </w:p>
        </w:tc>
      </w:tr>
      <w:tr w:rsidR="00B6190C" w:rsidRPr="0069672F" w:rsidTr="00B619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Típus</w:t>
            </w:r>
          </w:p>
        </w:tc>
        <w:tc>
          <w:tcPr>
            <w:tcW w:w="3307" w:type="dxa"/>
            <w:gridSpan w:val="9"/>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Oktatás nyelve</w:t>
            </w:r>
          </w:p>
        </w:tc>
      </w:tr>
      <w:tr w:rsidR="00B6190C" w:rsidRPr="0069672F" w:rsidTr="00B6190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6190C" w:rsidRPr="0069672F" w:rsidRDefault="00B6190C" w:rsidP="00B6190C">
            <w:pPr>
              <w:rPr>
                <w:rFonts w:eastAsia="Calibri"/>
                <w:sz w:val="20"/>
                <w:lang w:eastAsia="hu-HU"/>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B6190C" w:rsidRPr="0069672F" w:rsidRDefault="00B6190C" w:rsidP="00B6190C">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B6190C" w:rsidRPr="0069672F" w:rsidRDefault="00B6190C" w:rsidP="00B6190C">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B6190C" w:rsidRPr="0069672F" w:rsidRDefault="00B6190C" w:rsidP="00B6190C">
            <w:pPr>
              <w:rPr>
                <w:rFonts w:eastAsia="Calibri"/>
                <w:sz w:val="20"/>
                <w:lang w:eastAsia="hu-HU"/>
              </w:rPr>
            </w:pPr>
          </w:p>
        </w:tc>
      </w:tr>
      <w:tr w:rsidR="00B6190C" w:rsidRPr="0069672F" w:rsidTr="00B6190C">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 xml:space="preserve">Heti </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0</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sz w:val="20"/>
                <w:lang w:eastAsia="hu-HU"/>
              </w:rPr>
              <w:t>5 nap/félév</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1</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magyar</w:t>
            </w:r>
          </w:p>
        </w:tc>
      </w:tr>
      <w:tr w:rsidR="00B6190C" w:rsidRPr="0069672F" w:rsidTr="00B6190C">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Féléves</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B6190C" w:rsidRPr="0069672F" w:rsidRDefault="00B6190C" w:rsidP="00B6190C">
            <w:pPr>
              <w:jc w:val="center"/>
              <w:rPr>
                <w:rFonts w:eastAsia="Calibri"/>
                <w:sz w:val="20"/>
                <w:lang w:eastAsia="hu-HU"/>
              </w:rPr>
            </w:pPr>
          </w:p>
        </w:tc>
      </w:tr>
      <w:tr w:rsidR="00B6190C" w:rsidRPr="0069672F" w:rsidTr="00B6190C">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B6190C" w:rsidRPr="0069672F" w:rsidRDefault="00B6190C" w:rsidP="00B6190C">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B6190C" w:rsidRPr="0069672F" w:rsidRDefault="00B6190C" w:rsidP="00B6190C">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B6190C" w:rsidRPr="0069672F" w:rsidRDefault="00B6190C" w:rsidP="00B6190C">
            <w:pPr>
              <w:jc w:val="center"/>
              <w:rPr>
                <w:rFonts w:eastAsia="Arial Unicode MS"/>
                <w:b/>
                <w:sz w:val="20"/>
                <w:lang w:eastAsia="hu-HU"/>
              </w:rPr>
            </w:pPr>
            <w:r w:rsidRPr="0069672F">
              <w:rPr>
                <w:rFonts w:eastAsia="Arial Unicode MS"/>
                <w:b/>
                <w:sz w:val="20"/>
                <w:lang w:eastAsia="hu-HU"/>
              </w:rPr>
              <w:t>Dr. Nagy Noémi</w:t>
            </w:r>
          </w:p>
        </w:tc>
        <w:tc>
          <w:tcPr>
            <w:tcW w:w="855" w:type="dxa"/>
            <w:tcBorders>
              <w:top w:val="single" w:sz="4" w:space="0" w:color="auto"/>
              <w:left w:val="nil"/>
              <w:bottom w:val="single" w:sz="4" w:space="0" w:color="auto"/>
              <w:right w:val="single" w:sz="4" w:space="0" w:color="auto"/>
            </w:tcBorders>
            <w:vAlign w:val="center"/>
          </w:tcPr>
          <w:p w:rsidR="00B6190C" w:rsidRPr="0069672F" w:rsidRDefault="00B6190C" w:rsidP="00B6190C">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B6190C" w:rsidRPr="0069672F" w:rsidRDefault="00B6190C" w:rsidP="00B6190C">
            <w:pPr>
              <w:jc w:val="center"/>
              <w:rPr>
                <w:rFonts w:eastAsia="Calibri"/>
                <w:b/>
                <w:sz w:val="20"/>
                <w:lang w:eastAsia="hu-HU"/>
              </w:rPr>
            </w:pPr>
            <w:r w:rsidRPr="0069672F">
              <w:rPr>
                <w:rFonts w:eastAsia="Calibri"/>
                <w:b/>
                <w:sz w:val="20"/>
                <w:lang w:eastAsia="hu-HU"/>
              </w:rPr>
              <w:t>egyetemi tanár</w:t>
            </w:r>
          </w:p>
        </w:tc>
      </w:tr>
      <w:tr w:rsidR="00B6190C" w:rsidRPr="0069672F" w:rsidTr="00B6190C">
        <w:trPr>
          <w:cantSplit/>
          <w:trHeight w:val="46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B6190C" w:rsidRPr="0069672F" w:rsidRDefault="00B6190C" w:rsidP="00B6190C">
            <w:pPr>
              <w:suppressAutoHyphens/>
              <w:autoSpaceDE w:val="0"/>
              <w:ind w:left="417" w:right="113"/>
              <w:rPr>
                <w:rFonts w:eastAsia="Calibri"/>
                <w:sz w:val="20"/>
                <w:lang w:eastAsia="hu-HU"/>
              </w:rPr>
            </w:pPr>
            <w:r w:rsidRPr="0069672F">
              <w:rPr>
                <w:rFonts w:eastAsia="Calibri"/>
                <w:sz w:val="20"/>
                <w:lang w:eastAsia="hu-HU"/>
              </w:rPr>
              <w:t xml:space="preserve">üzemlátogatások és helyszíni laboratóriumi mérések segítségével megismerjék </w:t>
            </w:r>
            <w:r w:rsidRPr="0069672F">
              <w:rPr>
                <w:sz w:val="20"/>
                <w:lang w:eastAsia="hu-HU"/>
              </w:rPr>
              <w:t xml:space="preserve">a radioaktív izotópok és sugárzások alkalmazását a kémiai analízisben. </w:t>
            </w:r>
          </w:p>
        </w:tc>
      </w:tr>
      <w:tr w:rsidR="00B6190C" w:rsidRPr="0069672F" w:rsidTr="00B6190C">
        <w:trPr>
          <w:trHeight w:val="40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B6190C" w:rsidRPr="0069672F" w:rsidRDefault="00B6190C" w:rsidP="00B6190C">
            <w:pPr>
              <w:rPr>
                <w:rFonts w:eastAsia="Calibri"/>
                <w:b/>
                <w:bCs/>
                <w:sz w:val="20"/>
                <w:lang w:eastAsia="hu-HU"/>
              </w:rPr>
            </w:pPr>
            <w:r w:rsidRPr="0069672F">
              <w:rPr>
                <w:rFonts w:eastAsia="Calibri"/>
                <w:b/>
                <w:bCs/>
                <w:sz w:val="20"/>
                <w:lang w:eastAsia="hu-HU"/>
              </w:rPr>
              <w:t>A kurzus tartalma, témakörei</w:t>
            </w:r>
          </w:p>
          <w:p w:rsidR="00B6190C" w:rsidRPr="0069672F" w:rsidRDefault="00B6190C" w:rsidP="00B6190C">
            <w:pPr>
              <w:suppressAutoHyphens/>
              <w:autoSpaceDE w:val="0"/>
              <w:ind w:left="417" w:right="113"/>
              <w:rPr>
                <w:rFonts w:eastAsia="Calibri"/>
                <w:sz w:val="20"/>
                <w:lang w:eastAsia="hu-HU"/>
              </w:rPr>
            </w:pPr>
            <w:r w:rsidRPr="0069672F">
              <w:rPr>
                <w:rFonts w:eastAsia="Calibri"/>
                <w:sz w:val="20"/>
                <w:lang w:eastAsia="hu-HU"/>
              </w:rPr>
              <w:t xml:space="preserve">Látogatás a Paksi Atomerőműben, a Radioaktív Hulladékokat Kezelő Közhasznú Nonprofit Kft. Bátaapáti Telephelyén, az Izotóp Intézet Kft-nél és az Energiatudományi Kutatóközpontban </w:t>
            </w:r>
          </w:p>
        </w:tc>
      </w:tr>
      <w:tr w:rsidR="00B6190C" w:rsidRPr="0069672F" w:rsidTr="00B6190C">
        <w:trPr>
          <w:trHeight w:val="747"/>
        </w:trPr>
        <w:tc>
          <w:tcPr>
            <w:tcW w:w="993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B6190C" w:rsidRPr="0069672F" w:rsidRDefault="00B6190C" w:rsidP="00B6190C">
            <w:pPr>
              <w:rPr>
                <w:rFonts w:eastAsia="Calibri"/>
                <w:b/>
                <w:bCs/>
                <w:sz w:val="20"/>
                <w:lang w:eastAsia="hu-HU"/>
              </w:rPr>
            </w:pPr>
            <w:r w:rsidRPr="0069672F">
              <w:rPr>
                <w:rFonts w:eastAsia="Calibri"/>
                <w:b/>
                <w:bCs/>
                <w:sz w:val="20"/>
                <w:lang w:eastAsia="hu-HU"/>
              </w:rPr>
              <w:t>Kötelező olvasmány:</w:t>
            </w:r>
          </w:p>
          <w:p w:rsidR="00B6190C" w:rsidRPr="0069672F" w:rsidRDefault="00B6190C" w:rsidP="00B6190C">
            <w:pPr>
              <w:suppressAutoHyphens/>
              <w:autoSpaceDE w:val="0"/>
              <w:ind w:left="417" w:right="113"/>
              <w:rPr>
                <w:rFonts w:eastAsia="Calibri"/>
                <w:sz w:val="20"/>
                <w:lang w:eastAsia="hu-HU"/>
              </w:rPr>
            </w:pPr>
            <w:r w:rsidRPr="0069672F">
              <w:rPr>
                <w:rFonts w:eastAsia="Calibri"/>
                <w:sz w:val="20"/>
                <w:lang w:eastAsia="hu-HU"/>
              </w:rPr>
              <w:t>A meglátogatandó intézmények által rendelkezésre bocsátott információs anyagok.</w:t>
            </w:r>
          </w:p>
          <w:p w:rsidR="00B6190C" w:rsidRPr="0069672F" w:rsidRDefault="00B6190C" w:rsidP="00B6190C">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B6190C" w:rsidRPr="0069672F" w:rsidRDefault="00B6190C" w:rsidP="00B6190C">
            <w:pPr>
              <w:rPr>
                <w:rFonts w:eastAsia="Calibri"/>
                <w:bCs/>
                <w:sz w:val="20"/>
                <w:lang w:eastAsia="hu-HU"/>
              </w:rPr>
            </w:pPr>
          </w:p>
        </w:tc>
      </w:tr>
      <w:tr w:rsidR="00C40959" w:rsidRPr="0069672F" w:rsidTr="00C4095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40959" w:rsidRPr="0069672F" w:rsidRDefault="00C40959" w:rsidP="00C40959">
            <w:pPr>
              <w:ind w:left="20"/>
              <w:rPr>
                <w:rFonts w:eastAsia="Arial Unicode MS"/>
                <w:sz w:val="20"/>
                <w:lang w:eastAsia="hu-HU"/>
              </w:rPr>
            </w:pPr>
            <w:r w:rsidRPr="0069672F">
              <w:rPr>
                <w:rFonts w:eastAsia="Calibri"/>
                <w:sz w:val="20"/>
                <w:lang w:eastAsia="hu-HU"/>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C40959" w:rsidRPr="0069672F" w:rsidRDefault="00C40959" w:rsidP="00C40959">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40959" w:rsidRPr="0069672F" w:rsidRDefault="00C40959" w:rsidP="00C40959">
            <w:pPr>
              <w:jc w:val="center"/>
              <w:rPr>
                <w:rFonts w:eastAsia="Arial Unicode MS"/>
                <w:b/>
                <w:sz w:val="20"/>
                <w:lang w:eastAsia="hu-HU"/>
              </w:rPr>
            </w:pPr>
            <w:r w:rsidRPr="0069672F">
              <w:rPr>
                <w:rFonts w:eastAsia="Arial Unicode MS"/>
                <w:b/>
                <w:sz w:val="20"/>
                <w:lang w:eastAsia="hu-HU"/>
              </w:rPr>
              <w:t>Radioaktív izotópok előállítása</w:t>
            </w:r>
          </w:p>
        </w:tc>
        <w:tc>
          <w:tcPr>
            <w:tcW w:w="855" w:type="dxa"/>
            <w:vMerge w:val="restart"/>
            <w:tcBorders>
              <w:top w:val="single" w:sz="4" w:space="0" w:color="auto"/>
              <w:left w:val="single" w:sz="4" w:space="0" w:color="auto"/>
              <w:right w:val="single" w:sz="4" w:space="0" w:color="auto"/>
            </w:tcBorders>
            <w:vAlign w:val="center"/>
          </w:tcPr>
          <w:p w:rsidR="00C40959" w:rsidRPr="0069672F" w:rsidRDefault="00C40959" w:rsidP="00C40959">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40959" w:rsidRPr="0069672F" w:rsidRDefault="00C40959" w:rsidP="00C40959">
            <w:pPr>
              <w:jc w:val="center"/>
              <w:rPr>
                <w:rFonts w:eastAsia="Arial Unicode MS"/>
                <w:b/>
                <w:sz w:val="20"/>
                <w:lang w:eastAsia="hu-HU"/>
              </w:rPr>
            </w:pPr>
            <w:r w:rsidRPr="0069672F">
              <w:rPr>
                <w:rFonts w:eastAsia="Arial Unicode MS"/>
                <w:b/>
                <w:sz w:val="20"/>
                <w:lang w:eastAsia="hu-HU"/>
              </w:rPr>
              <w:t>TTKML0437</w:t>
            </w:r>
          </w:p>
        </w:tc>
      </w:tr>
      <w:tr w:rsidR="00C40959" w:rsidRPr="0069672F" w:rsidTr="00C4095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40959" w:rsidRPr="0069672F" w:rsidRDefault="00C40959" w:rsidP="00C40959">
            <w:pPr>
              <w:rPr>
                <w:rFonts w:eastAsia="Arial Unicode MS"/>
                <w:sz w:val="20"/>
                <w:lang w:eastAsia="hu-HU"/>
              </w:rPr>
            </w:pPr>
          </w:p>
        </w:tc>
        <w:tc>
          <w:tcPr>
            <w:tcW w:w="989" w:type="dxa"/>
            <w:gridSpan w:val="3"/>
            <w:tcBorders>
              <w:top w:val="nil"/>
              <w:left w:val="nil"/>
              <w:bottom w:val="single" w:sz="4" w:space="0" w:color="auto"/>
              <w:right w:val="single" w:sz="4" w:space="0" w:color="auto"/>
            </w:tcBorders>
            <w:vAlign w:val="center"/>
          </w:tcPr>
          <w:p w:rsidR="00C40959" w:rsidRPr="0069672F" w:rsidRDefault="00C40959" w:rsidP="00C40959">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Production of isotopes</w:t>
            </w:r>
          </w:p>
        </w:tc>
        <w:tc>
          <w:tcPr>
            <w:tcW w:w="855" w:type="dxa"/>
            <w:vMerge/>
            <w:tcBorders>
              <w:left w:val="single" w:sz="4" w:space="0" w:color="auto"/>
              <w:bottom w:val="single" w:sz="4" w:space="0" w:color="auto"/>
              <w:right w:val="single" w:sz="4" w:space="0" w:color="auto"/>
            </w:tcBorders>
            <w:vAlign w:val="center"/>
          </w:tcPr>
          <w:p w:rsidR="00C40959" w:rsidRPr="0069672F" w:rsidRDefault="00C40959" w:rsidP="00C40959">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40959" w:rsidRPr="0069672F" w:rsidRDefault="00C40959" w:rsidP="00C40959">
            <w:pPr>
              <w:rPr>
                <w:rFonts w:eastAsia="Arial Unicode MS"/>
                <w:sz w:val="20"/>
                <w:lang w:eastAsia="hu-HU"/>
              </w:rPr>
            </w:pPr>
          </w:p>
        </w:tc>
      </w:tr>
      <w:tr w:rsidR="00C40959" w:rsidRPr="0069672F" w:rsidTr="00C40959">
        <w:trPr>
          <w:cantSplit/>
          <w:trHeight w:val="42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jc w:val="center"/>
              <w:rPr>
                <w:rFonts w:eastAsia="Calibri"/>
                <w:b/>
                <w:bCs/>
                <w:sz w:val="20"/>
                <w:lang w:eastAsia="hu-HU"/>
              </w:rPr>
            </w:pPr>
            <w:r w:rsidRPr="0069672F">
              <w:rPr>
                <w:rFonts w:eastAsia="Calibri"/>
                <w:b/>
                <w:bCs/>
                <w:sz w:val="20"/>
                <w:lang w:eastAsia="hu-HU"/>
              </w:rPr>
              <w:t>A képzés 3. féléve (2. őszi félév)</w:t>
            </w:r>
          </w:p>
        </w:tc>
      </w:tr>
      <w:tr w:rsidR="00C40959" w:rsidRPr="0069672F" w:rsidTr="00C40959">
        <w:trPr>
          <w:cantSplit/>
          <w:trHeight w:val="420"/>
        </w:trPr>
        <w:tc>
          <w:tcPr>
            <w:tcW w:w="268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DE ÁOK, Orvosi Képalkotó Intézet, Nukleáris Medicina nem önálló Tanszék</w:t>
            </w:r>
          </w:p>
        </w:tc>
      </w:tr>
      <w:tr w:rsidR="00C40959" w:rsidRPr="0069672F" w:rsidTr="00C40959">
        <w:trPr>
          <w:trHeight w:val="420"/>
        </w:trPr>
        <w:tc>
          <w:tcPr>
            <w:tcW w:w="2681" w:type="dxa"/>
            <w:gridSpan w:val="6"/>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40959" w:rsidRPr="0069672F" w:rsidRDefault="00C40959" w:rsidP="00C40959">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C40959" w:rsidRPr="0069672F" w:rsidRDefault="00C40959" w:rsidP="00C40959">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40959" w:rsidRPr="0069672F" w:rsidRDefault="00C40959" w:rsidP="00C40959">
            <w:pPr>
              <w:jc w:val="center"/>
              <w:rPr>
                <w:rFonts w:eastAsia="Arial Unicode MS"/>
                <w:sz w:val="20"/>
                <w:lang w:eastAsia="hu-HU"/>
              </w:rPr>
            </w:pPr>
          </w:p>
        </w:tc>
      </w:tr>
      <w:tr w:rsidR="00C40959" w:rsidRPr="0069672F" w:rsidTr="00C4095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Típus</w:t>
            </w:r>
          </w:p>
        </w:tc>
        <w:tc>
          <w:tcPr>
            <w:tcW w:w="3307" w:type="dxa"/>
            <w:gridSpan w:val="9"/>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Oktatás nyelve</w:t>
            </w:r>
          </w:p>
        </w:tc>
      </w:tr>
      <w:tr w:rsidR="00C40959" w:rsidRPr="0069672F" w:rsidTr="00C4095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40959" w:rsidRPr="0069672F" w:rsidRDefault="00C40959" w:rsidP="00C40959">
            <w:pPr>
              <w:rPr>
                <w:rFonts w:eastAsia="Calibri"/>
                <w:sz w:val="20"/>
                <w:lang w:eastAsia="hu-HU"/>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40959" w:rsidRPr="0069672F" w:rsidRDefault="00C40959" w:rsidP="00C40959">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40959" w:rsidRPr="0069672F" w:rsidRDefault="00C40959" w:rsidP="00C40959">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40959" w:rsidRPr="0069672F" w:rsidRDefault="00C40959" w:rsidP="00C40959">
            <w:pPr>
              <w:rPr>
                <w:rFonts w:eastAsia="Calibri"/>
                <w:sz w:val="20"/>
                <w:lang w:eastAsia="hu-HU"/>
              </w:rPr>
            </w:pPr>
          </w:p>
        </w:tc>
      </w:tr>
      <w:tr w:rsidR="00C40959" w:rsidRPr="0069672F" w:rsidTr="00C40959">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x</w:t>
            </w:r>
          </w:p>
        </w:tc>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 xml:space="preserve">Heti </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1</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1</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magyar</w:t>
            </w:r>
          </w:p>
        </w:tc>
      </w:tr>
      <w:tr w:rsidR="00C40959" w:rsidRPr="0069672F" w:rsidTr="00C40959">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p>
        </w:tc>
        <w:tc>
          <w:tcPr>
            <w:tcW w:w="8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Féléves</w:t>
            </w:r>
          </w:p>
        </w:tc>
        <w:tc>
          <w:tcPr>
            <w:tcW w:w="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40959" w:rsidRPr="0069672F" w:rsidRDefault="00C40959" w:rsidP="00C40959">
            <w:pPr>
              <w:jc w:val="center"/>
              <w:rPr>
                <w:rFonts w:eastAsia="Calibri"/>
                <w:sz w:val="20"/>
                <w:lang w:eastAsia="hu-HU"/>
              </w:rPr>
            </w:pPr>
          </w:p>
        </w:tc>
      </w:tr>
      <w:tr w:rsidR="00C40959" w:rsidRPr="0069672F" w:rsidTr="00C40959">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C40959" w:rsidRPr="0069672F" w:rsidRDefault="00C40959" w:rsidP="00C40959">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40959" w:rsidRPr="0069672F" w:rsidRDefault="00C40959" w:rsidP="00C40959">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40959" w:rsidRPr="0069672F" w:rsidRDefault="00C40959" w:rsidP="00C40959">
            <w:pPr>
              <w:jc w:val="center"/>
              <w:rPr>
                <w:rFonts w:eastAsia="Arial Unicode MS"/>
                <w:b/>
                <w:sz w:val="20"/>
                <w:lang w:eastAsia="hu-HU"/>
              </w:rPr>
            </w:pPr>
            <w:r w:rsidRPr="0069672F">
              <w:rPr>
                <w:rFonts w:eastAsia="Arial Unicode MS"/>
                <w:b/>
                <w:sz w:val="20"/>
                <w:lang w:eastAsia="hu-HU"/>
              </w:rPr>
              <w:t>Dr. Kertész István</w:t>
            </w:r>
          </w:p>
        </w:tc>
        <w:tc>
          <w:tcPr>
            <w:tcW w:w="855" w:type="dxa"/>
            <w:tcBorders>
              <w:top w:val="single" w:sz="4" w:space="0" w:color="auto"/>
              <w:left w:val="nil"/>
              <w:bottom w:val="single" w:sz="4" w:space="0" w:color="auto"/>
              <w:right w:val="single" w:sz="4" w:space="0" w:color="auto"/>
            </w:tcBorders>
            <w:vAlign w:val="center"/>
          </w:tcPr>
          <w:p w:rsidR="00C40959" w:rsidRPr="0069672F" w:rsidRDefault="00C40959" w:rsidP="00C40959">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40959" w:rsidRPr="0069672F" w:rsidRDefault="00C40959" w:rsidP="00C40959">
            <w:pPr>
              <w:jc w:val="center"/>
              <w:rPr>
                <w:rFonts w:eastAsia="Calibri"/>
                <w:b/>
                <w:sz w:val="20"/>
                <w:lang w:eastAsia="hu-HU"/>
              </w:rPr>
            </w:pPr>
            <w:r w:rsidRPr="0069672F">
              <w:rPr>
                <w:rFonts w:eastAsia="Calibri"/>
                <w:b/>
                <w:sz w:val="20"/>
                <w:lang w:eastAsia="hu-HU"/>
              </w:rPr>
              <w:t>tudományos munkatárs</w:t>
            </w:r>
          </w:p>
        </w:tc>
      </w:tr>
      <w:tr w:rsidR="00C40959" w:rsidRPr="0069672F" w:rsidTr="00C40959">
        <w:trPr>
          <w:cantSplit/>
          <w:trHeight w:val="460"/>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C40959" w:rsidRPr="0069672F" w:rsidRDefault="00C40959" w:rsidP="00C40959">
            <w:pPr>
              <w:suppressAutoHyphens/>
              <w:autoSpaceDE w:val="0"/>
              <w:ind w:left="417" w:right="113"/>
              <w:rPr>
                <w:rFonts w:eastAsia="Calibri"/>
                <w:sz w:val="20"/>
                <w:lang w:eastAsia="hu-HU"/>
              </w:rPr>
            </w:pPr>
            <w:r w:rsidRPr="0069672F">
              <w:rPr>
                <w:rFonts w:eastAsia="Calibri"/>
                <w:sz w:val="20"/>
                <w:lang w:eastAsia="hu-HU"/>
              </w:rPr>
              <w:t>Ismerjék meg az izotópok előállításainak különböző módozatait, valamint szerezzenek alapismereteket a biológiai kutatásokban leggyakrabban alkalmazott izotópok felhasználásáról.</w:t>
            </w:r>
          </w:p>
        </w:tc>
      </w:tr>
      <w:tr w:rsidR="00C40959" w:rsidRPr="0069672F" w:rsidTr="00C40959">
        <w:trPr>
          <w:trHeight w:val="40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rPr>
                <w:rFonts w:eastAsia="Calibri"/>
                <w:b/>
                <w:bCs/>
                <w:sz w:val="20"/>
                <w:lang w:eastAsia="hu-HU"/>
              </w:rPr>
            </w:pPr>
            <w:r w:rsidRPr="0069672F">
              <w:rPr>
                <w:rFonts w:eastAsia="Calibri"/>
                <w:b/>
                <w:bCs/>
                <w:sz w:val="20"/>
                <w:lang w:eastAsia="hu-HU"/>
              </w:rPr>
              <w:t>A kurzus tartalma, témakörei</w:t>
            </w:r>
          </w:p>
          <w:p w:rsidR="00C40959" w:rsidRPr="0069672F" w:rsidRDefault="00C40959" w:rsidP="009A1EEA">
            <w:pPr>
              <w:numPr>
                <w:ilvl w:val="0"/>
                <w:numId w:val="139"/>
              </w:numPr>
              <w:suppressAutoHyphens/>
              <w:autoSpaceDE w:val="0"/>
              <w:ind w:right="113"/>
              <w:rPr>
                <w:rFonts w:eastAsia="Calibri"/>
                <w:sz w:val="20"/>
                <w:lang w:eastAsia="hu-HU"/>
              </w:rPr>
            </w:pPr>
            <w:r w:rsidRPr="0069672F">
              <w:rPr>
                <w:rFonts w:eastAsia="Calibri"/>
                <w:sz w:val="20"/>
                <w:lang w:eastAsia="hu-HU"/>
              </w:rPr>
              <w:t>Izotópok előállítása nukleáris reaktorban</w:t>
            </w:r>
          </w:p>
          <w:p w:rsidR="00C40959" w:rsidRPr="0069672F" w:rsidRDefault="00C40959" w:rsidP="009A1EEA">
            <w:pPr>
              <w:numPr>
                <w:ilvl w:val="0"/>
                <w:numId w:val="139"/>
              </w:numPr>
              <w:suppressAutoHyphens/>
              <w:autoSpaceDE w:val="0"/>
              <w:ind w:right="113"/>
              <w:rPr>
                <w:rFonts w:eastAsia="Calibri"/>
                <w:sz w:val="20"/>
                <w:lang w:eastAsia="hu-HU"/>
              </w:rPr>
            </w:pPr>
            <w:r w:rsidRPr="0069672F">
              <w:rPr>
                <w:rFonts w:eastAsia="Calibri"/>
                <w:sz w:val="20"/>
                <w:lang w:eastAsia="hu-HU"/>
              </w:rPr>
              <w:t>Izotópok előállítása részecskegyorsítók segítségével</w:t>
            </w:r>
          </w:p>
          <w:p w:rsidR="00C40959" w:rsidRPr="0069672F" w:rsidRDefault="00C40959" w:rsidP="009A1EEA">
            <w:pPr>
              <w:numPr>
                <w:ilvl w:val="0"/>
                <w:numId w:val="139"/>
              </w:numPr>
              <w:suppressAutoHyphens/>
              <w:autoSpaceDE w:val="0"/>
              <w:ind w:right="113"/>
              <w:rPr>
                <w:rFonts w:eastAsia="Calibri"/>
                <w:sz w:val="20"/>
                <w:lang w:eastAsia="hu-HU"/>
              </w:rPr>
            </w:pPr>
            <w:r w:rsidRPr="0069672F">
              <w:rPr>
                <w:rFonts w:eastAsia="Calibri"/>
                <w:sz w:val="20"/>
                <w:lang w:eastAsia="hu-HU"/>
              </w:rPr>
              <w:t>Izotópok előállítása izotópgenerátorral</w:t>
            </w:r>
          </w:p>
          <w:p w:rsidR="00C40959" w:rsidRPr="0069672F" w:rsidRDefault="00C40959" w:rsidP="009A1EEA">
            <w:pPr>
              <w:numPr>
                <w:ilvl w:val="0"/>
                <w:numId w:val="139"/>
              </w:numPr>
              <w:suppressAutoHyphens/>
              <w:autoSpaceDE w:val="0"/>
              <w:ind w:right="113"/>
              <w:rPr>
                <w:rFonts w:eastAsia="Calibri"/>
                <w:sz w:val="20"/>
                <w:lang w:eastAsia="hu-HU"/>
              </w:rPr>
            </w:pPr>
            <w:r w:rsidRPr="0069672F">
              <w:rPr>
                <w:rFonts w:eastAsia="Calibri"/>
                <w:sz w:val="20"/>
                <w:vertAlign w:val="superscript"/>
                <w:lang w:eastAsia="hu-HU"/>
              </w:rPr>
              <w:t>18</w:t>
            </w:r>
            <w:r w:rsidRPr="0069672F">
              <w:rPr>
                <w:rFonts w:eastAsia="Calibri"/>
                <w:sz w:val="20"/>
                <w:lang w:eastAsia="hu-HU"/>
              </w:rPr>
              <w:t xml:space="preserve">F, </w:t>
            </w:r>
            <w:r w:rsidRPr="0069672F">
              <w:rPr>
                <w:rFonts w:eastAsia="Calibri"/>
                <w:sz w:val="20"/>
                <w:vertAlign w:val="superscript"/>
                <w:lang w:eastAsia="hu-HU"/>
              </w:rPr>
              <w:t>11</w:t>
            </w:r>
            <w:r w:rsidRPr="0069672F">
              <w:rPr>
                <w:rFonts w:eastAsia="Calibri"/>
                <w:sz w:val="20"/>
                <w:lang w:eastAsia="hu-HU"/>
              </w:rPr>
              <w:t xml:space="preserve">C, </w:t>
            </w:r>
            <w:r w:rsidRPr="0069672F">
              <w:rPr>
                <w:rFonts w:eastAsia="Calibri"/>
                <w:sz w:val="20"/>
                <w:vertAlign w:val="superscript"/>
                <w:lang w:eastAsia="hu-HU"/>
              </w:rPr>
              <w:t>68</w:t>
            </w:r>
            <w:r w:rsidRPr="0069672F">
              <w:rPr>
                <w:rFonts w:eastAsia="Calibri"/>
                <w:sz w:val="20"/>
                <w:lang w:eastAsia="hu-HU"/>
              </w:rPr>
              <w:t xml:space="preserve">Ga és </w:t>
            </w:r>
            <w:r w:rsidRPr="0069672F">
              <w:rPr>
                <w:rFonts w:eastAsia="Calibri"/>
                <w:sz w:val="20"/>
                <w:vertAlign w:val="superscript"/>
                <w:lang w:eastAsia="hu-HU"/>
              </w:rPr>
              <w:t>99m</w:t>
            </w:r>
            <w:r w:rsidRPr="0069672F">
              <w:rPr>
                <w:rFonts w:eastAsia="Calibri"/>
                <w:sz w:val="20"/>
                <w:lang w:eastAsia="hu-HU"/>
              </w:rPr>
              <w:t>Tc beépítése biológiailag aktív molekulákba</w:t>
            </w:r>
          </w:p>
          <w:p w:rsidR="00C40959" w:rsidRPr="0069672F" w:rsidRDefault="00C40959" w:rsidP="009A1EEA">
            <w:pPr>
              <w:numPr>
                <w:ilvl w:val="0"/>
                <w:numId w:val="139"/>
              </w:numPr>
              <w:suppressAutoHyphens/>
              <w:autoSpaceDE w:val="0"/>
              <w:ind w:right="113"/>
              <w:rPr>
                <w:rFonts w:eastAsia="Calibri"/>
                <w:sz w:val="20"/>
                <w:lang w:eastAsia="hu-HU"/>
              </w:rPr>
            </w:pPr>
            <w:r w:rsidRPr="0069672F">
              <w:rPr>
                <w:rFonts w:eastAsia="Calibri"/>
                <w:sz w:val="20"/>
                <w:lang w:eastAsia="hu-HU"/>
              </w:rPr>
              <w:t xml:space="preserve">Gyakorlati foglalkozás: egy </w:t>
            </w:r>
            <w:r w:rsidRPr="0069672F">
              <w:rPr>
                <w:rFonts w:eastAsia="Calibri"/>
                <w:sz w:val="20"/>
                <w:vertAlign w:val="superscript"/>
                <w:lang w:eastAsia="hu-HU"/>
              </w:rPr>
              <w:t>11</w:t>
            </w:r>
            <w:r w:rsidRPr="0069672F">
              <w:rPr>
                <w:rFonts w:eastAsia="Calibri"/>
                <w:sz w:val="20"/>
                <w:lang w:eastAsia="hu-HU"/>
              </w:rPr>
              <w:t xml:space="preserve">C- illetve </w:t>
            </w:r>
            <w:r w:rsidRPr="0069672F">
              <w:rPr>
                <w:rFonts w:eastAsia="Calibri"/>
                <w:sz w:val="20"/>
                <w:vertAlign w:val="superscript"/>
                <w:lang w:eastAsia="hu-HU"/>
              </w:rPr>
              <w:t>68</w:t>
            </w:r>
            <w:r w:rsidRPr="0069672F">
              <w:rPr>
                <w:rFonts w:eastAsia="Calibri"/>
                <w:sz w:val="20"/>
                <w:lang w:eastAsia="hu-HU"/>
              </w:rPr>
              <w:t>Ga-jelzett vegyület előállítása, valamint egy ultrarövid felezési idejű izotóp előállítása ciklotron segítségével</w:t>
            </w:r>
          </w:p>
        </w:tc>
      </w:tr>
      <w:tr w:rsidR="00C40959" w:rsidRPr="0069672F" w:rsidTr="00C40959">
        <w:trPr>
          <w:trHeight w:val="1021"/>
        </w:trPr>
        <w:tc>
          <w:tcPr>
            <w:tcW w:w="9939" w:type="dxa"/>
            <w:gridSpan w:val="14"/>
            <w:tcBorders>
              <w:top w:val="single" w:sz="4" w:space="0" w:color="auto"/>
              <w:left w:val="single" w:sz="4" w:space="0" w:color="auto"/>
              <w:bottom w:val="single" w:sz="4" w:space="0" w:color="auto"/>
              <w:right w:val="single" w:sz="4" w:space="0" w:color="auto"/>
            </w:tcBorders>
            <w:vAlign w:val="center"/>
          </w:tcPr>
          <w:p w:rsidR="00C40959" w:rsidRPr="0069672F" w:rsidRDefault="00C40959" w:rsidP="00C40959">
            <w:pPr>
              <w:rPr>
                <w:rFonts w:eastAsia="Calibri"/>
                <w:b/>
                <w:bCs/>
                <w:sz w:val="20"/>
                <w:lang w:eastAsia="hu-HU"/>
              </w:rPr>
            </w:pPr>
            <w:r w:rsidRPr="0069672F">
              <w:rPr>
                <w:rFonts w:eastAsia="Calibri"/>
                <w:b/>
                <w:bCs/>
                <w:sz w:val="20"/>
                <w:lang w:eastAsia="hu-HU"/>
              </w:rPr>
              <w:t>Kötelező olvasmány:</w:t>
            </w:r>
          </w:p>
          <w:p w:rsidR="00C40959" w:rsidRPr="0069672F" w:rsidRDefault="00C40959" w:rsidP="00C40959">
            <w:pPr>
              <w:suppressAutoHyphens/>
              <w:autoSpaceDE w:val="0"/>
              <w:ind w:left="417" w:right="113"/>
              <w:rPr>
                <w:rFonts w:eastAsia="Calibri"/>
                <w:sz w:val="20"/>
                <w:lang w:eastAsia="hu-HU"/>
              </w:rPr>
            </w:pPr>
          </w:p>
          <w:p w:rsidR="00C40959" w:rsidRPr="0069672F" w:rsidRDefault="00C40959" w:rsidP="00C40959">
            <w:pPr>
              <w:rPr>
                <w:rFonts w:eastAsia="Calibri"/>
                <w:bCs/>
                <w:sz w:val="20"/>
                <w:lang w:eastAsia="hu-HU"/>
              </w:rPr>
            </w:pPr>
            <w:r w:rsidRPr="0069672F">
              <w:rPr>
                <w:rFonts w:eastAsia="Calibri"/>
                <w:bCs/>
                <w:sz w:val="20"/>
                <w:lang w:eastAsia="hu-HU"/>
              </w:rPr>
              <w:t>Ajánlott szakirodalom:</w:t>
            </w:r>
          </w:p>
          <w:p w:rsidR="00C40959" w:rsidRPr="0069672F" w:rsidRDefault="00C40959" w:rsidP="009A1EEA">
            <w:pPr>
              <w:numPr>
                <w:ilvl w:val="0"/>
                <w:numId w:val="138"/>
              </w:numPr>
              <w:suppressAutoHyphens/>
              <w:autoSpaceDE w:val="0"/>
              <w:ind w:left="709" w:right="113" w:hanging="283"/>
              <w:rPr>
                <w:rFonts w:eastAsia="Calibri"/>
                <w:sz w:val="20"/>
                <w:lang w:eastAsia="hu-HU"/>
              </w:rPr>
            </w:pPr>
            <w:r w:rsidRPr="0069672F">
              <w:rPr>
                <w:rFonts w:eastAsia="Calibri"/>
                <w:sz w:val="20"/>
                <w:lang w:val="en-US" w:eastAsia="hu-HU"/>
              </w:rPr>
              <w:t xml:space="preserve">G. Stöcklin, V. Pike: Radiopharmaceuticals for Positron Emission </w:t>
            </w:r>
            <w:r w:rsidRPr="0069672F">
              <w:rPr>
                <w:rFonts w:eastAsia="Calibri"/>
                <w:sz w:val="20"/>
                <w:lang w:val="en-US" w:eastAsia="hu-HU"/>
              </w:rPr>
              <w:br/>
              <w:t xml:space="preserve">Tomography </w:t>
            </w:r>
          </w:p>
          <w:p w:rsidR="00C40959" w:rsidRPr="0069672F" w:rsidRDefault="00C40959" w:rsidP="009A1EEA">
            <w:pPr>
              <w:numPr>
                <w:ilvl w:val="0"/>
                <w:numId w:val="138"/>
              </w:numPr>
              <w:suppressAutoHyphens/>
              <w:autoSpaceDE w:val="0"/>
              <w:ind w:left="709" w:right="113" w:hanging="283"/>
              <w:rPr>
                <w:rFonts w:eastAsia="Calibri"/>
                <w:sz w:val="20"/>
                <w:lang w:eastAsia="hu-HU"/>
              </w:rPr>
            </w:pPr>
            <w:r w:rsidRPr="0069672F">
              <w:rPr>
                <w:rFonts w:eastAsia="Calibri"/>
                <w:sz w:val="20"/>
                <w:lang w:val="en-US" w:eastAsia="hu-HU"/>
              </w:rPr>
              <w:t xml:space="preserve">Cyclotron produced radionuclides, Physical characteristic and production IAEA TECHNICAL REPORTS SERIES No. 468 ISBN 978–92–0–106908–5 </w:t>
            </w:r>
          </w:p>
          <w:p w:rsidR="00C40959" w:rsidRPr="0069672F" w:rsidRDefault="00C40959" w:rsidP="009A1EEA">
            <w:pPr>
              <w:numPr>
                <w:ilvl w:val="0"/>
                <w:numId w:val="138"/>
              </w:numPr>
              <w:suppressAutoHyphens/>
              <w:autoSpaceDE w:val="0"/>
              <w:ind w:left="709" w:right="113" w:hanging="283"/>
              <w:rPr>
                <w:rFonts w:eastAsia="Calibri"/>
                <w:sz w:val="20"/>
                <w:lang w:eastAsia="hu-HU"/>
              </w:rPr>
            </w:pPr>
            <w:r w:rsidRPr="0069672F">
              <w:rPr>
                <w:rFonts w:eastAsia="Calibri"/>
                <w:sz w:val="20"/>
                <w:lang w:val="en-US" w:eastAsia="hu-HU"/>
              </w:rPr>
              <w:t xml:space="preserve"> Nagy Lajos György, Nagyné László Krisztina, Radiokémiaésizotóptechnika (MűegyetemiKiadó, 1997)</w:t>
            </w:r>
          </w:p>
          <w:p w:rsidR="00C40959" w:rsidRPr="0069672F" w:rsidRDefault="00C40959" w:rsidP="009A1EEA">
            <w:pPr>
              <w:numPr>
                <w:ilvl w:val="0"/>
                <w:numId w:val="138"/>
              </w:numPr>
              <w:suppressAutoHyphens/>
              <w:autoSpaceDE w:val="0"/>
              <w:ind w:left="709" w:right="113" w:hanging="283"/>
              <w:rPr>
                <w:rFonts w:eastAsia="Calibri"/>
                <w:sz w:val="20"/>
                <w:lang w:eastAsia="hu-HU"/>
              </w:rPr>
            </w:pPr>
            <w:r w:rsidRPr="0069672F">
              <w:rPr>
                <w:rFonts w:eastAsia="Calibri"/>
                <w:sz w:val="20"/>
                <w:lang w:val="en-US" w:eastAsia="hu-HU"/>
              </w:rPr>
              <w:t>Michael J. Welch, Carol S. Redvanly: Handbook of radiopharmaceuticals: radiochemistry and applications</w:t>
            </w:r>
          </w:p>
        </w:tc>
      </w:tr>
    </w:tbl>
    <w:p w:rsidR="00C40959" w:rsidRPr="0069672F" w:rsidRDefault="00C40959" w:rsidP="000F7FFB">
      <w:pPr>
        <w:rPr>
          <w:rFonts w:eastAsia="Calibri"/>
          <w:sz w:val="28"/>
          <w:szCs w:val="28"/>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E53011" w:rsidRPr="0069672F" w:rsidTr="00E530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53011" w:rsidRPr="0069672F" w:rsidRDefault="00E53011" w:rsidP="00E5301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Arial Unicode MS"/>
                <w:b/>
                <w:sz w:val="20"/>
                <w:lang w:eastAsia="hu-HU"/>
              </w:rPr>
            </w:pPr>
            <w:r w:rsidRPr="0069672F">
              <w:rPr>
                <w:rFonts w:eastAsia="Arial Unicode MS"/>
                <w:b/>
                <w:sz w:val="20"/>
                <w:lang w:eastAsia="hu-HU"/>
              </w:rPr>
              <w:t>Jelzett vegyületek elválasztástechnikája</w:t>
            </w:r>
          </w:p>
        </w:tc>
        <w:tc>
          <w:tcPr>
            <w:tcW w:w="855"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53011" w:rsidRPr="0069672F" w:rsidRDefault="00E53011" w:rsidP="00E53011">
            <w:pPr>
              <w:jc w:val="center"/>
              <w:rPr>
                <w:rFonts w:eastAsia="Arial Unicode MS"/>
                <w:b/>
                <w:sz w:val="20"/>
                <w:lang w:eastAsia="hu-HU"/>
              </w:rPr>
            </w:pPr>
            <w:r w:rsidRPr="0069672F">
              <w:rPr>
                <w:rFonts w:eastAsia="Arial Unicode MS"/>
                <w:b/>
                <w:sz w:val="20"/>
                <w:lang w:eastAsia="hu-HU"/>
              </w:rPr>
              <w:t>TTKME0431</w:t>
            </w:r>
          </w:p>
        </w:tc>
      </w:tr>
      <w:tr w:rsidR="00E53011" w:rsidRPr="0069672F" w:rsidTr="00E530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53011" w:rsidRPr="0069672F" w:rsidRDefault="00E53011" w:rsidP="00E5301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53011" w:rsidRPr="0069672F" w:rsidRDefault="00E53011" w:rsidP="00E5301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Separation</w:t>
            </w:r>
            <w:r w:rsidR="00FC54B2" w:rsidRPr="0069672F">
              <w:rPr>
                <w:rFonts w:eastAsia="Calibri"/>
                <w:b/>
                <w:sz w:val="20"/>
                <w:lang w:eastAsia="hu-HU"/>
              </w:rPr>
              <w:t xml:space="preserve"> </w:t>
            </w:r>
            <w:r w:rsidRPr="0069672F">
              <w:rPr>
                <w:rFonts w:eastAsia="Calibri"/>
                <w:b/>
                <w:sz w:val="20"/>
                <w:lang w:eastAsia="hu-HU"/>
              </w:rPr>
              <w:t>techniques</w:t>
            </w:r>
            <w:r w:rsidR="00FC54B2" w:rsidRPr="0069672F">
              <w:rPr>
                <w:rFonts w:eastAsia="Calibri"/>
                <w:b/>
                <w:sz w:val="20"/>
                <w:lang w:eastAsia="hu-HU"/>
              </w:rPr>
              <w:t xml:space="preserve"> </w:t>
            </w:r>
            <w:r w:rsidRPr="0069672F">
              <w:rPr>
                <w:rFonts w:eastAsia="Calibri"/>
                <w:b/>
                <w:sz w:val="20"/>
                <w:lang w:eastAsia="hu-HU"/>
              </w:rPr>
              <w:t>for</w:t>
            </w:r>
            <w:r w:rsidR="00FC54B2" w:rsidRPr="0069672F">
              <w:rPr>
                <w:rFonts w:eastAsia="Calibri"/>
                <w:b/>
                <w:sz w:val="20"/>
                <w:lang w:eastAsia="hu-HU"/>
              </w:rPr>
              <w:t xml:space="preserve"> </w:t>
            </w:r>
            <w:r w:rsidRPr="0069672F">
              <w:rPr>
                <w:rFonts w:eastAsia="Calibri"/>
                <w:b/>
                <w:sz w:val="20"/>
                <w:lang w:eastAsia="hu-HU"/>
              </w:rPr>
              <w:t>radiolabeled</w:t>
            </w:r>
            <w:r w:rsidR="00FC54B2" w:rsidRPr="0069672F">
              <w:rPr>
                <w:rFonts w:eastAsia="Calibri"/>
                <w:b/>
                <w:sz w:val="20"/>
                <w:lang w:eastAsia="hu-HU"/>
              </w:rPr>
              <w:t xml:space="preserve"> </w:t>
            </w:r>
            <w:r w:rsidRPr="0069672F">
              <w:rPr>
                <w:rFonts w:eastAsia="Calibri"/>
                <w:b/>
                <w:sz w:val="20"/>
                <w:lang w:eastAsia="hu-HU"/>
              </w:rPr>
              <w:t>compounds</w:t>
            </w:r>
          </w:p>
        </w:tc>
        <w:tc>
          <w:tcPr>
            <w:tcW w:w="855"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53011" w:rsidRPr="0069672F" w:rsidRDefault="00E53011" w:rsidP="00E53011">
            <w:pPr>
              <w:rPr>
                <w:rFonts w:eastAsia="Arial Unicode MS"/>
                <w:sz w:val="20"/>
                <w:lang w:eastAsia="hu-HU"/>
              </w:rPr>
            </w:pPr>
          </w:p>
        </w:tc>
      </w:tr>
      <w:tr w:rsidR="00E53011" w:rsidRPr="0069672F" w:rsidTr="00E530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b/>
                <w:bCs/>
                <w:sz w:val="20"/>
                <w:lang w:eastAsia="hu-HU"/>
              </w:rPr>
            </w:pPr>
            <w:r w:rsidRPr="0069672F">
              <w:rPr>
                <w:rFonts w:eastAsia="Calibri"/>
                <w:b/>
                <w:bCs/>
                <w:sz w:val="20"/>
                <w:lang w:eastAsia="hu-HU"/>
              </w:rPr>
              <w:t>A képzés 3. féléve (2. őszi félév)</w:t>
            </w:r>
          </w:p>
        </w:tc>
      </w:tr>
      <w:tr w:rsidR="00E53011" w:rsidRPr="0069672F" w:rsidTr="00E5301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DE TTK, Fizikai Kémiai Tanszék</w:t>
            </w:r>
          </w:p>
        </w:tc>
      </w:tr>
      <w:tr w:rsidR="00E53011" w:rsidRPr="0069672F" w:rsidTr="00E5301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Arial Unicode MS"/>
                <w:sz w:val="20"/>
                <w:lang w:eastAsia="hu-HU"/>
              </w:rPr>
            </w:pPr>
            <w:r w:rsidRPr="0069672F">
              <w:rPr>
                <w:rFonts w:eastAsia="Arial Unicode MS"/>
                <w:sz w:val="20"/>
                <w:lang w:eastAsia="hu-HU"/>
              </w:rPr>
              <w:t>Dozimetria, sugáregészségügy</w:t>
            </w:r>
          </w:p>
          <w:p w:rsidR="00E53011" w:rsidRPr="0069672F" w:rsidRDefault="00E53011" w:rsidP="00E53011">
            <w:pPr>
              <w:jc w:val="center"/>
              <w:rPr>
                <w:rFonts w:eastAsia="Arial Unicode MS"/>
                <w:sz w:val="20"/>
                <w:lang w:eastAsia="hu-HU"/>
              </w:rPr>
            </w:pPr>
            <w:r w:rsidRPr="0069672F">
              <w:rPr>
                <w:rFonts w:eastAsia="Arial Unicode MS"/>
                <w:sz w:val="20"/>
                <w:lang w:eastAsia="hu-HU"/>
              </w:rPr>
              <w:t>Radiokémia</w:t>
            </w:r>
          </w:p>
          <w:p w:rsidR="00E53011" w:rsidRPr="0069672F" w:rsidRDefault="00E53011" w:rsidP="00E53011">
            <w:pPr>
              <w:jc w:val="center"/>
              <w:rPr>
                <w:rFonts w:eastAsia="Arial Unicode MS"/>
                <w:sz w:val="20"/>
                <w:lang w:eastAsia="hu-HU"/>
              </w:rPr>
            </w:pPr>
            <w:r w:rsidRPr="0069672F">
              <w:rPr>
                <w:rFonts w:eastAsia="Arial Unicode MS"/>
                <w:sz w:val="20"/>
                <w:lang w:eastAsia="hu-HU"/>
              </w:rPr>
              <w:t>Radioanalitika I.</w:t>
            </w:r>
          </w:p>
        </w:tc>
        <w:tc>
          <w:tcPr>
            <w:tcW w:w="855" w:type="dxa"/>
            <w:tcBorders>
              <w:top w:val="single" w:sz="4" w:space="0" w:color="auto"/>
              <w:left w:val="nil"/>
              <w:bottom w:val="single" w:sz="4" w:space="0" w:color="auto"/>
              <w:right w:val="single" w:sz="4" w:space="0" w:color="auto"/>
            </w:tcBorders>
            <w:vAlign w:val="center"/>
          </w:tcPr>
          <w:p w:rsidR="00E53011" w:rsidRPr="0069672F" w:rsidRDefault="00E53011" w:rsidP="00E5301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Arial Unicode MS"/>
                <w:sz w:val="20"/>
                <w:lang w:eastAsia="hu-HU"/>
              </w:rPr>
            </w:pPr>
            <w:r w:rsidRPr="0069672F">
              <w:rPr>
                <w:rFonts w:eastAsia="Arial Unicode MS"/>
                <w:sz w:val="20"/>
                <w:lang w:eastAsia="hu-HU"/>
              </w:rPr>
              <w:t>TTKME0432</w:t>
            </w:r>
          </w:p>
          <w:p w:rsidR="00E53011" w:rsidRPr="0069672F" w:rsidRDefault="00E53011" w:rsidP="00E53011">
            <w:pPr>
              <w:jc w:val="center"/>
              <w:rPr>
                <w:rFonts w:eastAsia="Arial Unicode MS"/>
                <w:sz w:val="20"/>
                <w:lang w:eastAsia="hu-HU"/>
              </w:rPr>
            </w:pPr>
            <w:r w:rsidRPr="0069672F">
              <w:rPr>
                <w:rFonts w:eastAsia="Arial Unicode MS"/>
                <w:sz w:val="20"/>
                <w:lang w:eastAsia="hu-HU"/>
              </w:rPr>
              <w:t>TTKME0410</w:t>
            </w:r>
          </w:p>
          <w:p w:rsidR="00E53011" w:rsidRPr="0069672F" w:rsidRDefault="00E53011" w:rsidP="00E53011">
            <w:pPr>
              <w:jc w:val="center"/>
              <w:rPr>
                <w:rFonts w:eastAsia="Arial Unicode MS"/>
                <w:sz w:val="20"/>
                <w:lang w:eastAsia="hu-HU"/>
              </w:rPr>
            </w:pPr>
            <w:r w:rsidRPr="0069672F">
              <w:rPr>
                <w:rFonts w:eastAsia="Arial Unicode MS"/>
                <w:sz w:val="20"/>
                <w:lang w:eastAsia="hu-HU"/>
              </w:rPr>
              <w:t>TTKME0523</w:t>
            </w:r>
          </w:p>
        </w:tc>
      </w:tr>
      <w:tr w:rsidR="00E53011" w:rsidRPr="0069672F" w:rsidTr="00E5301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Oktatás nyelve</w:t>
            </w:r>
          </w:p>
        </w:tc>
      </w:tr>
      <w:tr w:rsidR="00E53011" w:rsidRPr="0069672F" w:rsidTr="00E5301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r>
      <w:tr w:rsidR="00E53011" w:rsidRPr="0069672F" w:rsidTr="00E530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2</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magyar</w:t>
            </w:r>
          </w:p>
        </w:tc>
      </w:tr>
      <w:tr w:rsidR="00E53011" w:rsidRPr="0069672F" w:rsidTr="007D7F7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p>
        </w:tc>
      </w:tr>
      <w:tr w:rsidR="00E53011" w:rsidRPr="0069672F" w:rsidTr="007D7F7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53011" w:rsidRPr="0069672F" w:rsidRDefault="00E53011" w:rsidP="00E5301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53011" w:rsidRPr="0069672F" w:rsidRDefault="00E53011" w:rsidP="00E53011">
            <w:pPr>
              <w:jc w:val="center"/>
              <w:rPr>
                <w:rFonts w:eastAsia="Arial Unicode MS"/>
                <w:b/>
                <w:sz w:val="20"/>
                <w:lang w:eastAsia="hu-HU"/>
              </w:rPr>
            </w:pPr>
            <w:r w:rsidRPr="0069672F">
              <w:rPr>
                <w:rFonts w:eastAsia="Arial Unicode MS"/>
                <w:b/>
                <w:sz w:val="20"/>
                <w:lang w:eastAsia="hu-HU"/>
              </w:rPr>
              <w:t>Dr. Jószai István</w:t>
            </w:r>
          </w:p>
        </w:tc>
        <w:tc>
          <w:tcPr>
            <w:tcW w:w="855" w:type="dxa"/>
            <w:tcBorders>
              <w:top w:val="single" w:sz="4" w:space="0" w:color="auto"/>
              <w:left w:val="nil"/>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E53011" w:rsidRPr="0069672F" w:rsidRDefault="00FC54B2" w:rsidP="00E53011">
            <w:pPr>
              <w:jc w:val="center"/>
              <w:rPr>
                <w:rFonts w:eastAsia="Calibri"/>
                <w:b/>
                <w:sz w:val="20"/>
                <w:lang w:eastAsia="hu-HU"/>
              </w:rPr>
            </w:pPr>
            <w:r w:rsidRPr="0069672F">
              <w:rPr>
                <w:rFonts w:eastAsia="Calibri"/>
                <w:b/>
                <w:sz w:val="20"/>
                <w:lang w:eastAsia="hu-HU"/>
              </w:rPr>
              <w:t>egyetemi adjuntus</w:t>
            </w:r>
          </w:p>
        </w:tc>
      </w:tr>
      <w:tr w:rsidR="00E53011" w:rsidRPr="0069672F" w:rsidTr="00E530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elsajátítsák a radioizotópokkal jelzett vegyületek tisztítására és a minőségellenőrzésre vonatkozó elméleti és gyakorlati ismereteket.</w:t>
            </w:r>
          </w:p>
        </w:tc>
      </w:tr>
      <w:tr w:rsidR="00E53011" w:rsidRPr="0069672F" w:rsidTr="00E530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rPr>
                <w:rFonts w:eastAsia="Calibri"/>
                <w:b/>
                <w:bCs/>
                <w:sz w:val="20"/>
                <w:lang w:eastAsia="hu-HU"/>
              </w:rPr>
            </w:pPr>
            <w:r w:rsidRPr="0069672F">
              <w:rPr>
                <w:rFonts w:eastAsia="Calibri"/>
                <w:b/>
                <w:bCs/>
                <w:sz w:val="20"/>
                <w:lang w:eastAsia="hu-HU"/>
              </w:rPr>
              <w:t>A kurzus tartalma, témakörei</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A radiokémia jellegzetességei.</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Oldószercsere. Oldószerek eltávolítása jelzési folyamatok alkalmával.</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xml:space="preserve">- Szilárdfázisú extrakciós eljárások nyújtotta lehetőségek a jelzési folyamatoknál. </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Kromatográfiás technikák. Folyadékkromatográfia. Analitikai és félpreparatív technikák.</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xml:space="preserve">- Radioaktív detektorok. </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Gyors kromatográfia. Ultranagy hatékonyság a radioaktív minták kromatográfiás vizsgálatában.</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 Minősítési feladatok a jelzett vegyületek elválasztása terén.</w:t>
            </w:r>
          </w:p>
        </w:tc>
      </w:tr>
      <w:tr w:rsidR="00E53011" w:rsidRPr="0069672F" w:rsidTr="00E5301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rPr>
                <w:rFonts w:eastAsia="Calibri"/>
                <w:b/>
                <w:bCs/>
                <w:sz w:val="20"/>
                <w:lang w:eastAsia="hu-HU"/>
              </w:rPr>
            </w:pPr>
            <w:r w:rsidRPr="0069672F">
              <w:rPr>
                <w:rFonts w:eastAsia="Calibri"/>
                <w:b/>
                <w:bCs/>
                <w:sz w:val="20"/>
                <w:lang w:eastAsia="hu-HU"/>
              </w:rPr>
              <w:t>Kötelező olvasmány:</w:t>
            </w:r>
          </w:p>
          <w:p w:rsidR="00E53011" w:rsidRPr="0069672F" w:rsidRDefault="00E53011" w:rsidP="009A1EEA">
            <w:pPr>
              <w:numPr>
                <w:ilvl w:val="0"/>
                <w:numId w:val="140"/>
              </w:numPr>
              <w:suppressAutoHyphens/>
              <w:autoSpaceDE w:val="0"/>
              <w:ind w:right="113"/>
              <w:contextualSpacing/>
              <w:rPr>
                <w:rFonts w:eastAsia="Calibri"/>
                <w:sz w:val="20"/>
                <w:lang w:eastAsia="hu-HU"/>
              </w:rPr>
            </w:pPr>
            <w:r w:rsidRPr="0069672F">
              <w:rPr>
                <w:rFonts w:eastAsia="Calibri"/>
                <w:sz w:val="20"/>
                <w:lang w:eastAsia="hu-HU"/>
              </w:rPr>
              <w:t>PharmaceuticalRadiochemistry, MunichMolecularImagingHandbookSeries. Hans J. Wester. Scintomics, Print Media and Publishing. 2010.</w:t>
            </w:r>
          </w:p>
          <w:p w:rsidR="00E53011" w:rsidRPr="0069672F" w:rsidRDefault="00E53011" w:rsidP="009A1EEA">
            <w:pPr>
              <w:numPr>
                <w:ilvl w:val="0"/>
                <w:numId w:val="140"/>
              </w:numPr>
              <w:suppressAutoHyphens/>
              <w:autoSpaceDE w:val="0"/>
              <w:ind w:right="113"/>
              <w:contextualSpacing/>
              <w:rPr>
                <w:rFonts w:eastAsia="Calibri"/>
                <w:sz w:val="20"/>
                <w:lang w:eastAsia="hu-HU"/>
              </w:rPr>
            </w:pPr>
            <w:r w:rsidRPr="0069672F">
              <w:rPr>
                <w:rFonts w:eastAsia="Calibri"/>
                <w:sz w:val="20"/>
                <w:lang w:eastAsia="hu-HU"/>
              </w:rPr>
              <w:t>Fekete Jenő. Folyadékkromatográfia elmélete és gyakorlata.  Edison House Kft. 2006</w:t>
            </w:r>
          </w:p>
          <w:p w:rsidR="00E53011" w:rsidRPr="0069672F" w:rsidRDefault="00E53011" w:rsidP="00E53011">
            <w:pPr>
              <w:rPr>
                <w:rFonts w:eastAsia="Calibri"/>
                <w:bCs/>
                <w:sz w:val="20"/>
                <w:lang w:eastAsia="hu-HU"/>
              </w:rPr>
            </w:pPr>
            <w:r w:rsidRPr="0069672F">
              <w:rPr>
                <w:rFonts w:eastAsia="Calibri"/>
                <w:bCs/>
                <w:sz w:val="20"/>
                <w:lang w:eastAsia="hu-HU"/>
              </w:rPr>
              <w:t>Ajánlott szakirodalom:</w:t>
            </w:r>
          </w:p>
          <w:p w:rsidR="00E53011" w:rsidRPr="0069672F" w:rsidRDefault="00E53011" w:rsidP="009A1EEA">
            <w:pPr>
              <w:numPr>
                <w:ilvl w:val="0"/>
                <w:numId w:val="141"/>
              </w:numPr>
              <w:suppressAutoHyphens/>
              <w:autoSpaceDE w:val="0"/>
              <w:ind w:right="113"/>
              <w:contextualSpacing/>
              <w:rPr>
                <w:rFonts w:eastAsia="Calibri"/>
                <w:sz w:val="20"/>
                <w:lang w:eastAsia="hu-HU"/>
              </w:rPr>
            </w:pPr>
            <w:r w:rsidRPr="0069672F">
              <w:rPr>
                <w:rFonts w:eastAsia="Calibri"/>
                <w:sz w:val="20"/>
                <w:lang w:eastAsia="hu-HU"/>
              </w:rPr>
              <w:t>L. Huber. Validation and qualification in AnalyticalLaboratories. InformaHealthcare. 2007</w:t>
            </w:r>
          </w:p>
          <w:p w:rsidR="00E53011" w:rsidRPr="0069672F" w:rsidRDefault="00E53011" w:rsidP="009A1EEA">
            <w:pPr>
              <w:numPr>
                <w:ilvl w:val="0"/>
                <w:numId w:val="141"/>
              </w:numPr>
              <w:suppressAutoHyphens/>
              <w:autoSpaceDE w:val="0"/>
              <w:ind w:right="113"/>
              <w:contextualSpacing/>
              <w:rPr>
                <w:rFonts w:eastAsia="Calibri"/>
                <w:sz w:val="20"/>
                <w:lang w:eastAsia="hu-HU"/>
              </w:rPr>
            </w:pPr>
            <w:r w:rsidRPr="0069672F">
              <w:rPr>
                <w:rFonts w:eastAsia="Calibri"/>
                <w:sz w:val="20"/>
                <w:lang w:eastAsia="hu-HU"/>
              </w:rPr>
              <w:t>J. M. Miller. J. B. Crowther. Analyticalchemistry in a GMP environment. Wiley. 2000</w:t>
            </w:r>
          </w:p>
        </w:tc>
      </w:tr>
      <w:tr w:rsidR="00E53011" w:rsidRPr="0069672F" w:rsidTr="00E5301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53011" w:rsidRPr="0069672F" w:rsidRDefault="00E53011" w:rsidP="00E5301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011" w:rsidRPr="0069672F" w:rsidRDefault="001E793F" w:rsidP="00E53011">
            <w:pPr>
              <w:jc w:val="center"/>
              <w:rPr>
                <w:rFonts w:eastAsia="Arial Unicode MS"/>
                <w:b/>
                <w:sz w:val="20"/>
                <w:lang w:eastAsia="hu-HU"/>
              </w:rPr>
            </w:pPr>
            <w:r w:rsidRPr="0069672F">
              <w:rPr>
                <w:rFonts w:eastAsia="Arial Unicode MS"/>
                <w:b/>
                <w:sz w:val="20"/>
                <w:lang w:eastAsia="hu-HU"/>
              </w:rPr>
              <w:t>Dozimetria, sugáregészségügy</w:t>
            </w:r>
          </w:p>
        </w:tc>
        <w:tc>
          <w:tcPr>
            <w:tcW w:w="855"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TTKME0432</w:t>
            </w:r>
          </w:p>
        </w:tc>
      </w:tr>
      <w:tr w:rsidR="00E53011" w:rsidRPr="0069672F" w:rsidTr="00E5301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53011" w:rsidRPr="0069672F" w:rsidRDefault="00E53011" w:rsidP="00E5301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53011" w:rsidRPr="0069672F" w:rsidRDefault="00E53011" w:rsidP="00E5301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Dosimetry, radiation</w:t>
            </w:r>
            <w:r w:rsidR="00FC54B2" w:rsidRPr="0069672F">
              <w:rPr>
                <w:rFonts w:eastAsia="Calibri"/>
                <w:b/>
                <w:sz w:val="20"/>
                <w:lang w:eastAsia="hu-HU"/>
              </w:rPr>
              <w:t xml:space="preserve"> </w:t>
            </w:r>
            <w:r w:rsidRPr="0069672F">
              <w:rPr>
                <w:rFonts w:eastAsia="Calibri"/>
                <w:b/>
                <w:sz w:val="20"/>
                <w:lang w:eastAsia="hu-HU"/>
              </w:rPr>
              <w:t>health</w:t>
            </w:r>
            <w:r w:rsidR="00FC54B2" w:rsidRPr="0069672F">
              <w:rPr>
                <w:rFonts w:eastAsia="Calibri"/>
                <w:b/>
                <w:sz w:val="20"/>
                <w:lang w:eastAsia="hu-HU"/>
              </w:rPr>
              <w:t xml:space="preserve"> </w:t>
            </w:r>
            <w:r w:rsidRPr="0069672F">
              <w:rPr>
                <w:rFonts w:eastAsia="Calibri"/>
                <w:b/>
                <w:sz w:val="20"/>
                <w:lang w:eastAsia="hu-HU"/>
              </w:rPr>
              <w:t>effects</w:t>
            </w:r>
          </w:p>
        </w:tc>
        <w:tc>
          <w:tcPr>
            <w:tcW w:w="855"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53011" w:rsidRPr="0069672F" w:rsidRDefault="00E53011" w:rsidP="00E53011">
            <w:pPr>
              <w:rPr>
                <w:rFonts w:eastAsia="Arial Unicode MS"/>
                <w:sz w:val="20"/>
                <w:lang w:eastAsia="hu-HU"/>
              </w:rPr>
            </w:pPr>
          </w:p>
        </w:tc>
      </w:tr>
      <w:tr w:rsidR="00E53011" w:rsidRPr="0069672F" w:rsidTr="00E5301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b/>
                <w:bCs/>
                <w:sz w:val="20"/>
                <w:lang w:eastAsia="hu-HU"/>
              </w:rPr>
            </w:pPr>
            <w:r w:rsidRPr="0069672F">
              <w:rPr>
                <w:rFonts w:eastAsia="Calibri"/>
                <w:b/>
                <w:bCs/>
                <w:sz w:val="20"/>
                <w:lang w:eastAsia="hu-HU"/>
              </w:rPr>
              <w:t>A képzés 2. vagy 4. féléve (tavaszi félév)</w:t>
            </w:r>
          </w:p>
        </w:tc>
      </w:tr>
      <w:tr w:rsidR="00E53011" w:rsidRPr="0069672F" w:rsidTr="00E5301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ind w:left="20"/>
              <w:rPr>
                <w:rFonts w:eastAsia="Calibri"/>
                <w:sz w:val="20"/>
                <w:lang w:eastAsia="hu-HU"/>
              </w:rPr>
            </w:pPr>
            <w:r w:rsidRPr="0069672F">
              <w:rPr>
                <w:rFonts w:eastAsia="Calibri"/>
                <w:sz w:val="20"/>
                <w:lang w:eastAsia="hu-HU"/>
              </w:rPr>
              <w:lastRenderedPageBreak/>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DE ÁOK, Orvosi Képalkotó Intézet Nukleáris Medicina Tanszék</w:t>
            </w:r>
          </w:p>
        </w:tc>
      </w:tr>
      <w:tr w:rsidR="00E53011" w:rsidRPr="0069672F" w:rsidTr="00E5301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E53011" w:rsidRPr="0069672F" w:rsidRDefault="00E53011" w:rsidP="00E5301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53011" w:rsidRPr="0069672F" w:rsidRDefault="00E53011" w:rsidP="00E53011">
            <w:pPr>
              <w:jc w:val="center"/>
              <w:rPr>
                <w:rFonts w:eastAsia="Arial Unicode MS"/>
                <w:sz w:val="20"/>
                <w:lang w:eastAsia="hu-HU"/>
              </w:rPr>
            </w:pPr>
          </w:p>
        </w:tc>
      </w:tr>
      <w:tr w:rsidR="00E53011" w:rsidRPr="0069672F" w:rsidTr="00E5301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Oktatás nyelve</w:t>
            </w:r>
          </w:p>
        </w:tc>
      </w:tr>
      <w:tr w:rsidR="00E53011" w:rsidRPr="0069672F" w:rsidTr="00E5301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p>
        </w:tc>
      </w:tr>
      <w:tr w:rsidR="00E53011" w:rsidRPr="0069672F" w:rsidTr="00E5301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r w:rsidRPr="0069672F">
              <w:rPr>
                <w:rFonts w:eastAsia="Calibri"/>
                <w:b/>
                <w:sz w:val="20"/>
                <w:lang w:eastAsia="hu-HU"/>
              </w:rPr>
              <w:t>magyar</w:t>
            </w:r>
          </w:p>
        </w:tc>
      </w:tr>
      <w:tr w:rsidR="00E53011" w:rsidRPr="0069672F" w:rsidTr="00E5301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E53011" w:rsidRPr="0069672F" w:rsidRDefault="00E53011" w:rsidP="00E53011">
            <w:pPr>
              <w:jc w:val="center"/>
              <w:rPr>
                <w:rFonts w:eastAsia="Calibri"/>
                <w:sz w:val="20"/>
                <w:lang w:eastAsia="hu-HU"/>
              </w:rPr>
            </w:pPr>
          </w:p>
        </w:tc>
      </w:tr>
      <w:tr w:rsidR="00E53011" w:rsidRPr="0069672F" w:rsidTr="00E5301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53011" w:rsidRPr="0069672F" w:rsidRDefault="00E53011" w:rsidP="00E5301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53011" w:rsidRPr="0069672F" w:rsidRDefault="00E53011" w:rsidP="006D0AA4">
            <w:pPr>
              <w:jc w:val="center"/>
              <w:rPr>
                <w:rFonts w:eastAsia="Arial Unicode MS"/>
                <w:b/>
                <w:sz w:val="20"/>
                <w:lang w:eastAsia="hu-HU"/>
              </w:rPr>
            </w:pPr>
            <w:r w:rsidRPr="0069672F">
              <w:rPr>
                <w:rFonts w:eastAsia="Arial Unicode MS"/>
                <w:b/>
                <w:sz w:val="20"/>
                <w:lang w:eastAsia="hu-HU"/>
              </w:rPr>
              <w:t xml:space="preserve">Dr. </w:t>
            </w:r>
            <w:r w:rsidR="006D0AA4" w:rsidRPr="0069672F">
              <w:rPr>
                <w:rFonts w:eastAsia="Arial Unicode MS"/>
                <w:b/>
                <w:sz w:val="20"/>
                <w:lang w:eastAsia="hu-HU"/>
              </w:rPr>
              <w:t>Hajdu</w:t>
            </w:r>
            <w:r w:rsidR="00FC54B2" w:rsidRPr="0069672F">
              <w:rPr>
                <w:rFonts w:eastAsia="Arial Unicode MS"/>
                <w:b/>
                <w:sz w:val="20"/>
                <w:lang w:eastAsia="hu-HU"/>
              </w:rPr>
              <w:t xml:space="preserve"> </w:t>
            </w:r>
            <w:r w:rsidR="006D0AA4" w:rsidRPr="0069672F">
              <w:rPr>
                <w:rFonts w:eastAsia="Arial Unicode MS"/>
                <w:b/>
                <w:sz w:val="20"/>
                <w:lang w:eastAsia="hu-HU"/>
              </w:rPr>
              <w:t>István</w:t>
            </w:r>
          </w:p>
        </w:tc>
        <w:tc>
          <w:tcPr>
            <w:tcW w:w="855" w:type="dxa"/>
            <w:tcBorders>
              <w:top w:val="single" w:sz="4" w:space="0" w:color="auto"/>
              <w:left w:val="nil"/>
              <w:bottom w:val="single" w:sz="4" w:space="0" w:color="auto"/>
              <w:right w:val="single" w:sz="4" w:space="0" w:color="auto"/>
            </w:tcBorders>
            <w:vAlign w:val="center"/>
          </w:tcPr>
          <w:p w:rsidR="00E53011" w:rsidRPr="0069672F" w:rsidRDefault="00E53011" w:rsidP="00E5301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E53011" w:rsidRPr="0069672F" w:rsidRDefault="00E53011" w:rsidP="003527CC">
            <w:pPr>
              <w:jc w:val="center"/>
              <w:rPr>
                <w:rFonts w:eastAsia="Calibri"/>
                <w:b/>
                <w:sz w:val="20"/>
                <w:lang w:eastAsia="hu-HU"/>
              </w:rPr>
            </w:pPr>
            <w:r w:rsidRPr="0069672F">
              <w:rPr>
                <w:rFonts w:eastAsia="Calibri"/>
                <w:b/>
                <w:sz w:val="20"/>
                <w:lang w:eastAsia="hu-HU"/>
              </w:rPr>
              <w:t xml:space="preserve">egyetemi </w:t>
            </w:r>
            <w:r w:rsidR="003527CC" w:rsidRPr="0069672F">
              <w:rPr>
                <w:rFonts w:eastAsia="Calibri"/>
                <w:b/>
                <w:sz w:val="20"/>
                <w:lang w:eastAsia="hu-HU"/>
              </w:rPr>
              <w:t>adjunktus</w:t>
            </w:r>
          </w:p>
        </w:tc>
      </w:tr>
      <w:tr w:rsidR="00E53011" w:rsidRPr="0069672F" w:rsidTr="00E5301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E53011" w:rsidRPr="0069672F" w:rsidRDefault="00E53011" w:rsidP="00E53011">
            <w:pPr>
              <w:suppressAutoHyphens/>
              <w:autoSpaceDE w:val="0"/>
              <w:ind w:left="417" w:right="113"/>
              <w:rPr>
                <w:rFonts w:eastAsia="Calibri"/>
                <w:sz w:val="20"/>
                <w:lang w:eastAsia="hu-HU"/>
              </w:rPr>
            </w:pPr>
            <w:r w:rsidRPr="0069672F">
              <w:rPr>
                <w:rFonts w:eastAsia="Calibri"/>
                <w:sz w:val="20"/>
                <w:lang w:eastAsia="hu-HU"/>
              </w:rPr>
              <w:t>Megismerjék az ionizáló sugárforrások alkalmazásának elveit, előírásait, és felkészüljenek a velük végzett biztonságos gyakorlati munkára.</w:t>
            </w:r>
          </w:p>
        </w:tc>
      </w:tr>
      <w:tr w:rsidR="00E53011" w:rsidRPr="0069672F" w:rsidTr="00E5301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rPr>
                <w:rFonts w:eastAsia="Calibri"/>
                <w:b/>
                <w:bCs/>
                <w:sz w:val="20"/>
                <w:lang w:eastAsia="hu-HU"/>
              </w:rPr>
            </w:pPr>
            <w:r w:rsidRPr="0069672F">
              <w:rPr>
                <w:rFonts w:eastAsia="Calibri"/>
                <w:b/>
                <w:bCs/>
                <w:sz w:val="20"/>
                <w:lang w:eastAsia="hu-HU"/>
              </w:rPr>
              <w:t>A kurzus tartalma, témakörei</w:t>
            </w:r>
          </w:p>
          <w:p w:rsidR="00E53011" w:rsidRPr="0069672F" w:rsidRDefault="00E53011" w:rsidP="009A1EEA">
            <w:pPr>
              <w:numPr>
                <w:ilvl w:val="0"/>
                <w:numId w:val="36"/>
              </w:numPr>
              <w:ind w:hanging="218"/>
              <w:rPr>
                <w:rFonts w:eastAsia="Calibri"/>
                <w:sz w:val="20"/>
                <w:lang w:eastAsia="hu-HU"/>
              </w:rPr>
            </w:pPr>
            <w:r w:rsidRPr="0069672F">
              <w:rPr>
                <w:rFonts w:eastAsia="Calibri"/>
                <w:sz w:val="20"/>
                <w:lang w:eastAsia="hu-HU"/>
              </w:rPr>
              <w:t xml:space="preserve">Sugárzás és anyag kölcsönhatása. Sugárzás detektálása. Dózisfogalmak. A dozimetria eszközei. </w:t>
            </w:r>
          </w:p>
          <w:p w:rsidR="00E53011" w:rsidRPr="0069672F" w:rsidRDefault="00E53011" w:rsidP="009A1EEA">
            <w:pPr>
              <w:numPr>
                <w:ilvl w:val="0"/>
                <w:numId w:val="36"/>
              </w:numPr>
              <w:ind w:hanging="218"/>
              <w:rPr>
                <w:rFonts w:eastAsia="Calibri"/>
                <w:sz w:val="20"/>
                <w:lang w:eastAsia="hu-HU"/>
              </w:rPr>
            </w:pPr>
            <w:r w:rsidRPr="0069672F">
              <w:rPr>
                <w:rFonts w:eastAsia="Calibri"/>
                <w:sz w:val="20"/>
                <w:lang w:eastAsia="hu-HU"/>
              </w:rPr>
              <w:t xml:space="preserve">A lakossági sugárterhelés összetevői. Az ionizáló sugárzás biológiai hatásai. Sugárkárosodás megjelenési formái. Általános sugárbaleset-elhárítási ismeretek. Külső sugárforrások elleni védekezés. </w:t>
            </w:r>
          </w:p>
          <w:p w:rsidR="00E53011" w:rsidRPr="0069672F" w:rsidRDefault="00E53011" w:rsidP="009A1EEA">
            <w:pPr>
              <w:numPr>
                <w:ilvl w:val="0"/>
                <w:numId w:val="36"/>
              </w:numPr>
              <w:ind w:hanging="218"/>
              <w:rPr>
                <w:rFonts w:eastAsia="Calibri"/>
                <w:sz w:val="20"/>
                <w:lang w:eastAsia="hu-HU"/>
              </w:rPr>
            </w:pPr>
            <w:r w:rsidRPr="0069672F">
              <w:rPr>
                <w:rFonts w:eastAsia="Calibri"/>
                <w:sz w:val="20"/>
                <w:lang w:eastAsia="hu-HU"/>
              </w:rPr>
              <w:t>Felkészülés a részvételre nukleáris katasztrófahelyzet kezelésében.</w:t>
            </w:r>
          </w:p>
          <w:p w:rsidR="00E53011" w:rsidRPr="0069672F" w:rsidRDefault="00E53011" w:rsidP="009A1EEA">
            <w:pPr>
              <w:numPr>
                <w:ilvl w:val="0"/>
                <w:numId w:val="36"/>
              </w:numPr>
              <w:ind w:hanging="218"/>
              <w:rPr>
                <w:rFonts w:eastAsia="Calibri"/>
                <w:sz w:val="20"/>
                <w:lang w:eastAsia="hu-HU"/>
              </w:rPr>
            </w:pPr>
            <w:r w:rsidRPr="0069672F">
              <w:rPr>
                <w:rFonts w:eastAsia="Calibri"/>
                <w:sz w:val="20"/>
                <w:lang w:eastAsia="hu-HU"/>
              </w:rPr>
              <w:t xml:space="preserve">Dóziskorlátok rendszere. Sugárveszélyes munka személyi és tárgyi feltételei. </w:t>
            </w:r>
          </w:p>
          <w:p w:rsidR="00E53011" w:rsidRPr="0069672F" w:rsidRDefault="00E53011" w:rsidP="009A1EEA">
            <w:pPr>
              <w:numPr>
                <w:ilvl w:val="0"/>
                <w:numId w:val="36"/>
              </w:numPr>
              <w:ind w:hanging="218"/>
              <w:rPr>
                <w:rFonts w:eastAsia="Calibri"/>
                <w:sz w:val="20"/>
                <w:lang w:eastAsia="hu-HU"/>
              </w:rPr>
            </w:pPr>
            <w:r w:rsidRPr="0069672F">
              <w:rPr>
                <w:rFonts w:eastAsia="Calibri"/>
                <w:sz w:val="20"/>
                <w:lang w:eastAsia="hu-HU"/>
              </w:rPr>
              <w:t>Nyilvántartási feladatok. Hatósági felügyelet, ellenőrzések. Izotóplaboratóriumok osztályozása. Sugárvédelem nyílt radioaktív készítmények használatakor.</w:t>
            </w:r>
          </w:p>
          <w:p w:rsidR="00E53011" w:rsidRPr="0069672F" w:rsidRDefault="00E53011" w:rsidP="009A1EEA">
            <w:pPr>
              <w:numPr>
                <w:ilvl w:val="0"/>
                <w:numId w:val="36"/>
              </w:numPr>
              <w:ind w:hanging="218"/>
              <w:rPr>
                <w:rFonts w:eastAsia="Calibri"/>
                <w:sz w:val="20"/>
                <w:lang w:eastAsia="hu-HU"/>
              </w:rPr>
            </w:pPr>
            <w:r w:rsidRPr="0069672F">
              <w:rPr>
                <w:rFonts w:eastAsia="Calibri"/>
                <w:sz w:val="20"/>
                <w:lang w:eastAsia="hu-HU"/>
              </w:rPr>
              <w:t xml:space="preserve">Radioaktív hulladékok kezelése. Dekontaminálás. </w:t>
            </w:r>
          </w:p>
          <w:p w:rsidR="00E53011" w:rsidRPr="0069672F" w:rsidRDefault="00E53011" w:rsidP="00E53011">
            <w:pPr>
              <w:ind w:left="360"/>
              <w:rPr>
                <w:rFonts w:eastAsia="Calibri"/>
                <w:sz w:val="20"/>
                <w:lang w:eastAsia="hu-HU"/>
              </w:rPr>
            </w:pPr>
          </w:p>
          <w:p w:rsidR="00E53011" w:rsidRPr="0069672F" w:rsidRDefault="00E53011" w:rsidP="00E53011">
            <w:pPr>
              <w:ind w:left="360"/>
              <w:rPr>
                <w:rFonts w:eastAsia="Calibri"/>
                <w:sz w:val="20"/>
                <w:lang w:eastAsia="hu-HU"/>
              </w:rPr>
            </w:pPr>
            <w:r w:rsidRPr="0069672F">
              <w:rPr>
                <w:rFonts w:eastAsia="Calibri"/>
                <w:sz w:val="20"/>
                <w:lang w:eastAsia="hu-HU"/>
              </w:rPr>
              <w:t xml:space="preserve">A kurzus az Országos Atomenergia Hivatal akkreditálása alapján (OAH-2016-02050-0005/2016) </w:t>
            </w:r>
            <w:r w:rsidRPr="0069672F">
              <w:rPr>
                <w:rFonts w:eastAsia="Calibri"/>
                <w:b/>
                <w:sz w:val="20"/>
                <w:lang w:eastAsia="hu-HU"/>
              </w:rPr>
              <w:t>bővített sugárvédelmi tanfolyamként</w:t>
            </w:r>
            <w:r w:rsidRPr="0069672F">
              <w:rPr>
                <w:rFonts w:eastAsia="Calibri"/>
                <w:sz w:val="20"/>
                <w:lang w:eastAsia="hu-HU"/>
              </w:rPr>
              <w:t xml:space="preserve"> elismert.</w:t>
            </w:r>
          </w:p>
        </w:tc>
      </w:tr>
      <w:tr w:rsidR="00E53011" w:rsidRPr="0069672F" w:rsidTr="00E5301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53011" w:rsidRPr="0069672F" w:rsidRDefault="00E53011" w:rsidP="00E53011">
            <w:pPr>
              <w:rPr>
                <w:rFonts w:eastAsia="Calibri"/>
                <w:b/>
                <w:bCs/>
                <w:sz w:val="20"/>
                <w:lang w:eastAsia="hu-HU"/>
              </w:rPr>
            </w:pPr>
            <w:r w:rsidRPr="0069672F">
              <w:rPr>
                <w:rFonts w:eastAsia="Calibri"/>
                <w:b/>
                <w:bCs/>
                <w:sz w:val="20"/>
                <w:lang w:eastAsia="hu-HU"/>
              </w:rPr>
              <w:t>Kötelező olvasmány:</w:t>
            </w:r>
          </w:p>
          <w:p w:rsidR="00E53011" w:rsidRPr="0069672F" w:rsidRDefault="00E53011" w:rsidP="009A1EEA">
            <w:pPr>
              <w:numPr>
                <w:ilvl w:val="0"/>
                <w:numId w:val="37"/>
              </w:numPr>
              <w:suppressAutoHyphens/>
              <w:autoSpaceDE w:val="0"/>
              <w:ind w:right="113"/>
              <w:rPr>
                <w:rFonts w:eastAsia="Calibri"/>
                <w:sz w:val="20"/>
                <w:lang w:eastAsia="hu-HU"/>
              </w:rPr>
            </w:pPr>
            <w:r w:rsidRPr="0069672F">
              <w:rPr>
                <w:rFonts w:eastAsia="Calibri"/>
                <w:sz w:val="20"/>
                <w:lang w:eastAsia="hu-HU"/>
              </w:rPr>
              <w:t xml:space="preserve">Izotóplaboratóriumok sugárvédelme. e-Learning tananyag, </w:t>
            </w:r>
            <w:hyperlink r:id="rId21" w:history="1">
              <w:r w:rsidRPr="0069672F">
                <w:rPr>
                  <w:rFonts w:eastAsia="Calibri"/>
                  <w:sz w:val="20"/>
                  <w:u w:val="single"/>
                  <w:lang w:eastAsia="hu-HU"/>
                </w:rPr>
                <w:t>http://elearning.med.unideb.hu</w:t>
              </w:r>
            </w:hyperlink>
          </w:p>
          <w:p w:rsidR="00E53011" w:rsidRPr="0069672F" w:rsidRDefault="00E53011" w:rsidP="009A1EEA">
            <w:pPr>
              <w:numPr>
                <w:ilvl w:val="0"/>
                <w:numId w:val="37"/>
              </w:numPr>
              <w:suppressAutoHyphens/>
              <w:autoSpaceDE w:val="0"/>
              <w:ind w:right="113"/>
              <w:rPr>
                <w:rFonts w:eastAsia="Calibri"/>
                <w:sz w:val="20"/>
                <w:lang w:eastAsia="hu-HU"/>
              </w:rPr>
            </w:pPr>
            <w:r w:rsidRPr="0069672F">
              <w:rPr>
                <w:rFonts w:eastAsia="Calibri"/>
                <w:sz w:val="20"/>
                <w:lang w:eastAsia="hu-HU"/>
              </w:rPr>
              <w:t>Varga J. (Szerk.) Biológiai izotóptechnika. DE Kiadó, 2006, 2011, 2015.</w:t>
            </w:r>
          </w:p>
          <w:p w:rsidR="00E53011" w:rsidRPr="0069672F" w:rsidRDefault="00E53011" w:rsidP="009A1EEA">
            <w:pPr>
              <w:numPr>
                <w:ilvl w:val="0"/>
                <w:numId w:val="37"/>
              </w:numPr>
              <w:suppressAutoHyphens/>
              <w:autoSpaceDE w:val="0"/>
              <w:ind w:right="113"/>
              <w:rPr>
                <w:rFonts w:eastAsia="Calibri"/>
                <w:sz w:val="20"/>
                <w:lang w:eastAsia="hu-HU"/>
              </w:rPr>
            </w:pPr>
            <w:r w:rsidRPr="0069672F">
              <w:rPr>
                <w:rFonts w:eastAsia="Calibri"/>
                <w:sz w:val="20"/>
                <w:lang w:eastAsia="hu-HU"/>
              </w:rPr>
              <w:t>Izotópos munkavédelmi szabályzat. OSSKI Módszertani Útmutató, 2011.</w:t>
            </w:r>
          </w:p>
          <w:p w:rsidR="00E53011" w:rsidRPr="0069672F" w:rsidRDefault="00E53011" w:rsidP="00E53011">
            <w:pPr>
              <w:rPr>
                <w:rFonts w:eastAsia="Calibri"/>
                <w:bCs/>
                <w:sz w:val="20"/>
                <w:lang w:eastAsia="hu-HU"/>
              </w:rPr>
            </w:pPr>
            <w:r w:rsidRPr="0069672F">
              <w:rPr>
                <w:rFonts w:eastAsia="Calibri"/>
                <w:bCs/>
                <w:sz w:val="20"/>
                <w:lang w:eastAsia="hu-HU"/>
              </w:rPr>
              <w:t>Ajánlott szakirodalom:</w:t>
            </w:r>
          </w:p>
          <w:p w:rsidR="00E53011" w:rsidRPr="0069672F" w:rsidRDefault="00E53011" w:rsidP="009A1EEA">
            <w:pPr>
              <w:numPr>
                <w:ilvl w:val="0"/>
                <w:numId w:val="38"/>
              </w:numPr>
              <w:rPr>
                <w:rFonts w:eastAsia="+mn-ea"/>
                <w:sz w:val="20"/>
                <w:lang w:eastAsia="hu-HU"/>
              </w:rPr>
            </w:pPr>
            <w:r w:rsidRPr="0069672F">
              <w:rPr>
                <w:rFonts w:eastAsia="+mn-ea"/>
                <w:sz w:val="20"/>
                <w:lang w:eastAsia="hu-HU"/>
              </w:rPr>
              <w:t>Köteles Gy.: Sugáregészségtan. Medicina, 2002.</w:t>
            </w:r>
          </w:p>
          <w:p w:rsidR="00E53011" w:rsidRPr="0069672F" w:rsidRDefault="00E53011" w:rsidP="009A1EEA">
            <w:pPr>
              <w:numPr>
                <w:ilvl w:val="0"/>
                <w:numId w:val="38"/>
              </w:numPr>
              <w:rPr>
                <w:rFonts w:eastAsia="Calibri"/>
                <w:sz w:val="20"/>
                <w:lang w:eastAsia="hu-HU"/>
              </w:rPr>
            </w:pPr>
            <w:r w:rsidRPr="0069672F">
              <w:rPr>
                <w:rFonts w:eastAsia="Calibri"/>
                <w:sz w:val="20"/>
                <w:lang w:eastAsia="hu-HU"/>
              </w:rPr>
              <w:t>J. Magill, J. Galy: Radioactivity · Radionuclides · Radiation. Springer, 2005.</w:t>
            </w:r>
          </w:p>
        </w:tc>
      </w:tr>
    </w:tbl>
    <w:p w:rsidR="00E53011" w:rsidRPr="0069672F" w:rsidRDefault="00E53011" w:rsidP="000F7FFB">
      <w:pPr>
        <w:rPr>
          <w:rFonts w:eastAsia="Calibri"/>
          <w:sz w:val="22"/>
          <w:szCs w:val="22"/>
        </w:rPr>
      </w:pPr>
    </w:p>
    <w:p w:rsidR="00212CAB" w:rsidRPr="0069672F" w:rsidRDefault="00212CAB" w:rsidP="000F7FFB">
      <w:pPr>
        <w:rPr>
          <w:rFonts w:eastAsia="Calibri"/>
          <w:sz w:val="22"/>
          <w:szCs w:val="22"/>
        </w:rPr>
      </w:pPr>
    </w:p>
    <w:p w:rsidR="00212CAB" w:rsidRPr="0069672F" w:rsidRDefault="00212CAB"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426"/>
        <w:gridCol w:w="1711"/>
        <w:gridCol w:w="855"/>
        <w:gridCol w:w="2411"/>
      </w:tblGrid>
      <w:tr w:rsidR="001E793F" w:rsidRPr="0069672F" w:rsidTr="001E793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E793F" w:rsidRPr="0069672F" w:rsidRDefault="001E793F" w:rsidP="001E793F">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1E793F" w:rsidRPr="0069672F" w:rsidRDefault="001E793F" w:rsidP="001E793F">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E793F" w:rsidRPr="0069672F" w:rsidRDefault="001E793F" w:rsidP="001E793F">
            <w:pPr>
              <w:jc w:val="center"/>
              <w:rPr>
                <w:rFonts w:eastAsia="Arial Unicode MS"/>
                <w:b/>
                <w:sz w:val="20"/>
                <w:lang w:eastAsia="hu-HU"/>
              </w:rPr>
            </w:pPr>
            <w:r w:rsidRPr="0069672F">
              <w:rPr>
                <w:rFonts w:eastAsia="Arial Unicode MS"/>
                <w:b/>
                <w:sz w:val="20"/>
                <w:lang w:eastAsia="hu-HU"/>
              </w:rPr>
              <w:t>Radiokémiai mérések</w:t>
            </w:r>
          </w:p>
        </w:tc>
        <w:tc>
          <w:tcPr>
            <w:tcW w:w="855" w:type="dxa"/>
            <w:vMerge w:val="restart"/>
            <w:tcBorders>
              <w:top w:val="single" w:sz="4" w:space="0" w:color="auto"/>
              <w:left w:val="single" w:sz="4" w:space="0" w:color="auto"/>
              <w:right w:val="single" w:sz="4" w:space="0" w:color="auto"/>
            </w:tcBorders>
            <w:vAlign w:val="center"/>
          </w:tcPr>
          <w:p w:rsidR="001E793F" w:rsidRPr="0069672F" w:rsidRDefault="001E793F" w:rsidP="001E793F">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TTKML0415</w:t>
            </w:r>
          </w:p>
        </w:tc>
      </w:tr>
      <w:tr w:rsidR="001E793F" w:rsidRPr="0069672F" w:rsidTr="001E793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E793F" w:rsidRPr="0069672F" w:rsidRDefault="001E793F" w:rsidP="001E793F">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1E793F" w:rsidRPr="0069672F" w:rsidRDefault="001E793F" w:rsidP="001E793F">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E793F" w:rsidRPr="0069672F" w:rsidRDefault="001E793F" w:rsidP="001E793F">
            <w:pPr>
              <w:jc w:val="center"/>
              <w:rPr>
                <w:rFonts w:eastAsia="Calibri"/>
                <w:b/>
                <w:sz w:val="20"/>
                <w:lang w:val="en-US" w:eastAsia="hu-HU"/>
              </w:rPr>
            </w:pPr>
            <w:r w:rsidRPr="0069672F">
              <w:rPr>
                <w:rFonts w:eastAsia="Arial Unicode MS"/>
                <w:b/>
                <w:sz w:val="20"/>
                <w:lang w:val="en-US" w:eastAsia="hu-HU"/>
              </w:rPr>
              <w:t>Radiochemical exercises</w:t>
            </w:r>
          </w:p>
        </w:tc>
        <w:tc>
          <w:tcPr>
            <w:tcW w:w="855" w:type="dxa"/>
            <w:vMerge/>
            <w:tcBorders>
              <w:left w:val="single" w:sz="4" w:space="0" w:color="auto"/>
              <w:bottom w:val="single" w:sz="4" w:space="0" w:color="auto"/>
              <w:right w:val="single" w:sz="4" w:space="0" w:color="auto"/>
            </w:tcBorders>
            <w:vAlign w:val="center"/>
          </w:tcPr>
          <w:p w:rsidR="001E793F" w:rsidRPr="0069672F" w:rsidRDefault="001E793F" w:rsidP="001E793F">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E793F" w:rsidRPr="0069672F" w:rsidRDefault="001E793F" w:rsidP="001E793F">
            <w:pPr>
              <w:rPr>
                <w:rFonts w:eastAsia="Arial Unicode MS"/>
                <w:sz w:val="20"/>
                <w:lang w:eastAsia="hu-HU"/>
              </w:rPr>
            </w:pPr>
          </w:p>
        </w:tc>
      </w:tr>
      <w:tr w:rsidR="001E793F" w:rsidRPr="0069672F" w:rsidTr="001E793F">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jc w:val="center"/>
              <w:rPr>
                <w:rFonts w:eastAsia="Calibri"/>
                <w:b/>
                <w:bCs/>
                <w:sz w:val="20"/>
                <w:lang w:eastAsia="hu-HU"/>
              </w:rPr>
            </w:pPr>
            <w:r w:rsidRPr="0069672F">
              <w:rPr>
                <w:rFonts w:eastAsia="Calibri"/>
                <w:b/>
                <w:bCs/>
                <w:sz w:val="20"/>
                <w:lang w:eastAsia="hu-HU"/>
              </w:rPr>
              <w:t>A képzés 2. féléve (1. tavaszi félév)</w:t>
            </w:r>
          </w:p>
        </w:tc>
      </w:tr>
      <w:tr w:rsidR="001E793F" w:rsidRPr="0069672F" w:rsidTr="001E793F">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DE TTK, Fizikai Kémiai Tanszék</w:t>
            </w:r>
          </w:p>
        </w:tc>
      </w:tr>
      <w:tr w:rsidR="001E793F" w:rsidRPr="0069672F" w:rsidTr="001E793F">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1E793F" w:rsidRPr="0069672F" w:rsidRDefault="001E793F" w:rsidP="001E793F">
            <w:pPr>
              <w:jc w:val="center"/>
              <w:rPr>
                <w:rFonts w:eastAsia="Arial Unicode MS"/>
                <w:sz w:val="20"/>
                <w:lang w:eastAsia="hu-HU"/>
              </w:rPr>
            </w:pPr>
            <w:r w:rsidRPr="0069672F">
              <w:rPr>
                <w:rFonts w:eastAsia="Arial Unicode MS"/>
                <w:sz w:val="20"/>
                <w:lang w:eastAsia="hu-HU"/>
              </w:rPr>
              <w:t xml:space="preserve">Radiokémia </w:t>
            </w:r>
          </w:p>
          <w:p w:rsidR="001E793F" w:rsidRPr="0069672F" w:rsidRDefault="001E793F" w:rsidP="001E793F">
            <w:pPr>
              <w:jc w:val="center"/>
              <w:rPr>
                <w:rFonts w:eastAsia="Arial Unicode MS"/>
                <w:sz w:val="20"/>
                <w:lang w:eastAsia="hu-HU"/>
              </w:rPr>
            </w:pPr>
            <w:r w:rsidRPr="0069672F">
              <w:rPr>
                <w:rFonts w:eastAsia="Arial Unicode MS"/>
                <w:sz w:val="20"/>
                <w:lang w:eastAsia="hu-HU"/>
              </w:rPr>
              <w:t>teljesítése vagy párhuzamos felvétele</w:t>
            </w:r>
          </w:p>
        </w:tc>
        <w:tc>
          <w:tcPr>
            <w:tcW w:w="855" w:type="dxa"/>
            <w:tcBorders>
              <w:top w:val="single" w:sz="4" w:space="0" w:color="auto"/>
              <w:left w:val="nil"/>
              <w:bottom w:val="single" w:sz="4" w:space="0" w:color="auto"/>
              <w:right w:val="single" w:sz="4" w:space="0" w:color="auto"/>
            </w:tcBorders>
            <w:vAlign w:val="center"/>
          </w:tcPr>
          <w:p w:rsidR="001E793F" w:rsidRPr="0069672F" w:rsidRDefault="001E793F" w:rsidP="001E793F">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E793F" w:rsidRPr="0069672F" w:rsidRDefault="001E793F" w:rsidP="001E793F">
            <w:pPr>
              <w:jc w:val="center"/>
              <w:rPr>
                <w:rFonts w:eastAsia="Calibri"/>
                <w:sz w:val="20"/>
                <w:lang w:eastAsia="hu-HU"/>
              </w:rPr>
            </w:pPr>
          </w:p>
          <w:p w:rsidR="001E793F" w:rsidRPr="0069672F" w:rsidRDefault="001E793F" w:rsidP="001E793F">
            <w:pPr>
              <w:jc w:val="center"/>
              <w:rPr>
                <w:rFonts w:eastAsia="Calibri"/>
                <w:sz w:val="20"/>
                <w:lang w:eastAsia="hu-HU"/>
              </w:rPr>
            </w:pPr>
            <w:r w:rsidRPr="0069672F">
              <w:rPr>
                <w:rFonts w:eastAsia="Calibri"/>
                <w:sz w:val="20"/>
                <w:lang w:eastAsia="hu-HU"/>
              </w:rPr>
              <w:t>TTKME0410</w:t>
            </w:r>
          </w:p>
          <w:p w:rsidR="001E793F" w:rsidRPr="0069672F" w:rsidRDefault="001E793F" w:rsidP="001E793F">
            <w:pPr>
              <w:jc w:val="center"/>
              <w:rPr>
                <w:rFonts w:eastAsia="Arial Unicode MS"/>
                <w:sz w:val="20"/>
                <w:lang w:eastAsia="hu-HU"/>
              </w:rPr>
            </w:pPr>
          </w:p>
        </w:tc>
      </w:tr>
      <w:tr w:rsidR="001E793F" w:rsidRPr="0069672F" w:rsidTr="001E793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Típus</w:t>
            </w:r>
          </w:p>
        </w:tc>
        <w:tc>
          <w:tcPr>
            <w:tcW w:w="3358" w:type="dxa"/>
            <w:gridSpan w:val="8"/>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Heti óraszámok</w:t>
            </w:r>
          </w:p>
        </w:tc>
        <w:tc>
          <w:tcPr>
            <w:tcW w:w="1711" w:type="dxa"/>
            <w:vMerge w:val="restart"/>
            <w:tcBorders>
              <w:top w:val="single" w:sz="4" w:space="0" w:color="auto"/>
              <w:left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Oktatás nyelve</w:t>
            </w:r>
          </w:p>
        </w:tc>
      </w:tr>
      <w:tr w:rsidR="001E793F" w:rsidRPr="0069672F" w:rsidTr="001E793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E793F" w:rsidRPr="0069672F" w:rsidRDefault="001E793F" w:rsidP="001E793F">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Gyakorlat</w:t>
            </w:r>
          </w:p>
        </w:tc>
        <w:tc>
          <w:tcPr>
            <w:tcW w:w="1123" w:type="dxa"/>
            <w:gridSpan w:val="2"/>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jc w:val="center"/>
              <w:rPr>
                <w:rFonts w:eastAsia="Calibri"/>
                <w:sz w:val="20"/>
                <w:lang w:eastAsia="hu-HU"/>
              </w:rPr>
            </w:pPr>
            <w:r w:rsidRPr="0069672F">
              <w:rPr>
                <w:rFonts w:eastAsia="Calibri"/>
                <w:sz w:val="20"/>
                <w:lang w:eastAsia="hu-HU"/>
              </w:rPr>
              <w:t>Labor</w:t>
            </w:r>
          </w:p>
        </w:tc>
        <w:tc>
          <w:tcPr>
            <w:tcW w:w="1711" w:type="dxa"/>
            <w:vMerge/>
            <w:tcBorders>
              <w:left w:val="single" w:sz="4" w:space="0" w:color="auto"/>
              <w:bottom w:val="single" w:sz="4" w:space="0" w:color="auto"/>
              <w:right w:val="single" w:sz="4" w:space="0" w:color="auto"/>
            </w:tcBorders>
            <w:vAlign w:val="center"/>
          </w:tcPr>
          <w:p w:rsidR="001E793F" w:rsidRPr="0069672F" w:rsidRDefault="001E793F" w:rsidP="001E793F">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1E793F" w:rsidRPr="0069672F" w:rsidRDefault="001E793F" w:rsidP="001E793F">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1E793F" w:rsidRPr="0069672F" w:rsidRDefault="001E793F" w:rsidP="001E793F">
            <w:pPr>
              <w:rPr>
                <w:rFonts w:eastAsia="Calibri"/>
                <w:sz w:val="20"/>
                <w:lang w:eastAsia="hu-HU"/>
              </w:rPr>
            </w:pPr>
          </w:p>
        </w:tc>
      </w:tr>
      <w:tr w:rsidR="001E793F" w:rsidRPr="0069672F" w:rsidTr="001E793F">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 xml:space="preserve">Heti </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 xml:space="preserve">1 </w:t>
            </w:r>
          </w:p>
        </w:tc>
        <w:tc>
          <w:tcPr>
            <w:tcW w:w="1711" w:type="dxa"/>
            <w:vMerge w:val="restart"/>
            <w:tcBorders>
              <w:top w:val="single" w:sz="4" w:space="0" w:color="auto"/>
              <w:left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magyar</w:t>
            </w:r>
          </w:p>
        </w:tc>
      </w:tr>
      <w:tr w:rsidR="001E793F" w:rsidRPr="0069672F" w:rsidTr="001E793F">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r w:rsidRPr="0069672F">
              <w:rPr>
                <w:rFonts w:eastAsia="Calibri"/>
                <w:sz w:val="20"/>
                <w:lang w:eastAsia="hu-HU"/>
              </w:rPr>
              <w:t>Féléves</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b/>
                <w:sz w:val="20"/>
                <w:lang w:eastAsia="hu-HU"/>
              </w:rPr>
            </w:pPr>
          </w:p>
        </w:tc>
        <w:tc>
          <w:tcPr>
            <w:tcW w:w="1711" w:type="dxa"/>
            <w:vMerge/>
            <w:tcBorders>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1E793F" w:rsidRPr="0069672F" w:rsidRDefault="001E793F" w:rsidP="001E793F">
            <w:pPr>
              <w:jc w:val="center"/>
              <w:rPr>
                <w:rFonts w:eastAsia="Calibri"/>
                <w:sz w:val="20"/>
                <w:lang w:eastAsia="hu-HU"/>
              </w:rPr>
            </w:pPr>
          </w:p>
        </w:tc>
      </w:tr>
      <w:tr w:rsidR="001E793F" w:rsidRPr="0069672F" w:rsidTr="001E793F">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1E793F" w:rsidRPr="0069672F" w:rsidRDefault="001E793F" w:rsidP="001E793F">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1E793F" w:rsidRPr="0069672F" w:rsidRDefault="001E793F" w:rsidP="001E793F">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1E793F" w:rsidRPr="0069672F" w:rsidRDefault="001E793F" w:rsidP="001E793F">
            <w:pPr>
              <w:jc w:val="center"/>
              <w:rPr>
                <w:rFonts w:eastAsia="Arial Unicode MS"/>
                <w:b/>
                <w:sz w:val="20"/>
                <w:lang w:eastAsia="hu-HU"/>
              </w:rPr>
            </w:pPr>
            <w:r w:rsidRPr="0069672F">
              <w:rPr>
                <w:rFonts w:eastAsia="Arial Unicode MS"/>
                <w:b/>
                <w:sz w:val="20"/>
                <w:lang w:eastAsia="hu-HU"/>
              </w:rPr>
              <w:t>Dr. Nagy Noémi</w:t>
            </w:r>
          </w:p>
        </w:tc>
        <w:tc>
          <w:tcPr>
            <w:tcW w:w="855" w:type="dxa"/>
            <w:tcBorders>
              <w:top w:val="single" w:sz="4" w:space="0" w:color="auto"/>
              <w:left w:val="nil"/>
              <w:bottom w:val="single" w:sz="4" w:space="0" w:color="auto"/>
              <w:right w:val="single" w:sz="4" w:space="0" w:color="auto"/>
            </w:tcBorders>
            <w:vAlign w:val="center"/>
          </w:tcPr>
          <w:p w:rsidR="001E793F" w:rsidRPr="0069672F" w:rsidRDefault="001E793F" w:rsidP="001E793F">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1E793F" w:rsidRPr="0069672F" w:rsidRDefault="001E793F" w:rsidP="001E793F">
            <w:pPr>
              <w:jc w:val="center"/>
              <w:rPr>
                <w:rFonts w:eastAsia="Calibri"/>
                <w:b/>
                <w:sz w:val="20"/>
                <w:lang w:eastAsia="hu-HU"/>
              </w:rPr>
            </w:pPr>
            <w:r w:rsidRPr="0069672F">
              <w:rPr>
                <w:rFonts w:eastAsia="Calibri"/>
                <w:b/>
                <w:sz w:val="20"/>
                <w:lang w:eastAsia="hu-HU"/>
              </w:rPr>
              <w:t>egyetemi tanár</w:t>
            </w:r>
          </w:p>
        </w:tc>
      </w:tr>
      <w:tr w:rsidR="001E793F" w:rsidRPr="0069672F" w:rsidTr="001E793F">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1E793F" w:rsidRPr="0069672F" w:rsidRDefault="001E793F" w:rsidP="001E793F">
            <w:pPr>
              <w:rPr>
                <w:sz w:val="20"/>
                <w:lang w:eastAsia="hu-HU"/>
              </w:rPr>
            </w:pPr>
            <w:r w:rsidRPr="0069672F">
              <w:rPr>
                <w:sz w:val="20"/>
                <w:lang w:eastAsia="hu-HU"/>
              </w:rPr>
              <w:t xml:space="preserve">           megismerjenek néhány alapvető nukleáris eszköz és a nyitott radioizotópos méréstechnikát.  </w:t>
            </w:r>
          </w:p>
        </w:tc>
      </w:tr>
      <w:tr w:rsidR="001E793F" w:rsidRPr="0069672F" w:rsidTr="001E793F">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rPr>
                <w:rFonts w:eastAsia="Calibri"/>
                <w:b/>
                <w:bCs/>
                <w:sz w:val="20"/>
                <w:lang w:eastAsia="hu-HU"/>
              </w:rPr>
            </w:pPr>
            <w:r w:rsidRPr="0069672F">
              <w:rPr>
                <w:rFonts w:eastAsia="Calibri"/>
                <w:b/>
                <w:bCs/>
                <w:sz w:val="20"/>
                <w:lang w:eastAsia="hu-HU"/>
              </w:rPr>
              <w:t>A kurzus tartalma, témakörei</w:t>
            </w:r>
          </w:p>
          <w:p w:rsidR="001E793F" w:rsidRPr="0069672F" w:rsidRDefault="001E793F" w:rsidP="001E793F">
            <w:pPr>
              <w:suppressAutoHyphens/>
              <w:autoSpaceDE w:val="0"/>
              <w:ind w:left="417" w:right="113"/>
              <w:rPr>
                <w:rFonts w:eastAsia="Calibri"/>
                <w:sz w:val="20"/>
                <w:lang w:eastAsia="hu-HU"/>
              </w:rPr>
            </w:pPr>
            <w:r w:rsidRPr="0069672F">
              <w:rPr>
                <w:rFonts w:eastAsia="Calibri"/>
                <w:sz w:val="20"/>
                <w:lang w:eastAsia="hu-HU"/>
              </w:rPr>
              <w:t>- Méréstechnikai gyakorlatok: radioaktivitás mérő detektor optimális mérési paramétereinek beállítása, önabszorpció vizsgálata, folyadékszcintillációs spektrometria</w:t>
            </w:r>
          </w:p>
          <w:p w:rsidR="001E793F" w:rsidRPr="0069672F" w:rsidRDefault="001E793F" w:rsidP="001E793F">
            <w:pPr>
              <w:suppressAutoHyphens/>
              <w:autoSpaceDE w:val="0"/>
              <w:ind w:left="417" w:right="113"/>
              <w:rPr>
                <w:rFonts w:eastAsia="Calibri"/>
                <w:sz w:val="20"/>
                <w:lang w:eastAsia="hu-HU"/>
              </w:rPr>
            </w:pPr>
            <w:r w:rsidRPr="0069672F">
              <w:rPr>
                <w:rFonts w:eastAsia="Calibri"/>
                <w:sz w:val="20"/>
                <w:lang w:eastAsia="hu-HU"/>
              </w:rPr>
              <w:t xml:space="preserve">- A radioaktív bomlás alapvető tulajdonságai (felezési idő, statisztika) </w:t>
            </w:r>
          </w:p>
          <w:p w:rsidR="001E793F" w:rsidRPr="0069672F" w:rsidRDefault="001E793F" w:rsidP="001E793F">
            <w:pPr>
              <w:suppressAutoHyphens/>
              <w:autoSpaceDE w:val="0"/>
              <w:ind w:left="417" w:right="113"/>
              <w:rPr>
                <w:rFonts w:eastAsia="Calibri"/>
                <w:sz w:val="20"/>
                <w:lang w:eastAsia="hu-HU"/>
              </w:rPr>
            </w:pPr>
            <w:r w:rsidRPr="0069672F">
              <w:rPr>
                <w:rFonts w:eastAsia="Calibri"/>
                <w:sz w:val="20"/>
                <w:lang w:eastAsia="hu-HU"/>
              </w:rPr>
              <w:t>- Műveletek nyitott radioaktív anyaggal: radiometrikus titrálás, önabszorpció (mintaelőkészítés)</w:t>
            </w:r>
          </w:p>
          <w:p w:rsidR="001E793F" w:rsidRPr="0069672F" w:rsidRDefault="001E793F" w:rsidP="001E793F">
            <w:pPr>
              <w:suppressAutoHyphens/>
              <w:autoSpaceDE w:val="0"/>
              <w:ind w:left="417" w:right="113"/>
              <w:rPr>
                <w:rFonts w:eastAsia="Calibri"/>
                <w:sz w:val="20"/>
                <w:lang w:eastAsia="hu-HU"/>
              </w:rPr>
            </w:pPr>
            <w:r w:rsidRPr="0069672F">
              <w:rPr>
                <w:rFonts w:eastAsia="Calibri"/>
                <w:sz w:val="20"/>
                <w:lang w:eastAsia="hu-HU"/>
              </w:rPr>
              <w:t>- Nukleáris energiatermelést bemutató szimulációs gyakorlat és számítási feladatok</w:t>
            </w:r>
          </w:p>
        </w:tc>
      </w:tr>
      <w:tr w:rsidR="001E793F" w:rsidRPr="0069672F" w:rsidTr="001E793F">
        <w:trPr>
          <w:trHeight w:val="424"/>
        </w:trPr>
        <w:tc>
          <w:tcPr>
            <w:tcW w:w="9939" w:type="dxa"/>
            <w:gridSpan w:val="13"/>
            <w:tcBorders>
              <w:top w:val="single" w:sz="4" w:space="0" w:color="auto"/>
              <w:left w:val="single" w:sz="4" w:space="0" w:color="auto"/>
              <w:bottom w:val="single" w:sz="4" w:space="0" w:color="auto"/>
              <w:right w:val="single" w:sz="4" w:space="0" w:color="auto"/>
            </w:tcBorders>
            <w:vAlign w:val="center"/>
          </w:tcPr>
          <w:p w:rsidR="001E793F" w:rsidRPr="0069672F" w:rsidRDefault="001E793F" w:rsidP="001E793F">
            <w:pPr>
              <w:rPr>
                <w:rFonts w:eastAsia="Calibri"/>
                <w:b/>
                <w:bCs/>
                <w:sz w:val="20"/>
                <w:lang w:eastAsia="hu-HU"/>
              </w:rPr>
            </w:pPr>
            <w:r w:rsidRPr="0069672F">
              <w:rPr>
                <w:rFonts w:eastAsia="Calibri"/>
                <w:b/>
                <w:bCs/>
                <w:sz w:val="20"/>
                <w:lang w:eastAsia="hu-HU"/>
              </w:rPr>
              <w:lastRenderedPageBreak/>
              <w:t>Kötelező olvasmány:</w:t>
            </w:r>
          </w:p>
          <w:p w:rsidR="001E793F" w:rsidRPr="0069672F" w:rsidRDefault="001E793F" w:rsidP="009A1EEA">
            <w:pPr>
              <w:numPr>
                <w:ilvl w:val="0"/>
                <w:numId w:val="142"/>
              </w:numPr>
              <w:suppressAutoHyphens/>
              <w:autoSpaceDE w:val="0"/>
              <w:ind w:right="113"/>
              <w:rPr>
                <w:rFonts w:eastAsia="Calibri"/>
                <w:sz w:val="20"/>
                <w:lang w:eastAsia="hu-HU"/>
              </w:rPr>
            </w:pPr>
            <w:r w:rsidRPr="0069672F">
              <w:rPr>
                <w:rFonts w:eastAsia="Calibri"/>
                <w:sz w:val="20"/>
                <w:lang w:eastAsia="hu-HU"/>
              </w:rPr>
              <w:t xml:space="preserve">Kónya </w:t>
            </w:r>
            <w:r w:rsidRPr="0069672F">
              <w:rPr>
                <w:snapToGrid w:val="0"/>
                <w:sz w:val="20"/>
                <w:lang w:eastAsia="hu-HU"/>
              </w:rPr>
              <w:t>József, Nagy Noémi, Nemes Zoltán: Magkémia gyakorlatok (Debreceni Egyetem)</w:t>
            </w:r>
          </w:p>
          <w:p w:rsidR="001E793F" w:rsidRPr="0069672F" w:rsidRDefault="001E793F" w:rsidP="009A1EEA">
            <w:pPr>
              <w:numPr>
                <w:ilvl w:val="0"/>
                <w:numId w:val="142"/>
              </w:numPr>
              <w:suppressAutoHyphens/>
              <w:autoSpaceDE w:val="0"/>
              <w:ind w:right="113"/>
              <w:rPr>
                <w:rFonts w:eastAsia="Calibri"/>
                <w:sz w:val="20"/>
                <w:lang w:eastAsia="hu-HU"/>
              </w:rPr>
            </w:pPr>
            <w:r w:rsidRPr="0069672F">
              <w:rPr>
                <w:rFonts w:eastAsia="Calibri"/>
                <w:sz w:val="20"/>
                <w:lang w:eastAsia="hu-HU"/>
              </w:rPr>
              <w:t>A tanszéki honlapra feltöltött gyakorlatleírások</w:t>
            </w:r>
          </w:p>
          <w:p w:rsidR="001E793F" w:rsidRPr="0069672F" w:rsidRDefault="001E793F" w:rsidP="001E793F">
            <w:pPr>
              <w:rPr>
                <w:rFonts w:eastAsia="Calibri"/>
                <w:sz w:val="20"/>
                <w:lang w:eastAsia="hu-HU"/>
              </w:rPr>
            </w:pPr>
            <w:r w:rsidRPr="0069672F">
              <w:rPr>
                <w:rFonts w:eastAsia="Calibri"/>
                <w:b/>
                <w:bCs/>
                <w:sz w:val="20"/>
                <w:lang w:eastAsia="hu-HU"/>
              </w:rPr>
              <w:t>Ajánlott szakirodalom</w:t>
            </w:r>
            <w:r w:rsidRPr="0069672F">
              <w:rPr>
                <w:rFonts w:eastAsia="Calibri"/>
                <w:bCs/>
                <w:sz w:val="20"/>
                <w:lang w:eastAsia="hu-HU"/>
              </w:rPr>
              <w:t>:</w:t>
            </w:r>
            <w:r w:rsidRPr="0069672F">
              <w:rPr>
                <w:rFonts w:eastAsia="+mn-ea"/>
                <w:sz w:val="20"/>
                <w:lang w:val="en-US" w:eastAsia="hu-HU"/>
              </w:rPr>
              <w:t>.</w:t>
            </w:r>
          </w:p>
          <w:p w:rsidR="001E793F" w:rsidRPr="0069672F" w:rsidRDefault="001E793F" w:rsidP="009A1EEA">
            <w:pPr>
              <w:numPr>
                <w:ilvl w:val="0"/>
                <w:numId w:val="143"/>
              </w:numPr>
              <w:suppressAutoHyphens/>
              <w:autoSpaceDE w:val="0"/>
              <w:ind w:right="113"/>
              <w:rPr>
                <w:rFonts w:eastAsia="+mn-ea"/>
                <w:sz w:val="20"/>
                <w:lang w:eastAsia="hu-HU"/>
              </w:rPr>
            </w:pPr>
            <w:r w:rsidRPr="0069672F">
              <w:rPr>
                <w:rFonts w:eastAsia="+mn-ea"/>
                <w:sz w:val="20"/>
                <w:lang w:val="en-US" w:eastAsia="hu-HU"/>
              </w:rPr>
              <w:t>KónyaJózsef, M. Nagy Noémi: Izotópia I</w:t>
            </w:r>
            <w:r w:rsidRPr="0069672F">
              <w:rPr>
                <w:rFonts w:eastAsia="+mn-ea"/>
                <w:sz w:val="20"/>
                <w:lang w:eastAsia="hu-HU"/>
              </w:rPr>
              <w:t xml:space="preserve"> és II</w:t>
            </w:r>
            <w:r w:rsidRPr="0069672F">
              <w:rPr>
                <w:rFonts w:eastAsia="+mn-ea"/>
                <w:sz w:val="20"/>
                <w:lang w:val="en-US" w:eastAsia="hu-HU"/>
              </w:rPr>
              <w:t>. DebreceniEgyetemiKiadó, 2007</w:t>
            </w:r>
            <w:r w:rsidRPr="0069672F">
              <w:rPr>
                <w:rFonts w:eastAsia="+mn-ea"/>
                <w:sz w:val="20"/>
                <w:lang w:eastAsia="hu-HU"/>
              </w:rPr>
              <w:t>, 2008.</w:t>
            </w:r>
          </w:p>
          <w:p w:rsidR="001E793F" w:rsidRPr="0069672F" w:rsidRDefault="001E793F" w:rsidP="009A1EEA">
            <w:pPr>
              <w:numPr>
                <w:ilvl w:val="0"/>
                <w:numId w:val="143"/>
              </w:numPr>
              <w:suppressAutoHyphens/>
              <w:autoSpaceDE w:val="0"/>
              <w:ind w:right="113"/>
              <w:rPr>
                <w:sz w:val="20"/>
                <w:lang w:eastAsia="hu-HU"/>
              </w:rPr>
            </w:pPr>
            <w:r w:rsidRPr="0069672F">
              <w:rPr>
                <w:rFonts w:eastAsia="Calibri"/>
                <w:sz w:val="20"/>
                <w:lang w:eastAsia="hu-HU"/>
              </w:rPr>
              <w:t>Kónya József, M. Nagy Noémi: Nuclear and Radiochemistry, Elsevier, 2012.</w:t>
            </w:r>
          </w:p>
          <w:p w:rsidR="001E793F" w:rsidRPr="0069672F" w:rsidRDefault="001E793F" w:rsidP="009A1EEA">
            <w:pPr>
              <w:numPr>
                <w:ilvl w:val="0"/>
                <w:numId w:val="143"/>
              </w:numPr>
              <w:suppressAutoHyphens/>
              <w:autoSpaceDE w:val="0"/>
              <w:ind w:right="113"/>
              <w:rPr>
                <w:rFonts w:eastAsia="+mn-ea"/>
                <w:sz w:val="20"/>
                <w:lang w:eastAsia="hu-HU"/>
              </w:rPr>
            </w:pPr>
            <w:r w:rsidRPr="0069672F">
              <w:rPr>
                <w:rFonts w:eastAsia="+mn-ea"/>
                <w:sz w:val="20"/>
                <w:lang w:eastAsia="hu-HU"/>
              </w:rPr>
              <w:t>Kiss István, Vértes Attila: Magkémia, Akadémiai Kiadó, 1979.</w:t>
            </w:r>
          </w:p>
          <w:p w:rsidR="001E793F" w:rsidRPr="0069672F" w:rsidRDefault="001E793F" w:rsidP="009A1EEA">
            <w:pPr>
              <w:numPr>
                <w:ilvl w:val="0"/>
                <w:numId w:val="143"/>
              </w:numPr>
              <w:suppressAutoHyphens/>
              <w:autoSpaceDE w:val="0"/>
              <w:ind w:right="113"/>
              <w:rPr>
                <w:rFonts w:eastAsia="+mn-ea"/>
                <w:sz w:val="20"/>
                <w:lang w:eastAsia="hu-HU"/>
              </w:rPr>
            </w:pPr>
            <w:r w:rsidRPr="0069672F">
              <w:rPr>
                <w:rFonts w:eastAsia="+mn-ea"/>
                <w:sz w:val="20"/>
                <w:lang w:eastAsia="hu-HU"/>
              </w:rPr>
              <w:t>Nagy Lajos György, Nagyné László Krisztina: Radiokémia és izotóptechnika, Műegyetemi Kiadó, 1997.</w:t>
            </w:r>
          </w:p>
        </w:tc>
      </w:tr>
    </w:tbl>
    <w:p w:rsidR="001E793F" w:rsidRPr="0069672F" w:rsidRDefault="001E793F" w:rsidP="000F7FFB">
      <w:pPr>
        <w:rPr>
          <w:rFonts w:eastAsia="Calibri"/>
          <w:sz w:val="22"/>
          <w:szCs w:val="22"/>
        </w:rPr>
      </w:pPr>
    </w:p>
    <w:p w:rsidR="00212CAB" w:rsidRPr="0069672F" w:rsidRDefault="00212CAB" w:rsidP="000F7FFB">
      <w:pPr>
        <w:rPr>
          <w:rFonts w:eastAsia="Calibri"/>
          <w:sz w:val="22"/>
          <w:szCs w:val="22"/>
        </w:rPr>
      </w:pPr>
    </w:p>
    <w:p w:rsidR="00212CAB" w:rsidRPr="0069672F" w:rsidRDefault="00212CAB"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CB1D4E" w:rsidRPr="0069672F" w:rsidTr="00CB1D4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B1D4E" w:rsidRPr="0069672F" w:rsidRDefault="00CB1D4E" w:rsidP="00CB1D4E">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B1D4E" w:rsidRPr="0069672F" w:rsidRDefault="00CB1D4E" w:rsidP="00CB1D4E">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B1D4E" w:rsidRPr="0069672F" w:rsidRDefault="00CB1D4E" w:rsidP="0028505A">
            <w:pPr>
              <w:jc w:val="center"/>
              <w:rPr>
                <w:rFonts w:eastAsia="Arial Unicode MS"/>
                <w:b/>
                <w:sz w:val="20"/>
                <w:lang w:eastAsia="hu-HU"/>
              </w:rPr>
            </w:pPr>
            <w:r w:rsidRPr="0069672F">
              <w:rPr>
                <w:rFonts w:eastAsia="Arial Unicode MS"/>
                <w:b/>
                <w:sz w:val="20"/>
                <w:lang w:eastAsia="hu-HU"/>
              </w:rPr>
              <w:t>Nukleáris analitikai módszerek a környezetkutatásban</w:t>
            </w:r>
          </w:p>
        </w:tc>
        <w:tc>
          <w:tcPr>
            <w:tcW w:w="855" w:type="dxa"/>
            <w:vMerge w:val="restart"/>
            <w:tcBorders>
              <w:top w:val="single" w:sz="4" w:space="0" w:color="auto"/>
              <w:left w:val="single" w:sz="4" w:space="0" w:color="auto"/>
              <w:right w:val="single" w:sz="4" w:space="0" w:color="auto"/>
            </w:tcBorders>
            <w:vAlign w:val="center"/>
          </w:tcPr>
          <w:p w:rsidR="00CB1D4E" w:rsidRPr="0069672F" w:rsidRDefault="00CB1D4E" w:rsidP="00CB1D4E">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B1D4E" w:rsidRPr="0069672F" w:rsidRDefault="00CB1D4E" w:rsidP="00CB1D4E">
            <w:pPr>
              <w:jc w:val="center"/>
              <w:rPr>
                <w:rFonts w:eastAsia="Arial Unicode MS"/>
                <w:b/>
                <w:sz w:val="20"/>
                <w:lang w:eastAsia="hu-HU"/>
              </w:rPr>
            </w:pPr>
            <w:r w:rsidRPr="0069672F">
              <w:rPr>
                <w:rFonts w:eastAsia="Arial Unicode MS"/>
                <w:b/>
                <w:sz w:val="20"/>
                <w:lang w:eastAsia="hu-HU"/>
              </w:rPr>
              <w:t>TTKME0433</w:t>
            </w:r>
          </w:p>
          <w:p w:rsidR="00CB1D4E" w:rsidRPr="0069672F" w:rsidRDefault="00CB1D4E" w:rsidP="00CB1D4E">
            <w:pPr>
              <w:jc w:val="center"/>
              <w:rPr>
                <w:rFonts w:eastAsia="Arial Unicode MS"/>
                <w:b/>
                <w:sz w:val="20"/>
                <w:lang w:eastAsia="hu-HU"/>
              </w:rPr>
            </w:pPr>
            <w:r w:rsidRPr="0069672F">
              <w:rPr>
                <w:rFonts w:eastAsia="Arial Unicode MS"/>
                <w:b/>
                <w:sz w:val="20"/>
                <w:lang w:eastAsia="hu-HU"/>
              </w:rPr>
              <w:t>TTKML0433</w:t>
            </w:r>
          </w:p>
        </w:tc>
      </w:tr>
      <w:tr w:rsidR="00CB1D4E" w:rsidRPr="0069672F" w:rsidTr="00CB1D4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B1D4E" w:rsidRPr="0069672F" w:rsidRDefault="00CB1D4E" w:rsidP="00CB1D4E">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CB1D4E" w:rsidRPr="0069672F" w:rsidRDefault="00CB1D4E" w:rsidP="00CB1D4E">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B1D4E" w:rsidRPr="0069672F" w:rsidRDefault="00CB1D4E" w:rsidP="0028505A">
            <w:pPr>
              <w:jc w:val="center"/>
              <w:rPr>
                <w:rFonts w:eastAsia="Calibri"/>
                <w:b/>
                <w:sz w:val="20"/>
                <w:lang w:eastAsia="hu-HU"/>
              </w:rPr>
            </w:pPr>
            <w:r w:rsidRPr="0069672F">
              <w:rPr>
                <w:rFonts w:eastAsia="Calibri"/>
                <w:b/>
                <w:sz w:val="20"/>
                <w:lang w:eastAsia="hu-HU"/>
              </w:rPr>
              <w:t>Nuclear</w:t>
            </w:r>
            <w:r w:rsidR="00FC54B2" w:rsidRPr="0069672F">
              <w:rPr>
                <w:rFonts w:eastAsia="Calibri"/>
                <w:b/>
                <w:sz w:val="20"/>
                <w:lang w:eastAsia="hu-HU"/>
              </w:rPr>
              <w:t xml:space="preserve"> </w:t>
            </w:r>
            <w:r w:rsidRPr="0069672F">
              <w:rPr>
                <w:rFonts w:eastAsia="Calibri"/>
                <w:b/>
                <w:sz w:val="20"/>
                <w:lang w:eastAsia="hu-HU"/>
              </w:rPr>
              <w:t>analytica</w:t>
            </w:r>
            <w:r w:rsidR="0028505A" w:rsidRPr="0069672F">
              <w:rPr>
                <w:rFonts w:eastAsia="Calibri"/>
                <w:b/>
                <w:sz w:val="20"/>
                <w:lang w:eastAsia="hu-HU"/>
              </w:rPr>
              <w:t>l</w:t>
            </w:r>
            <w:r w:rsidR="00FC54B2" w:rsidRPr="0069672F">
              <w:rPr>
                <w:rFonts w:eastAsia="Calibri"/>
                <w:b/>
                <w:sz w:val="20"/>
                <w:lang w:eastAsia="hu-HU"/>
              </w:rPr>
              <w:t xml:space="preserve"> </w:t>
            </w:r>
            <w:r w:rsidR="0028505A" w:rsidRPr="0069672F">
              <w:rPr>
                <w:rFonts w:eastAsia="Calibri"/>
                <w:b/>
                <w:sz w:val="20"/>
                <w:lang w:eastAsia="hu-HU"/>
              </w:rPr>
              <w:t>methods in environmental</w:t>
            </w:r>
            <w:r w:rsidR="00FC54B2" w:rsidRPr="0069672F">
              <w:rPr>
                <w:rFonts w:eastAsia="Calibri"/>
                <w:b/>
                <w:sz w:val="20"/>
                <w:lang w:eastAsia="hu-HU"/>
              </w:rPr>
              <w:t xml:space="preserve"> </w:t>
            </w:r>
            <w:r w:rsidR="0028505A" w:rsidRPr="0069672F">
              <w:rPr>
                <w:rFonts w:eastAsia="Calibri"/>
                <w:b/>
                <w:sz w:val="20"/>
                <w:lang w:eastAsia="hu-HU"/>
              </w:rPr>
              <w:t>scie</w:t>
            </w:r>
            <w:r w:rsidRPr="0069672F">
              <w:rPr>
                <w:rFonts w:eastAsia="Calibri"/>
                <w:b/>
                <w:sz w:val="20"/>
                <w:lang w:eastAsia="hu-HU"/>
              </w:rPr>
              <w:t>n</w:t>
            </w:r>
            <w:r w:rsidR="0028505A" w:rsidRPr="0069672F">
              <w:rPr>
                <w:rFonts w:eastAsia="Calibri"/>
                <w:b/>
                <w:sz w:val="20"/>
                <w:lang w:eastAsia="hu-HU"/>
              </w:rPr>
              <w:t>c</w:t>
            </w:r>
            <w:r w:rsidRPr="0069672F">
              <w:rPr>
                <w:rFonts w:eastAsia="Calibri"/>
                <w:b/>
                <w:sz w:val="20"/>
                <w:lang w:eastAsia="hu-HU"/>
              </w:rPr>
              <w:t>e</w:t>
            </w:r>
          </w:p>
        </w:tc>
        <w:tc>
          <w:tcPr>
            <w:tcW w:w="855" w:type="dxa"/>
            <w:vMerge/>
            <w:tcBorders>
              <w:left w:val="single" w:sz="4" w:space="0" w:color="auto"/>
              <w:bottom w:val="single" w:sz="4" w:space="0" w:color="auto"/>
              <w:right w:val="single" w:sz="4" w:space="0" w:color="auto"/>
            </w:tcBorders>
            <w:vAlign w:val="center"/>
          </w:tcPr>
          <w:p w:rsidR="00CB1D4E" w:rsidRPr="0069672F" w:rsidRDefault="00CB1D4E" w:rsidP="00CB1D4E">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B1D4E" w:rsidRPr="0069672F" w:rsidRDefault="00CB1D4E" w:rsidP="00CB1D4E">
            <w:pPr>
              <w:rPr>
                <w:rFonts w:eastAsia="Arial Unicode MS"/>
                <w:sz w:val="20"/>
                <w:lang w:eastAsia="hu-HU"/>
              </w:rPr>
            </w:pPr>
          </w:p>
        </w:tc>
      </w:tr>
      <w:tr w:rsidR="00CB1D4E" w:rsidRPr="0069672F" w:rsidTr="00CB1D4E">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jc w:val="center"/>
              <w:rPr>
                <w:rFonts w:eastAsia="Calibri"/>
                <w:b/>
                <w:bCs/>
                <w:sz w:val="20"/>
                <w:lang w:eastAsia="hu-HU"/>
              </w:rPr>
            </w:pPr>
            <w:r w:rsidRPr="0069672F">
              <w:rPr>
                <w:rFonts w:eastAsia="Calibri"/>
                <w:b/>
                <w:bCs/>
                <w:sz w:val="20"/>
                <w:lang w:eastAsia="hu-HU"/>
              </w:rPr>
              <w:t>A képzés 4. féléve (2. tavaszi félév)</w:t>
            </w:r>
          </w:p>
        </w:tc>
      </w:tr>
      <w:tr w:rsidR="00CB1D4E" w:rsidRPr="0069672F" w:rsidTr="00CB1D4E">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DE TTK, Fizikai Kémiai Tanszék</w:t>
            </w:r>
          </w:p>
        </w:tc>
      </w:tr>
      <w:tr w:rsidR="00CB1D4E" w:rsidRPr="0069672F" w:rsidTr="00CB1D4E">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B1D4E" w:rsidRPr="0069672F" w:rsidRDefault="00CB1D4E" w:rsidP="00CB1D4E">
            <w:pPr>
              <w:jc w:val="center"/>
              <w:rPr>
                <w:rFonts w:eastAsia="Arial Unicode MS"/>
                <w:sz w:val="20"/>
                <w:lang w:eastAsia="hu-HU"/>
              </w:rPr>
            </w:pPr>
            <w:r w:rsidRPr="0069672F">
              <w:rPr>
                <w:rFonts w:eastAsia="Arial Unicode MS"/>
                <w:sz w:val="20"/>
                <w:lang w:eastAsia="hu-HU"/>
              </w:rPr>
              <w:t>Nukleáris környezetvédelem</w:t>
            </w:r>
          </w:p>
        </w:tc>
        <w:tc>
          <w:tcPr>
            <w:tcW w:w="855" w:type="dxa"/>
            <w:tcBorders>
              <w:top w:val="single" w:sz="4" w:space="0" w:color="auto"/>
              <w:left w:val="nil"/>
              <w:bottom w:val="single" w:sz="4" w:space="0" w:color="auto"/>
              <w:right w:val="single" w:sz="4" w:space="0" w:color="auto"/>
            </w:tcBorders>
            <w:vAlign w:val="center"/>
          </w:tcPr>
          <w:p w:rsidR="00CB1D4E" w:rsidRPr="0069672F" w:rsidRDefault="00CB1D4E" w:rsidP="00CB1D4E">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B1D4E" w:rsidRPr="0069672F" w:rsidRDefault="00CB1D4E" w:rsidP="00CB1D4E">
            <w:pPr>
              <w:jc w:val="center"/>
              <w:rPr>
                <w:rFonts w:eastAsia="Arial Unicode MS"/>
                <w:sz w:val="20"/>
                <w:lang w:eastAsia="hu-HU"/>
              </w:rPr>
            </w:pPr>
            <w:r w:rsidRPr="0069672F">
              <w:rPr>
                <w:rFonts w:eastAsia="Arial Unicode MS"/>
                <w:sz w:val="20"/>
                <w:lang w:eastAsia="hu-HU"/>
              </w:rPr>
              <w:t>TTKME0426</w:t>
            </w:r>
          </w:p>
        </w:tc>
      </w:tr>
      <w:tr w:rsidR="00CB1D4E" w:rsidRPr="0069672F" w:rsidTr="00CB1D4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Oktatás nyelve</w:t>
            </w:r>
          </w:p>
        </w:tc>
      </w:tr>
      <w:tr w:rsidR="00CB1D4E" w:rsidRPr="0069672F" w:rsidTr="00CB1D4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B1D4E" w:rsidRPr="0069672F" w:rsidRDefault="00CB1D4E" w:rsidP="00CB1D4E">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CB1D4E" w:rsidRPr="0069672F" w:rsidRDefault="00CB1D4E" w:rsidP="00CB1D4E">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CB1D4E" w:rsidRPr="0069672F" w:rsidRDefault="00CB1D4E" w:rsidP="00CB1D4E">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CB1D4E" w:rsidRPr="0069672F" w:rsidRDefault="00CB1D4E" w:rsidP="00CB1D4E">
            <w:pPr>
              <w:rPr>
                <w:rFonts w:eastAsia="Calibri"/>
                <w:sz w:val="20"/>
                <w:lang w:eastAsia="hu-HU"/>
              </w:rPr>
            </w:pPr>
          </w:p>
        </w:tc>
      </w:tr>
      <w:tr w:rsidR="00CB1D4E" w:rsidRPr="0069672F" w:rsidTr="00CB1D4E">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1</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kollokvium + 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magyar</w:t>
            </w:r>
          </w:p>
        </w:tc>
      </w:tr>
      <w:tr w:rsidR="00CB1D4E" w:rsidRPr="0069672F" w:rsidTr="00CB1D4E">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CB1D4E" w:rsidRPr="0069672F" w:rsidRDefault="00CB1D4E" w:rsidP="00CB1D4E">
            <w:pPr>
              <w:jc w:val="center"/>
              <w:rPr>
                <w:rFonts w:eastAsia="Calibri"/>
                <w:sz w:val="20"/>
                <w:lang w:eastAsia="hu-HU"/>
              </w:rPr>
            </w:pPr>
          </w:p>
        </w:tc>
      </w:tr>
      <w:tr w:rsidR="00CB1D4E" w:rsidRPr="0069672F" w:rsidTr="00CB1D4E">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CB1D4E" w:rsidRPr="0069672F" w:rsidRDefault="00CB1D4E" w:rsidP="00CB1D4E">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CB1D4E" w:rsidRPr="0069672F" w:rsidRDefault="00CB1D4E" w:rsidP="00CB1D4E">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CB1D4E" w:rsidRPr="0069672F" w:rsidRDefault="00CB1D4E" w:rsidP="00CB1D4E">
            <w:pPr>
              <w:jc w:val="center"/>
              <w:rPr>
                <w:rFonts w:eastAsia="Arial Unicode MS"/>
                <w:b/>
                <w:sz w:val="20"/>
                <w:lang w:eastAsia="hu-HU"/>
              </w:rPr>
            </w:pPr>
            <w:r w:rsidRPr="0069672F">
              <w:rPr>
                <w:rFonts w:eastAsia="Arial Unicode MS"/>
                <w:b/>
                <w:sz w:val="20"/>
                <w:lang w:eastAsia="hu-HU"/>
              </w:rPr>
              <w:t>Dr. Palcsu László</w:t>
            </w:r>
          </w:p>
        </w:tc>
        <w:tc>
          <w:tcPr>
            <w:tcW w:w="855" w:type="dxa"/>
            <w:tcBorders>
              <w:top w:val="single" w:sz="4" w:space="0" w:color="auto"/>
              <w:left w:val="nil"/>
              <w:bottom w:val="single" w:sz="4" w:space="0" w:color="auto"/>
              <w:right w:val="single" w:sz="4" w:space="0" w:color="auto"/>
            </w:tcBorders>
            <w:vAlign w:val="center"/>
          </w:tcPr>
          <w:p w:rsidR="00CB1D4E" w:rsidRPr="0069672F" w:rsidRDefault="00CB1D4E" w:rsidP="00CB1D4E">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CB1D4E" w:rsidRPr="0069672F" w:rsidRDefault="00CB1D4E" w:rsidP="00CB1D4E">
            <w:pPr>
              <w:jc w:val="center"/>
              <w:rPr>
                <w:rFonts w:eastAsia="Calibri"/>
                <w:b/>
                <w:sz w:val="20"/>
                <w:lang w:eastAsia="hu-HU"/>
              </w:rPr>
            </w:pPr>
            <w:r w:rsidRPr="0069672F">
              <w:rPr>
                <w:rFonts w:eastAsia="Calibri"/>
                <w:b/>
                <w:sz w:val="20"/>
                <w:lang w:eastAsia="hu-HU"/>
              </w:rPr>
              <w:t>tudományos főmunkatárs</w:t>
            </w:r>
          </w:p>
        </w:tc>
      </w:tr>
      <w:tr w:rsidR="00CB1D4E" w:rsidRPr="0069672F" w:rsidTr="00CB1D4E">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B1D4E" w:rsidRPr="0069672F" w:rsidRDefault="00CB1D4E" w:rsidP="004A5788">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hallgatókmegismerkedjenek azokkal az analitikai módszerekkel, mellyel a környezetünkben lévő anyagok radioaktív és stabil izotópjainak mennyiségét, illetve izotóparányát lehet meghatározni.</w:t>
            </w:r>
          </w:p>
        </w:tc>
      </w:tr>
      <w:tr w:rsidR="00CB1D4E" w:rsidRPr="0069672F" w:rsidTr="00CB1D4E">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rPr>
                <w:rFonts w:eastAsia="Calibri"/>
                <w:b/>
                <w:bCs/>
                <w:sz w:val="20"/>
                <w:lang w:eastAsia="hu-HU"/>
              </w:rPr>
            </w:pPr>
            <w:r w:rsidRPr="0069672F">
              <w:rPr>
                <w:rFonts w:eastAsia="Calibri"/>
                <w:b/>
                <w:bCs/>
                <w:sz w:val="20"/>
                <w:lang w:eastAsia="hu-HU"/>
              </w:rPr>
              <w:t>A kurzus tartalma, témakörei</w:t>
            </w:r>
          </w:p>
          <w:p w:rsidR="00CB1D4E" w:rsidRPr="0069672F" w:rsidRDefault="00CB1D4E" w:rsidP="009A1EEA">
            <w:pPr>
              <w:numPr>
                <w:ilvl w:val="0"/>
                <w:numId w:val="144"/>
              </w:numPr>
              <w:suppressAutoHyphens/>
              <w:autoSpaceDE w:val="0"/>
              <w:ind w:right="113"/>
              <w:rPr>
                <w:rFonts w:eastAsia="Calibri"/>
                <w:sz w:val="20"/>
                <w:lang w:eastAsia="hu-HU"/>
              </w:rPr>
            </w:pPr>
            <w:r w:rsidRPr="0069672F">
              <w:rPr>
                <w:rFonts w:eastAsia="Calibri"/>
                <w:sz w:val="20"/>
                <w:lang w:eastAsia="hu-HU"/>
              </w:rPr>
              <w:t>-leggyakrabban használt radioaktív detektorok</w:t>
            </w:r>
          </w:p>
          <w:p w:rsidR="00CB1D4E" w:rsidRPr="0069672F" w:rsidRDefault="00CB1D4E" w:rsidP="009A1EEA">
            <w:pPr>
              <w:numPr>
                <w:ilvl w:val="0"/>
                <w:numId w:val="144"/>
              </w:numPr>
              <w:suppressAutoHyphens/>
              <w:autoSpaceDE w:val="0"/>
              <w:ind w:right="113"/>
              <w:rPr>
                <w:rFonts w:eastAsia="Calibri"/>
                <w:sz w:val="20"/>
                <w:lang w:eastAsia="hu-HU"/>
              </w:rPr>
            </w:pPr>
            <w:r w:rsidRPr="0069672F">
              <w:rPr>
                <w:rFonts w:eastAsia="Calibri"/>
                <w:sz w:val="20"/>
                <w:lang w:eastAsia="hu-HU"/>
              </w:rPr>
              <w:t>-kémiai feltárási módszerek</w:t>
            </w:r>
          </w:p>
          <w:p w:rsidR="00CB1D4E" w:rsidRPr="0069672F" w:rsidRDefault="00CB1D4E" w:rsidP="009A1EEA">
            <w:pPr>
              <w:numPr>
                <w:ilvl w:val="0"/>
                <w:numId w:val="144"/>
              </w:numPr>
              <w:suppressAutoHyphens/>
              <w:autoSpaceDE w:val="0"/>
              <w:ind w:right="113"/>
              <w:rPr>
                <w:rFonts w:eastAsia="Calibri"/>
                <w:sz w:val="20"/>
                <w:lang w:eastAsia="hu-HU"/>
              </w:rPr>
            </w:pPr>
            <w:r w:rsidRPr="0069672F">
              <w:rPr>
                <w:rFonts w:eastAsia="Calibri"/>
                <w:sz w:val="20"/>
                <w:lang w:eastAsia="hu-HU"/>
              </w:rPr>
              <w:t>-tömegspektrometria</w:t>
            </w:r>
          </w:p>
          <w:p w:rsidR="00CB1D4E" w:rsidRPr="0069672F" w:rsidRDefault="00CB1D4E" w:rsidP="009A1EEA">
            <w:pPr>
              <w:numPr>
                <w:ilvl w:val="0"/>
                <w:numId w:val="144"/>
              </w:numPr>
              <w:suppressAutoHyphens/>
              <w:autoSpaceDE w:val="0"/>
              <w:ind w:right="113"/>
              <w:rPr>
                <w:rFonts w:eastAsia="Calibri"/>
                <w:sz w:val="20"/>
                <w:lang w:eastAsia="hu-HU"/>
              </w:rPr>
            </w:pPr>
            <w:r w:rsidRPr="0069672F">
              <w:rPr>
                <w:rFonts w:eastAsia="Calibri"/>
                <w:sz w:val="20"/>
                <w:lang w:eastAsia="hu-HU"/>
              </w:rPr>
              <w:t>-izotópszelektív lézerspektrometria</w:t>
            </w:r>
          </w:p>
        </w:tc>
      </w:tr>
      <w:tr w:rsidR="00CB1D4E" w:rsidRPr="0069672F" w:rsidTr="00CB1D4E">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CB1D4E" w:rsidRPr="0069672F" w:rsidRDefault="00CB1D4E" w:rsidP="00CB1D4E">
            <w:pPr>
              <w:rPr>
                <w:rFonts w:eastAsia="Calibri"/>
                <w:b/>
                <w:bCs/>
                <w:sz w:val="20"/>
                <w:lang w:eastAsia="hu-HU"/>
              </w:rPr>
            </w:pPr>
            <w:r w:rsidRPr="0069672F">
              <w:rPr>
                <w:rFonts w:eastAsia="Calibri"/>
                <w:b/>
                <w:bCs/>
                <w:sz w:val="20"/>
                <w:lang w:eastAsia="hu-HU"/>
              </w:rPr>
              <w:t>Kötelező olvasmány:</w:t>
            </w:r>
          </w:p>
          <w:p w:rsidR="00CB1D4E" w:rsidRPr="0069672F" w:rsidRDefault="00CB1D4E" w:rsidP="00CB1D4E">
            <w:pPr>
              <w:suppressAutoHyphens/>
              <w:autoSpaceDE w:val="0"/>
              <w:ind w:left="417" w:right="113"/>
              <w:rPr>
                <w:rFonts w:eastAsia="Calibri"/>
                <w:sz w:val="20"/>
                <w:lang w:eastAsia="hu-HU"/>
              </w:rPr>
            </w:pPr>
          </w:p>
          <w:p w:rsidR="00CB1D4E" w:rsidRPr="0069672F" w:rsidRDefault="00CB1D4E" w:rsidP="00CB1D4E">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CB1D4E" w:rsidRPr="0069672F" w:rsidRDefault="00CB1D4E" w:rsidP="00CB1D4E">
            <w:pPr>
              <w:suppressAutoHyphens/>
              <w:autoSpaceDE w:val="0"/>
              <w:ind w:left="417" w:right="113"/>
              <w:rPr>
                <w:rFonts w:eastAsia="Calibri"/>
                <w:sz w:val="20"/>
                <w:lang w:eastAsia="hu-HU"/>
              </w:rPr>
            </w:pPr>
          </w:p>
        </w:tc>
      </w:tr>
    </w:tbl>
    <w:p w:rsidR="00CB1D4E" w:rsidRPr="0069672F" w:rsidRDefault="00CB1D4E" w:rsidP="000F7FFB">
      <w:pPr>
        <w:rPr>
          <w:rFonts w:eastAsia="Calibri"/>
          <w:sz w:val="22"/>
          <w:szCs w:val="22"/>
        </w:rPr>
      </w:pPr>
    </w:p>
    <w:p w:rsidR="0092769A" w:rsidRPr="0069672F" w:rsidRDefault="0092769A"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840628" w:rsidRPr="0069672F" w:rsidTr="008406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40628" w:rsidRPr="0069672F" w:rsidRDefault="00840628" w:rsidP="00840628">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40628" w:rsidRPr="0069672F" w:rsidRDefault="00840628" w:rsidP="00840628">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40628" w:rsidRPr="0069672F" w:rsidRDefault="00840628" w:rsidP="00840628">
            <w:pPr>
              <w:jc w:val="center"/>
              <w:rPr>
                <w:rFonts w:eastAsia="Arial Unicode MS"/>
                <w:b/>
                <w:sz w:val="20"/>
                <w:lang w:eastAsia="hu-HU"/>
              </w:rPr>
            </w:pPr>
            <w:r w:rsidRPr="0069672F">
              <w:rPr>
                <w:rFonts w:eastAsia="Arial Unicode MS"/>
                <w:b/>
                <w:sz w:val="20"/>
                <w:lang w:eastAsia="hu-HU"/>
              </w:rPr>
              <w:t>Radioaktív jelzett vegyületek az orvosbiológiában</w:t>
            </w:r>
          </w:p>
        </w:tc>
        <w:tc>
          <w:tcPr>
            <w:tcW w:w="855" w:type="dxa"/>
            <w:vMerge w:val="restart"/>
            <w:tcBorders>
              <w:top w:val="single" w:sz="4" w:space="0" w:color="auto"/>
              <w:left w:val="single" w:sz="4" w:space="0" w:color="auto"/>
              <w:right w:val="single" w:sz="4" w:space="0" w:color="auto"/>
            </w:tcBorders>
            <w:vAlign w:val="center"/>
          </w:tcPr>
          <w:p w:rsidR="00840628" w:rsidRPr="0069672F" w:rsidRDefault="00840628" w:rsidP="00840628">
            <w:pPr>
              <w:jc w:val="center"/>
              <w:rPr>
                <w:rFonts w:eastAsia="Arial Unicode MS"/>
                <w:sz w:val="16"/>
                <w:szCs w:val="16"/>
                <w:lang w:eastAsia="hu-HU"/>
              </w:rPr>
            </w:pPr>
            <w:r w:rsidRPr="0069672F">
              <w:rPr>
                <w:rFonts w:eastAsia="Calibri"/>
                <w:sz w:val="20"/>
                <w:lang w:eastAsia="hu-HU"/>
              </w:rPr>
              <w:t>Kódja</w:t>
            </w:r>
            <w:r w:rsidRPr="0069672F">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40628" w:rsidRPr="0069672F" w:rsidRDefault="00840628" w:rsidP="00840628">
            <w:pPr>
              <w:jc w:val="center"/>
              <w:rPr>
                <w:rFonts w:eastAsia="Arial Unicode MS"/>
                <w:b/>
                <w:sz w:val="20"/>
                <w:lang w:eastAsia="hu-HU"/>
              </w:rPr>
            </w:pPr>
            <w:r w:rsidRPr="0069672F">
              <w:rPr>
                <w:rFonts w:eastAsia="Arial Unicode MS"/>
                <w:b/>
                <w:sz w:val="20"/>
                <w:lang w:eastAsia="hu-HU"/>
              </w:rPr>
              <w:t>TTKME0434</w:t>
            </w:r>
          </w:p>
        </w:tc>
      </w:tr>
      <w:tr w:rsidR="00840628" w:rsidRPr="0069672F" w:rsidTr="008406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40628" w:rsidRPr="0069672F" w:rsidRDefault="00840628" w:rsidP="00840628">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40628" w:rsidRPr="0069672F" w:rsidRDefault="00840628" w:rsidP="00840628">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40628" w:rsidRPr="0069672F" w:rsidRDefault="00840628" w:rsidP="00840628">
            <w:pPr>
              <w:jc w:val="center"/>
              <w:rPr>
                <w:rFonts w:eastAsia="Calibri"/>
                <w:b/>
                <w:sz w:val="20"/>
                <w:lang w:val="en-GB" w:eastAsia="hu-HU"/>
              </w:rPr>
            </w:pPr>
            <w:r w:rsidRPr="0069672F">
              <w:rPr>
                <w:rFonts w:eastAsia="Calibri"/>
                <w:b/>
                <w:sz w:val="20"/>
                <w:lang w:val="en-GB" w:eastAsia="hu-HU"/>
              </w:rPr>
              <w:t>Biological application of labelled compounds</w:t>
            </w:r>
          </w:p>
        </w:tc>
        <w:tc>
          <w:tcPr>
            <w:tcW w:w="855" w:type="dxa"/>
            <w:vMerge/>
            <w:tcBorders>
              <w:left w:val="single" w:sz="4" w:space="0" w:color="auto"/>
              <w:bottom w:val="single" w:sz="4" w:space="0" w:color="auto"/>
              <w:right w:val="single" w:sz="4" w:space="0" w:color="auto"/>
            </w:tcBorders>
            <w:vAlign w:val="center"/>
          </w:tcPr>
          <w:p w:rsidR="00840628" w:rsidRPr="0069672F" w:rsidRDefault="00840628" w:rsidP="00840628">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40628" w:rsidRPr="0069672F" w:rsidRDefault="00840628" w:rsidP="00840628">
            <w:pPr>
              <w:rPr>
                <w:rFonts w:eastAsia="Arial Unicode MS"/>
                <w:sz w:val="16"/>
                <w:szCs w:val="16"/>
                <w:lang w:eastAsia="hu-HU"/>
              </w:rPr>
            </w:pPr>
          </w:p>
        </w:tc>
      </w:tr>
      <w:tr w:rsidR="00840628" w:rsidRPr="0069672F" w:rsidTr="00840628">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jc w:val="center"/>
              <w:rPr>
                <w:rFonts w:eastAsia="Calibri"/>
                <w:b/>
                <w:bCs/>
                <w:szCs w:val="24"/>
                <w:lang w:eastAsia="hu-HU"/>
              </w:rPr>
            </w:pPr>
            <w:r w:rsidRPr="0069672F">
              <w:rPr>
                <w:rFonts w:eastAsia="Calibri"/>
                <w:b/>
                <w:bCs/>
                <w:szCs w:val="24"/>
                <w:lang w:eastAsia="hu-HU"/>
              </w:rPr>
              <w:t>A képzés 4. féléve (2. tavaszi félév)</w:t>
            </w:r>
          </w:p>
        </w:tc>
      </w:tr>
      <w:tr w:rsidR="00840628" w:rsidRPr="0069672F" w:rsidTr="00840628">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ind w:left="20"/>
              <w:rPr>
                <w:rFonts w:eastAsia="Calibri"/>
                <w:sz w:val="16"/>
                <w:szCs w:val="16"/>
                <w:lang w:eastAsia="hu-HU"/>
              </w:rPr>
            </w:pPr>
            <w:r w:rsidRPr="0069672F">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20"/>
                <w:lang w:eastAsia="hu-HU"/>
              </w:rPr>
            </w:pPr>
            <w:r w:rsidRPr="0069672F">
              <w:rPr>
                <w:rFonts w:eastAsia="Calibri"/>
                <w:b/>
                <w:sz w:val="20"/>
                <w:lang w:eastAsia="hu-HU"/>
              </w:rPr>
              <w:t>DE ÁOK, Orvosi Képalkotó Intézet, Nukleáris Medicina nem önálló Tanszék</w:t>
            </w:r>
          </w:p>
        </w:tc>
      </w:tr>
      <w:tr w:rsidR="00840628" w:rsidRPr="0069672F" w:rsidTr="00840628">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40628" w:rsidRPr="0069672F" w:rsidRDefault="00840628" w:rsidP="00840628">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40628" w:rsidRPr="0069672F" w:rsidRDefault="00840628" w:rsidP="00840628">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40628" w:rsidRPr="0069672F" w:rsidRDefault="00840628" w:rsidP="00840628">
            <w:pPr>
              <w:jc w:val="center"/>
              <w:rPr>
                <w:rFonts w:eastAsia="Arial Unicode MS"/>
                <w:sz w:val="20"/>
                <w:lang w:eastAsia="hu-HU"/>
              </w:rPr>
            </w:pPr>
          </w:p>
        </w:tc>
      </w:tr>
      <w:tr w:rsidR="00840628" w:rsidRPr="0069672F" w:rsidTr="008406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40628" w:rsidRPr="0069672F" w:rsidRDefault="00840628" w:rsidP="00840628">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40628" w:rsidRPr="0069672F" w:rsidRDefault="00840628" w:rsidP="00840628">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40628" w:rsidRPr="0069672F" w:rsidRDefault="00840628" w:rsidP="00840628">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40628" w:rsidRPr="0069672F" w:rsidRDefault="00840628" w:rsidP="00840628">
            <w:pPr>
              <w:jc w:val="center"/>
              <w:rPr>
                <w:rFonts w:eastAsia="Calibri"/>
                <w:sz w:val="20"/>
                <w:lang w:eastAsia="hu-HU"/>
              </w:rPr>
            </w:pPr>
            <w:r w:rsidRPr="0069672F">
              <w:rPr>
                <w:rFonts w:eastAsia="Calibri"/>
                <w:sz w:val="20"/>
                <w:lang w:eastAsia="hu-HU"/>
              </w:rPr>
              <w:t>Oktatás nyelve</w:t>
            </w:r>
          </w:p>
        </w:tc>
      </w:tr>
      <w:tr w:rsidR="00840628" w:rsidRPr="0069672F" w:rsidTr="0084062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40628" w:rsidRPr="0069672F" w:rsidRDefault="00840628" w:rsidP="00840628">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840628" w:rsidRPr="0069672F" w:rsidRDefault="00840628" w:rsidP="00840628">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840628" w:rsidRPr="0069672F" w:rsidRDefault="00840628" w:rsidP="00840628">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840628" w:rsidRPr="0069672F" w:rsidRDefault="00840628" w:rsidP="00840628">
            <w:pPr>
              <w:rPr>
                <w:rFonts w:eastAsia="Calibri"/>
                <w:sz w:val="16"/>
                <w:szCs w:val="16"/>
                <w:lang w:eastAsia="hu-HU"/>
              </w:rPr>
            </w:pPr>
          </w:p>
        </w:tc>
      </w:tr>
      <w:tr w:rsidR="00840628" w:rsidRPr="0069672F" w:rsidTr="00840628">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r w:rsidRPr="0069672F">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r w:rsidRPr="0069672F">
              <w:rPr>
                <w:rFonts w:eastAsia="Calibri"/>
                <w:b/>
                <w:sz w:val="16"/>
                <w:szCs w:val="16"/>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r w:rsidRPr="0069672F">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r w:rsidRPr="0069672F">
              <w:rPr>
                <w:rFonts w:eastAsia="Calibri"/>
                <w:b/>
                <w:sz w:val="16"/>
                <w:szCs w:val="16"/>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20"/>
                <w:lang w:eastAsia="hu-HU"/>
              </w:rPr>
            </w:pPr>
            <w:r w:rsidRPr="0069672F">
              <w:rPr>
                <w:rFonts w:eastAsia="Calibri"/>
                <w:b/>
                <w:sz w:val="20"/>
                <w:lang w:eastAsia="hu-HU"/>
              </w:rPr>
              <w:t>magyar</w:t>
            </w:r>
          </w:p>
        </w:tc>
      </w:tr>
      <w:tr w:rsidR="00840628" w:rsidRPr="0069672F" w:rsidTr="0084062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r w:rsidRPr="0069672F">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40628" w:rsidRPr="0069672F" w:rsidRDefault="00840628" w:rsidP="00840628">
            <w:pPr>
              <w:jc w:val="center"/>
              <w:rPr>
                <w:rFonts w:eastAsia="Calibri"/>
                <w:sz w:val="16"/>
                <w:szCs w:val="16"/>
                <w:lang w:eastAsia="hu-HU"/>
              </w:rPr>
            </w:pPr>
          </w:p>
        </w:tc>
      </w:tr>
      <w:tr w:rsidR="00840628" w:rsidRPr="0069672F" w:rsidTr="0084062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40628" w:rsidRPr="0069672F" w:rsidRDefault="00840628" w:rsidP="00840628">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40628" w:rsidRPr="0069672F" w:rsidRDefault="00840628" w:rsidP="00840628">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40628" w:rsidRPr="0069672F" w:rsidRDefault="00FC54B2" w:rsidP="0028505A">
            <w:pPr>
              <w:jc w:val="center"/>
              <w:rPr>
                <w:rFonts w:eastAsia="Arial Unicode MS"/>
                <w:b/>
                <w:sz w:val="20"/>
                <w:lang w:eastAsia="hu-HU"/>
              </w:rPr>
            </w:pPr>
            <w:r w:rsidRPr="0069672F">
              <w:rPr>
                <w:rFonts w:eastAsia="Arial Unicode MS"/>
                <w:b/>
                <w:sz w:val="20"/>
                <w:lang w:eastAsia="hu-HU"/>
              </w:rPr>
              <w:t xml:space="preserve">Dr. </w:t>
            </w:r>
            <w:r w:rsidR="00840628" w:rsidRPr="0069672F">
              <w:rPr>
                <w:rFonts w:eastAsia="Arial Unicode MS"/>
                <w:b/>
                <w:sz w:val="20"/>
                <w:lang w:eastAsia="hu-HU"/>
              </w:rPr>
              <w:t>Kertész István</w:t>
            </w:r>
          </w:p>
        </w:tc>
        <w:tc>
          <w:tcPr>
            <w:tcW w:w="855" w:type="dxa"/>
            <w:tcBorders>
              <w:top w:val="single" w:sz="4" w:space="0" w:color="auto"/>
              <w:left w:val="nil"/>
              <w:bottom w:val="single" w:sz="4" w:space="0" w:color="auto"/>
              <w:right w:val="single" w:sz="4" w:space="0" w:color="auto"/>
            </w:tcBorders>
            <w:vAlign w:val="center"/>
          </w:tcPr>
          <w:p w:rsidR="00840628" w:rsidRPr="0069672F" w:rsidRDefault="00840628" w:rsidP="00840628">
            <w:pPr>
              <w:rPr>
                <w:rFonts w:eastAsia="Arial Unicode MS"/>
                <w:sz w:val="16"/>
                <w:szCs w:val="16"/>
                <w:lang w:eastAsia="hu-HU"/>
              </w:rPr>
            </w:pPr>
            <w:r w:rsidRPr="0069672F">
              <w:rPr>
                <w:rFonts w:eastAsia="Calibri"/>
                <w:sz w:val="20"/>
                <w:lang w:eastAsia="hu-HU"/>
              </w:rPr>
              <w:t>beosztása</w:t>
            </w:r>
            <w:r w:rsidRPr="0069672F">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840628" w:rsidRPr="0069672F" w:rsidRDefault="0028505A" w:rsidP="0028505A">
            <w:pPr>
              <w:jc w:val="center"/>
              <w:rPr>
                <w:rFonts w:eastAsia="Calibri"/>
                <w:b/>
                <w:sz w:val="20"/>
                <w:lang w:eastAsia="hu-HU"/>
              </w:rPr>
            </w:pPr>
            <w:r w:rsidRPr="0069672F">
              <w:rPr>
                <w:rFonts w:eastAsia="Calibri"/>
                <w:b/>
                <w:sz w:val="20"/>
                <w:lang w:eastAsia="hu-HU"/>
              </w:rPr>
              <w:t>t</w:t>
            </w:r>
            <w:r w:rsidR="00840628" w:rsidRPr="0069672F">
              <w:rPr>
                <w:rFonts w:eastAsia="Calibri"/>
                <w:b/>
                <w:sz w:val="20"/>
                <w:lang w:eastAsia="hu-HU"/>
              </w:rPr>
              <w:t>udományos munkatárs</w:t>
            </w:r>
          </w:p>
        </w:tc>
      </w:tr>
      <w:tr w:rsidR="00840628" w:rsidRPr="0069672F" w:rsidTr="0092769A">
        <w:trPr>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40628" w:rsidRPr="0069672F" w:rsidRDefault="00840628" w:rsidP="00840628">
            <w:pPr>
              <w:suppressAutoHyphens/>
              <w:autoSpaceDE w:val="0"/>
              <w:ind w:left="417" w:right="113"/>
              <w:rPr>
                <w:rFonts w:eastAsia="Calibri"/>
                <w:sz w:val="20"/>
                <w:lang w:eastAsia="hu-HU"/>
              </w:rPr>
            </w:pPr>
            <w:r w:rsidRPr="0069672F">
              <w:rPr>
                <w:rFonts w:eastAsia="Calibri"/>
                <w:sz w:val="20"/>
                <w:lang w:eastAsia="hu-HU"/>
              </w:rPr>
              <w:t>Ismerjék meg a korábban hallgatott izotópok előállításainak lehetséges felhasználási területeit, az alkalmazott szintetikus módszereket be tudják illeszteni a meglevő kémiai világnézetükbe.</w:t>
            </w:r>
          </w:p>
        </w:tc>
      </w:tr>
      <w:tr w:rsidR="00840628" w:rsidRPr="0069672F" w:rsidTr="0092769A">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rPr>
                <w:rFonts w:eastAsia="Calibri"/>
                <w:b/>
                <w:bCs/>
                <w:sz w:val="20"/>
                <w:lang w:eastAsia="hu-HU"/>
              </w:rPr>
            </w:pPr>
            <w:r w:rsidRPr="0069672F">
              <w:rPr>
                <w:rFonts w:eastAsia="Calibri"/>
                <w:b/>
                <w:bCs/>
                <w:sz w:val="20"/>
                <w:lang w:eastAsia="hu-HU"/>
              </w:rPr>
              <w:t>A kurzus tartalma, témakörei</w:t>
            </w:r>
          </w:p>
          <w:p w:rsidR="00840628" w:rsidRPr="0069672F" w:rsidRDefault="00840628" w:rsidP="009A1EEA">
            <w:pPr>
              <w:numPr>
                <w:ilvl w:val="0"/>
                <w:numId w:val="146"/>
              </w:numPr>
              <w:suppressAutoHyphens/>
              <w:autoSpaceDE w:val="0"/>
              <w:ind w:right="113"/>
              <w:rPr>
                <w:rFonts w:eastAsia="Calibri"/>
                <w:sz w:val="20"/>
                <w:lang w:eastAsia="hu-HU"/>
              </w:rPr>
            </w:pPr>
            <w:r w:rsidRPr="0069672F">
              <w:rPr>
                <w:rFonts w:eastAsia="Calibri"/>
                <w:sz w:val="20"/>
                <w:lang w:eastAsia="hu-HU"/>
              </w:rPr>
              <w:lastRenderedPageBreak/>
              <w:t>általános szerves kémiai ismétlés a felhasznált reakciókra fókuszálva</w:t>
            </w:r>
          </w:p>
          <w:p w:rsidR="00840628" w:rsidRPr="0069672F" w:rsidRDefault="00840628" w:rsidP="009A1EEA">
            <w:pPr>
              <w:numPr>
                <w:ilvl w:val="0"/>
                <w:numId w:val="146"/>
              </w:numPr>
              <w:suppressAutoHyphens/>
              <w:autoSpaceDE w:val="0"/>
              <w:ind w:right="113"/>
              <w:rPr>
                <w:rFonts w:eastAsia="Calibri"/>
                <w:sz w:val="20"/>
                <w:lang w:eastAsia="hu-HU"/>
              </w:rPr>
            </w:pPr>
            <w:r w:rsidRPr="0069672F">
              <w:rPr>
                <w:rFonts w:eastAsia="Calibri"/>
                <w:sz w:val="20"/>
                <w:vertAlign w:val="superscript"/>
                <w:lang w:eastAsia="hu-HU"/>
              </w:rPr>
              <w:t>18</w:t>
            </w:r>
            <w:r w:rsidRPr="0069672F">
              <w:rPr>
                <w:rFonts w:eastAsia="Calibri"/>
                <w:sz w:val="20"/>
                <w:lang w:eastAsia="hu-HU"/>
              </w:rPr>
              <w:t xml:space="preserve">F, </w:t>
            </w:r>
            <w:r w:rsidRPr="0069672F">
              <w:rPr>
                <w:rFonts w:eastAsia="Calibri"/>
                <w:sz w:val="20"/>
                <w:vertAlign w:val="superscript"/>
                <w:lang w:eastAsia="hu-HU"/>
              </w:rPr>
              <w:t>11</w:t>
            </w:r>
            <w:r w:rsidRPr="0069672F">
              <w:rPr>
                <w:rFonts w:eastAsia="Calibri"/>
                <w:sz w:val="20"/>
                <w:lang w:eastAsia="hu-HU"/>
              </w:rPr>
              <w:t xml:space="preserve">C, </w:t>
            </w:r>
            <w:r w:rsidRPr="0069672F">
              <w:rPr>
                <w:rFonts w:eastAsia="Calibri"/>
                <w:sz w:val="20"/>
                <w:vertAlign w:val="superscript"/>
                <w:lang w:eastAsia="hu-HU"/>
              </w:rPr>
              <w:t>13</w:t>
            </w:r>
            <w:r w:rsidRPr="0069672F">
              <w:rPr>
                <w:rFonts w:eastAsia="Calibri"/>
                <w:sz w:val="20"/>
                <w:lang w:eastAsia="hu-HU"/>
              </w:rPr>
              <w:t xml:space="preserve">N, </w:t>
            </w:r>
            <w:r w:rsidRPr="0069672F">
              <w:rPr>
                <w:rFonts w:eastAsia="Calibri"/>
                <w:sz w:val="20"/>
                <w:vertAlign w:val="superscript"/>
                <w:lang w:eastAsia="hu-HU"/>
              </w:rPr>
              <w:t>15</w:t>
            </w:r>
            <w:r w:rsidRPr="0069672F">
              <w:rPr>
                <w:rFonts w:eastAsia="Calibri"/>
                <w:sz w:val="20"/>
                <w:lang w:eastAsia="hu-HU"/>
              </w:rPr>
              <w:t xml:space="preserve">O, </w:t>
            </w:r>
            <w:r w:rsidRPr="0069672F">
              <w:rPr>
                <w:rFonts w:eastAsia="Calibri"/>
                <w:sz w:val="20"/>
                <w:vertAlign w:val="superscript"/>
                <w:lang w:eastAsia="hu-HU"/>
              </w:rPr>
              <w:t>68</w:t>
            </w:r>
            <w:r w:rsidRPr="0069672F">
              <w:rPr>
                <w:rFonts w:eastAsia="Calibri"/>
                <w:sz w:val="20"/>
                <w:lang w:eastAsia="hu-HU"/>
              </w:rPr>
              <w:t xml:space="preserve">Ga, </w:t>
            </w:r>
            <w:r w:rsidRPr="0069672F">
              <w:rPr>
                <w:rFonts w:eastAsia="Calibri"/>
                <w:sz w:val="20"/>
                <w:vertAlign w:val="superscript"/>
                <w:lang w:eastAsia="hu-HU"/>
              </w:rPr>
              <w:t>99m</w:t>
            </w:r>
            <w:r w:rsidRPr="0069672F">
              <w:rPr>
                <w:rFonts w:eastAsia="Calibri"/>
                <w:sz w:val="20"/>
                <w:lang w:eastAsia="hu-HU"/>
              </w:rPr>
              <w:t xml:space="preserve">Tc, </w:t>
            </w:r>
            <w:r w:rsidRPr="0069672F">
              <w:rPr>
                <w:rFonts w:eastAsia="Calibri"/>
                <w:sz w:val="20"/>
                <w:vertAlign w:val="superscript"/>
                <w:lang w:eastAsia="hu-HU"/>
              </w:rPr>
              <w:t>44</w:t>
            </w:r>
            <w:r w:rsidRPr="0069672F">
              <w:rPr>
                <w:rFonts w:eastAsia="Calibri"/>
                <w:sz w:val="20"/>
                <w:lang w:eastAsia="hu-HU"/>
              </w:rPr>
              <w:t xml:space="preserve">Sc, </w:t>
            </w:r>
            <w:r w:rsidRPr="0069672F">
              <w:rPr>
                <w:rFonts w:eastAsia="Calibri"/>
                <w:sz w:val="20"/>
                <w:vertAlign w:val="superscript"/>
                <w:lang w:eastAsia="hu-HU"/>
              </w:rPr>
              <w:t>89</w:t>
            </w:r>
            <w:r w:rsidRPr="0069672F">
              <w:rPr>
                <w:rFonts w:eastAsia="Calibri"/>
                <w:sz w:val="20"/>
                <w:lang w:eastAsia="hu-HU"/>
              </w:rPr>
              <w:t xml:space="preserve">Zr, </w:t>
            </w:r>
            <w:r w:rsidRPr="0069672F">
              <w:rPr>
                <w:rFonts w:eastAsia="Calibri"/>
                <w:sz w:val="20"/>
                <w:vertAlign w:val="superscript"/>
                <w:lang w:eastAsia="hu-HU"/>
              </w:rPr>
              <w:t>90</w:t>
            </w:r>
            <w:r w:rsidRPr="0069672F">
              <w:rPr>
                <w:rFonts w:eastAsia="Calibri"/>
                <w:sz w:val="20"/>
                <w:lang w:eastAsia="hu-HU"/>
              </w:rPr>
              <w:t xml:space="preserve">Y, radiohalogének, </w:t>
            </w:r>
            <w:r w:rsidRPr="0069672F">
              <w:rPr>
                <w:rFonts w:eastAsia="Calibri"/>
                <w:sz w:val="20"/>
                <w:vertAlign w:val="superscript"/>
                <w:lang w:eastAsia="hu-HU"/>
              </w:rPr>
              <w:t>14</w:t>
            </w:r>
            <w:r w:rsidRPr="0069672F">
              <w:rPr>
                <w:rFonts w:eastAsia="Calibri"/>
                <w:sz w:val="20"/>
                <w:lang w:eastAsia="hu-HU"/>
              </w:rPr>
              <w:t xml:space="preserve">C és </w:t>
            </w:r>
            <w:r w:rsidRPr="0069672F">
              <w:rPr>
                <w:rFonts w:eastAsia="Calibri"/>
                <w:sz w:val="20"/>
                <w:vertAlign w:val="superscript"/>
                <w:lang w:eastAsia="hu-HU"/>
              </w:rPr>
              <w:t>3</w:t>
            </w:r>
            <w:r w:rsidRPr="0069672F">
              <w:rPr>
                <w:rFonts w:eastAsia="Calibri"/>
                <w:sz w:val="20"/>
                <w:lang w:eastAsia="hu-HU"/>
              </w:rPr>
              <w:t>H beépítése biológiailag aktív molekulákba</w:t>
            </w:r>
          </w:p>
          <w:p w:rsidR="00840628" w:rsidRPr="0069672F" w:rsidRDefault="00840628" w:rsidP="009A1EEA">
            <w:pPr>
              <w:numPr>
                <w:ilvl w:val="0"/>
                <w:numId w:val="146"/>
              </w:numPr>
              <w:suppressAutoHyphens/>
              <w:autoSpaceDE w:val="0"/>
              <w:ind w:right="113"/>
              <w:rPr>
                <w:rFonts w:eastAsia="Calibri"/>
                <w:sz w:val="20"/>
                <w:lang w:eastAsia="hu-HU"/>
              </w:rPr>
            </w:pPr>
            <w:r w:rsidRPr="0069672F">
              <w:rPr>
                <w:rFonts w:eastAsia="Calibri"/>
                <w:sz w:val="20"/>
                <w:lang w:eastAsia="hu-HU"/>
              </w:rPr>
              <w:t>kemoszelektív kémiai módosítások a biológiai célú radiojelölésben</w:t>
            </w:r>
          </w:p>
        </w:tc>
      </w:tr>
      <w:tr w:rsidR="00840628" w:rsidRPr="0069672F" w:rsidTr="0092769A">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40628" w:rsidRPr="0069672F" w:rsidRDefault="00840628" w:rsidP="00840628">
            <w:pPr>
              <w:rPr>
                <w:rFonts w:eastAsia="Calibri"/>
                <w:b/>
                <w:bCs/>
                <w:sz w:val="22"/>
                <w:szCs w:val="22"/>
                <w:lang w:eastAsia="hu-HU"/>
              </w:rPr>
            </w:pPr>
            <w:r w:rsidRPr="0069672F">
              <w:rPr>
                <w:rFonts w:eastAsia="Calibri"/>
                <w:b/>
                <w:bCs/>
                <w:sz w:val="22"/>
                <w:szCs w:val="22"/>
                <w:lang w:eastAsia="hu-HU"/>
              </w:rPr>
              <w:lastRenderedPageBreak/>
              <w:t>Kötelező olvasmány:</w:t>
            </w:r>
          </w:p>
          <w:p w:rsidR="00840628" w:rsidRPr="0069672F" w:rsidRDefault="00840628" w:rsidP="00840628">
            <w:pPr>
              <w:suppressAutoHyphens/>
              <w:autoSpaceDE w:val="0"/>
              <w:ind w:left="417" w:right="113"/>
              <w:rPr>
                <w:rFonts w:eastAsia="Calibri"/>
                <w:sz w:val="20"/>
                <w:lang w:eastAsia="hu-HU"/>
              </w:rPr>
            </w:pPr>
          </w:p>
          <w:p w:rsidR="00840628" w:rsidRPr="0069672F" w:rsidRDefault="00840628" w:rsidP="00840628">
            <w:pPr>
              <w:rPr>
                <w:rFonts w:eastAsia="Calibri"/>
                <w:bCs/>
                <w:sz w:val="22"/>
                <w:szCs w:val="22"/>
                <w:lang w:eastAsia="hu-HU"/>
              </w:rPr>
            </w:pPr>
            <w:r w:rsidRPr="0069672F">
              <w:rPr>
                <w:rFonts w:eastAsia="Calibri"/>
                <w:b/>
                <w:bCs/>
                <w:sz w:val="22"/>
                <w:szCs w:val="22"/>
                <w:lang w:eastAsia="hu-HU"/>
              </w:rPr>
              <w:t>Ajánlott szakirodalom</w:t>
            </w:r>
            <w:r w:rsidRPr="0069672F">
              <w:rPr>
                <w:rFonts w:eastAsia="Calibri"/>
                <w:bCs/>
                <w:sz w:val="22"/>
                <w:szCs w:val="22"/>
                <w:lang w:eastAsia="hu-HU"/>
              </w:rPr>
              <w:t>:</w:t>
            </w:r>
          </w:p>
          <w:p w:rsidR="00840628" w:rsidRPr="0069672F" w:rsidRDefault="00840628" w:rsidP="009A1EEA">
            <w:pPr>
              <w:numPr>
                <w:ilvl w:val="0"/>
                <w:numId w:val="145"/>
              </w:numPr>
              <w:suppressAutoHyphens/>
              <w:autoSpaceDE w:val="0"/>
              <w:ind w:right="113"/>
              <w:rPr>
                <w:rFonts w:eastAsia="Calibri"/>
                <w:sz w:val="20"/>
                <w:lang w:eastAsia="hu-HU"/>
              </w:rPr>
            </w:pPr>
            <w:r w:rsidRPr="0069672F">
              <w:rPr>
                <w:rFonts w:eastAsia="Calibri"/>
                <w:sz w:val="20"/>
                <w:lang w:eastAsia="hu-HU"/>
              </w:rPr>
              <w:t>HJ. Wester: PharmaceuticalRadiochemistry: 1</w:t>
            </w:r>
          </w:p>
          <w:p w:rsidR="00840628" w:rsidRPr="0069672F" w:rsidRDefault="00840628" w:rsidP="009A1EEA">
            <w:pPr>
              <w:numPr>
                <w:ilvl w:val="0"/>
                <w:numId w:val="145"/>
              </w:numPr>
              <w:suppressAutoHyphens/>
              <w:autoSpaceDE w:val="0"/>
              <w:ind w:right="113"/>
              <w:rPr>
                <w:rFonts w:eastAsia="Calibri"/>
                <w:sz w:val="20"/>
                <w:lang w:eastAsia="hu-HU"/>
              </w:rPr>
            </w:pPr>
            <w:r w:rsidRPr="0069672F">
              <w:rPr>
                <w:rFonts w:eastAsia="Calibri"/>
                <w:sz w:val="20"/>
                <w:lang w:eastAsia="hu-HU"/>
              </w:rPr>
              <w:t>Vértes, Attila; Nagy, Sándor; Klencsár, Zoltán (Eds.) Handbook of NuclearChemistry, 1–5.</w:t>
            </w:r>
          </w:p>
        </w:tc>
      </w:tr>
    </w:tbl>
    <w:p w:rsidR="00CB1D4E" w:rsidRPr="0069672F" w:rsidRDefault="00CB1D4E" w:rsidP="000F7FFB">
      <w:pPr>
        <w:rPr>
          <w:rFonts w:eastAsia="Calibri"/>
          <w:sz w:val="22"/>
          <w:szCs w:val="22"/>
        </w:rPr>
      </w:pPr>
    </w:p>
    <w:p w:rsidR="00212CAB" w:rsidRPr="0069672F" w:rsidRDefault="00212CAB" w:rsidP="000F7FFB">
      <w:pPr>
        <w:rPr>
          <w:rFonts w:eastAsia="Calibri"/>
          <w:sz w:val="22"/>
          <w:szCs w:val="22"/>
        </w:rPr>
      </w:pPr>
    </w:p>
    <w:p w:rsidR="00212CAB" w:rsidRPr="0069672F" w:rsidRDefault="00212CAB" w:rsidP="000F7FFB">
      <w:pPr>
        <w:rPr>
          <w:rFonts w:eastAsia="Calibri"/>
          <w:sz w:val="22"/>
          <w:szCs w:val="22"/>
        </w:rPr>
      </w:pPr>
    </w:p>
    <w:p w:rsidR="0028505A" w:rsidRPr="0069672F" w:rsidRDefault="0028505A" w:rsidP="000F7FFB">
      <w:pPr>
        <w:rPr>
          <w:rFonts w:eastAsia="Calibri"/>
          <w:sz w:val="22"/>
          <w:szCs w:val="22"/>
        </w:rPr>
      </w:pPr>
    </w:p>
    <w:tbl>
      <w:tblPr>
        <w:tblW w:w="9939" w:type="dxa"/>
        <w:tblInd w:w="-415"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28505A" w:rsidRPr="0069672F" w:rsidTr="0028505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8505A" w:rsidRPr="0069672F" w:rsidRDefault="0028505A" w:rsidP="00F25674">
            <w:pPr>
              <w:ind w:left="20"/>
              <w:rPr>
                <w:rFonts w:eastAsia="Arial Unicode MS"/>
                <w:sz w:val="20"/>
              </w:rPr>
            </w:pPr>
            <w:r w:rsidRPr="0069672F">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8505A" w:rsidRPr="0069672F" w:rsidRDefault="0028505A" w:rsidP="00F25674">
            <w:pPr>
              <w:rPr>
                <w:rFonts w:eastAsia="Arial Unicode MS"/>
                <w:sz w:val="20"/>
              </w:rPr>
            </w:pPr>
            <w:r w:rsidRPr="0069672F">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8505A" w:rsidRPr="0069672F" w:rsidRDefault="0028505A" w:rsidP="00F25674">
            <w:pPr>
              <w:jc w:val="center"/>
              <w:rPr>
                <w:rFonts w:eastAsia="Arial Unicode MS"/>
                <w:b/>
                <w:sz w:val="20"/>
              </w:rPr>
            </w:pPr>
            <w:r w:rsidRPr="0069672F">
              <w:rPr>
                <w:rFonts w:eastAsia="Arial Unicode MS"/>
                <w:b/>
                <w:sz w:val="20"/>
              </w:rPr>
              <w:t>Radioaktív gyógyszerek előállítása és</w:t>
            </w:r>
          </w:p>
          <w:p w:rsidR="0028505A" w:rsidRPr="0069672F" w:rsidRDefault="0028505A" w:rsidP="00F25674">
            <w:pPr>
              <w:jc w:val="center"/>
              <w:rPr>
                <w:rFonts w:eastAsia="Arial Unicode MS"/>
                <w:b/>
                <w:sz w:val="20"/>
              </w:rPr>
            </w:pPr>
            <w:r w:rsidRPr="0069672F">
              <w:rPr>
                <w:rFonts w:eastAsia="Arial Unicode MS"/>
                <w:b/>
                <w:sz w:val="20"/>
              </w:rPr>
              <w:t>minőségellenőrzése</w:t>
            </w:r>
          </w:p>
        </w:tc>
        <w:tc>
          <w:tcPr>
            <w:tcW w:w="855" w:type="dxa"/>
            <w:vMerge w:val="restart"/>
            <w:tcBorders>
              <w:top w:val="single" w:sz="4" w:space="0" w:color="auto"/>
              <w:left w:val="single" w:sz="4" w:space="0" w:color="auto"/>
              <w:right w:val="single" w:sz="4" w:space="0" w:color="auto"/>
            </w:tcBorders>
            <w:vAlign w:val="center"/>
          </w:tcPr>
          <w:p w:rsidR="0028505A" w:rsidRPr="0069672F" w:rsidRDefault="0028505A" w:rsidP="00F25674">
            <w:pPr>
              <w:jc w:val="center"/>
              <w:rPr>
                <w:rFonts w:eastAsia="Arial Unicode MS"/>
                <w:sz w:val="20"/>
              </w:rPr>
            </w:pPr>
            <w:r w:rsidRPr="0069672F">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8505A" w:rsidRPr="0069672F" w:rsidRDefault="0028505A" w:rsidP="00F25674">
            <w:pPr>
              <w:jc w:val="center"/>
              <w:rPr>
                <w:rFonts w:eastAsia="Arial Unicode MS"/>
                <w:b/>
                <w:sz w:val="20"/>
              </w:rPr>
            </w:pPr>
            <w:r w:rsidRPr="0069672F">
              <w:rPr>
                <w:rFonts w:eastAsia="Arial Unicode MS"/>
                <w:b/>
                <w:sz w:val="20"/>
              </w:rPr>
              <w:t>TTKML0435</w:t>
            </w:r>
          </w:p>
        </w:tc>
      </w:tr>
      <w:tr w:rsidR="0028505A" w:rsidRPr="0069672F" w:rsidTr="0028505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8505A" w:rsidRPr="0069672F" w:rsidRDefault="0028505A" w:rsidP="00F25674">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28505A" w:rsidRPr="0069672F" w:rsidRDefault="0028505A" w:rsidP="00F25674">
            <w:pPr>
              <w:rPr>
                <w:sz w:val="20"/>
              </w:rPr>
            </w:pPr>
            <w:r w:rsidRPr="0069672F">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sz w:val="20"/>
              </w:rPr>
              <w:t>Production and qualitycontrol of radiopharmaceuticals</w:t>
            </w:r>
          </w:p>
        </w:tc>
        <w:tc>
          <w:tcPr>
            <w:tcW w:w="855" w:type="dxa"/>
            <w:vMerge/>
            <w:tcBorders>
              <w:left w:val="single" w:sz="4" w:space="0" w:color="auto"/>
              <w:bottom w:val="single" w:sz="4" w:space="0" w:color="auto"/>
              <w:right w:val="single" w:sz="4" w:space="0" w:color="auto"/>
            </w:tcBorders>
            <w:vAlign w:val="center"/>
          </w:tcPr>
          <w:p w:rsidR="0028505A" w:rsidRPr="0069672F" w:rsidRDefault="0028505A" w:rsidP="00F25674">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8505A" w:rsidRPr="0069672F" w:rsidRDefault="0028505A" w:rsidP="00F25674">
            <w:pPr>
              <w:rPr>
                <w:rFonts w:eastAsia="Arial Unicode MS"/>
                <w:sz w:val="20"/>
              </w:rPr>
            </w:pPr>
          </w:p>
        </w:tc>
      </w:tr>
      <w:tr w:rsidR="0028505A" w:rsidRPr="0069672F" w:rsidTr="0028505A">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b/>
                <w:bCs/>
                <w:sz w:val="20"/>
              </w:rPr>
            </w:pPr>
            <w:r w:rsidRPr="0069672F">
              <w:rPr>
                <w:b/>
                <w:bCs/>
                <w:sz w:val="20"/>
              </w:rPr>
              <w:t>A képzés 4. féléve (2. tavaszi félév)</w:t>
            </w:r>
          </w:p>
        </w:tc>
      </w:tr>
      <w:tr w:rsidR="0028505A" w:rsidRPr="0069672F" w:rsidTr="0028505A">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ind w:left="20"/>
              <w:rPr>
                <w:sz w:val="20"/>
              </w:rPr>
            </w:pPr>
            <w:r w:rsidRPr="0069672F">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rPr>
              <w:t xml:space="preserve">DE TTK, </w:t>
            </w:r>
            <w:r w:rsidRPr="0069672F">
              <w:rPr>
                <w:b/>
                <w:sz w:val="20"/>
              </w:rPr>
              <w:t>Fizikai Kémiai Tanszék</w:t>
            </w:r>
          </w:p>
        </w:tc>
      </w:tr>
      <w:tr w:rsidR="0028505A" w:rsidRPr="0069672F" w:rsidTr="0028505A">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ind w:left="20"/>
              <w:rPr>
                <w:rFonts w:eastAsia="Arial Unicode MS"/>
                <w:sz w:val="20"/>
              </w:rPr>
            </w:pPr>
            <w:r w:rsidRPr="0069672F">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8505A" w:rsidRPr="0069672F" w:rsidRDefault="0028505A" w:rsidP="00F25674">
            <w:pPr>
              <w:jc w:val="center"/>
              <w:rPr>
                <w:rFonts w:eastAsia="Arial Unicode MS"/>
                <w:sz w:val="20"/>
              </w:rPr>
            </w:pPr>
            <w:r w:rsidRPr="0069672F">
              <w:rPr>
                <w:rFonts w:eastAsia="Arial Unicode MS"/>
                <w:sz w:val="20"/>
              </w:rPr>
              <w:t>Dozimetria, sugáregészségügy</w:t>
            </w:r>
          </w:p>
          <w:p w:rsidR="0028505A" w:rsidRPr="0069672F" w:rsidRDefault="0028505A" w:rsidP="00F25674">
            <w:pPr>
              <w:jc w:val="center"/>
              <w:rPr>
                <w:rFonts w:eastAsia="Arial Unicode MS"/>
                <w:sz w:val="20"/>
              </w:rPr>
            </w:pPr>
            <w:r w:rsidRPr="0069672F">
              <w:rPr>
                <w:rFonts w:eastAsia="Arial Unicode MS"/>
                <w:sz w:val="20"/>
              </w:rPr>
              <w:t>Jelzett vegyületek elválasztástechnikája</w:t>
            </w:r>
          </w:p>
          <w:p w:rsidR="0028505A" w:rsidRPr="0069672F" w:rsidRDefault="0028505A" w:rsidP="00F25674">
            <w:pPr>
              <w:jc w:val="center"/>
              <w:rPr>
                <w:rFonts w:eastAsia="Arial Unicode MS"/>
                <w:sz w:val="20"/>
              </w:rPr>
            </w:pPr>
            <w:r w:rsidRPr="0069672F">
              <w:rPr>
                <w:rFonts w:eastAsia="Arial Unicode MS"/>
                <w:sz w:val="20"/>
              </w:rPr>
              <w:t>Radioaktív izotópok előállítása</w:t>
            </w:r>
          </w:p>
        </w:tc>
        <w:tc>
          <w:tcPr>
            <w:tcW w:w="855" w:type="dxa"/>
            <w:tcBorders>
              <w:top w:val="single" w:sz="4" w:space="0" w:color="auto"/>
              <w:left w:val="nil"/>
              <w:bottom w:val="single" w:sz="4" w:space="0" w:color="auto"/>
              <w:right w:val="single" w:sz="4" w:space="0" w:color="auto"/>
            </w:tcBorders>
            <w:vAlign w:val="center"/>
          </w:tcPr>
          <w:p w:rsidR="0028505A" w:rsidRPr="0069672F" w:rsidRDefault="0028505A" w:rsidP="00F25674">
            <w:pPr>
              <w:jc w:val="center"/>
              <w:rPr>
                <w:rFonts w:eastAsia="Arial Unicode MS"/>
                <w:sz w:val="20"/>
              </w:rPr>
            </w:pPr>
            <w:r w:rsidRPr="0069672F">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8505A" w:rsidRPr="0069672F" w:rsidRDefault="0028505A" w:rsidP="00F25674">
            <w:pPr>
              <w:jc w:val="center"/>
              <w:rPr>
                <w:rFonts w:eastAsia="Arial Unicode MS"/>
                <w:sz w:val="20"/>
              </w:rPr>
            </w:pPr>
            <w:r w:rsidRPr="0069672F">
              <w:rPr>
                <w:rFonts w:eastAsia="Arial Unicode MS"/>
                <w:sz w:val="20"/>
              </w:rPr>
              <w:t>TTKME0432</w:t>
            </w:r>
          </w:p>
          <w:p w:rsidR="0028505A" w:rsidRPr="0069672F" w:rsidRDefault="0028505A" w:rsidP="00F25674">
            <w:pPr>
              <w:jc w:val="center"/>
              <w:rPr>
                <w:rFonts w:eastAsia="Arial Unicode MS"/>
                <w:sz w:val="20"/>
              </w:rPr>
            </w:pPr>
            <w:r w:rsidRPr="0069672F">
              <w:rPr>
                <w:rFonts w:eastAsia="Arial Unicode MS"/>
                <w:sz w:val="20"/>
              </w:rPr>
              <w:t>TTKME0431</w:t>
            </w:r>
          </w:p>
          <w:p w:rsidR="0028505A" w:rsidRPr="0069672F" w:rsidRDefault="0028505A" w:rsidP="00F25674">
            <w:pPr>
              <w:jc w:val="center"/>
              <w:rPr>
                <w:rFonts w:eastAsia="Arial Unicode MS"/>
                <w:sz w:val="20"/>
              </w:rPr>
            </w:pPr>
            <w:r w:rsidRPr="0069672F">
              <w:rPr>
                <w:rFonts w:eastAsia="Arial Unicode MS"/>
                <w:sz w:val="20"/>
              </w:rPr>
              <w:t>TTKML0437</w:t>
            </w:r>
          </w:p>
        </w:tc>
      </w:tr>
      <w:tr w:rsidR="0028505A" w:rsidRPr="0069672F" w:rsidTr="0028505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8505A" w:rsidRPr="0069672F" w:rsidRDefault="0028505A" w:rsidP="00F25674">
            <w:pPr>
              <w:jc w:val="center"/>
              <w:rPr>
                <w:sz w:val="20"/>
              </w:rPr>
            </w:pPr>
            <w:r w:rsidRPr="0069672F">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28505A" w:rsidRPr="0069672F" w:rsidRDefault="0028505A" w:rsidP="00F25674">
            <w:pPr>
              <w:jc w:val="center"/>
              <w:rPr>
                <w:sz w:val="20"/>
              </w:rPr>
            </w:pPr>
            <w:r w:rsidRPr="0069672F">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28505A" w:rsidRPr="0069672F" w:rsidRDefault="0028505A" w:rsidP="00F25674">
            <w:pPr>
              <w:jc w:val="center"/>
              <w:rPr>
                <w:sz w:val="20"/>
              </w:rPr>
            </w:pPr>
            <w:r w:rsidRPr="0069672F">
              <w:rPr>
                <w:sz w:val="20"/>
              </w:rPr>
              <w:t>Kredit</w:t>
            </w:r>
          </w:p>
        </w:tc>
        <w:tc>
          <w:tcPr>
            <w:tcW w:w="2411" w:type="dxa"/>
            <w:vMerge w:val="restart"/>
            <w:tcBorders>
              <w:top w:val="single" w:sz="4" w:space="0" w:color="auto"/>
              <w:left w:val="single" w:sz="4" w:space="0" w:color="auto"/>
              <w:right w:val="single" w:sz="4" w:space="0" w:color="auto"/>
            </w:tcBorders>
            <w:vAlign w:val="center"/>
          </w:tcPr>
          <w:p w:rsidR="0028505A" w:rsidRPr="0069672F" w:rsidRDefault="0028505A" w:rsidP="00F25674">
            <w:pPr>
              <w:jc w:val="center"/>
              <w:rPr>
                <w:sz w:val="20"/>
              </w:rPr>
            </w:pPr>
            <w:r w:rsidRPr="0069672F">
              <w:rPr>
                <w:sz w:val="20"/>
              </w:rPr>
              <w:t>Oktatás nyelve</w:t>
            </w:r>
          </w:p>
        </w:tc>
      </w:tr>
      <w:tr w:rsidR="0028505A" w:rsidRPr="0069672F" w:rsidTr="0028505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8505A" w:rsidRPr="0069672F" w:rsidRDefault="0028505A" w:rsidP="00F25674">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Labor</w:t>
            </w:r>
          </w:p>
        </w:tc>
        <w:tc>
          <w:tcPr>
            <w:tcW w:w="1762" w:type="dxa"/>
            <w:vMerge/>
            <w:tcBorders>
              <w:left w:val="single" w:sz="4" w:space="0" w:color="auto"/>
              <w:bottom w:val="single" w:sz="4" w:space="0" w:color="auto"/>
              <w:right w:val="single" w:sz="4" w:space="0" w:color="auto"/>
            </w:tcBorders>
            <w:vAlign w:val="center"/>
          </w:tcPr>
          <w:p w:rsidR="0028505A" w:rsidRPr="0069672F" w:rsidRDefault="0028505A" w:rsidP="00F25674">
            <w:pPr>
              <w:rPr>
                <w:sz w:val="20"/>
              </w:rPr>
            </w:pPr>
          </w:p>
        </w:tc>
        <w:tc>
          <w:tcPr>
            <w:tcW w:w="855" w:type="dxa"/>
            <w:vMerge/>
            <w:tcBorders>
              <w:left w:val="single" w:sz="4" w:space="0" w:color="auto"/>
              <w:bottom w:val="single" w:sz="4" w:space="0" w:color="auto"/>
              <w:right w:val="single" w:sz="4" w:space="0" w:color="auto"/>
            </w:tcBorders>
            <w:vAlign w:val="center"/>
          </w:tcPr>
          <w:p w:rsidR="0028505A" w:rsidRPr="0069672F" w:rsidRDefault="0028505A" w:rsidP="00F25674">
            <w:pPr>
              <w:rPr>
                <w:sz w:val="20"/>
              </w:rPr>
            </w:pPr>
          </w:p>
        </w:tc>
        <w:tc>
          <w:tcPr>
            <w:tcW w:w="2411" w:type="dxa"/>
            <w:vMerge/>
            <w:tcBorders>
              <w:left w:val="single" w:sz="4" w:space="0" w:color="auto"/>
              <w:bottom w:val="single" w:sz="4" w:space="0" w:color="auto"/>
              <w:right w:val="single" w:sz="4" w:space="0" w:color="auto"/>
            </w:tcBorders>
            <w:vAlign w:val="center"/>
          </w:tcPr>
          <w:p w:rsidR="0028505A" w:rsidRPr="0069672F" w:rsidRDefault="0028505A" w:rsidP="00F25674">
            <w:pPr>
              <w:rPr>
                <w:sz w:val="20"/>
              </w:rPr>
            </w:pPr>
          </w:p>
        </w:tc>
      </w:tr>
      <w:tr w:rsidR="0028505A" w:rsidRPr="0069672F" w:rsidTr="0028505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sz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sz w:val="20"/>
              </w:rPr>
              <w:t>0</w:t>
            </w:r>
          </w:p>
        </w:tc>
        <w:tc>
          <w:tcPr>
            <w:tcW w:w="653" w:type="dxa"/>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sz w:val="20"/>
              </w:rPr>
              <w:t>0</w:t>
            </w:r>
          </w:p>
        </w:tc>
        <w:tc>
          <w:tcPr>
            <w:tcW w:w="697" w:type="dxa"/>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28505A" w:rsidRPr="0069672F" w:rsidRDefault="0028505A" w:rsidP="00F25674">
            <w:pPr>
              <w:jc w:val="center"/>
              <w:rPr>
                <w:b/>
                <w:sz w:val="20"/>
              </w:rPr>
            </w:pPr>
            <w:r w:rsidRPr="0069672F">
              <w:rPr>
                <w:b/>
                <w:sz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sz w:val="20"/>
              </w:rPr>
              <w:t>kollokvium</w:t>
            </w:r>
          </w:p>
        </w:tc>
        <w:tc>
          <w:tcPr>
            <w:tcW w:w="855" w:type="dxa"/>
            <w:vMerge w:val="restart"/>
            <w:tcBorders>
              <w:top w:val="single" w:sz="4" w:space="0" w:color="auto"/>
              <w:left w:val="single" w:sz="4" w:space="0" w:color="auto"/>
              <w:right w:val="single" w:sz="4" w:space="0" w:color="auto"/>
            </w:tcBorders>
            <w:vAlign w:val="center"/>
          </w:tcPr>
          <w:p w:rsidR="0028505A" w:rsidRPr="0069672F" w:rsidRDefault="0028505A" w:rsidP="00F25674">
            <w:pPr>
              <w:jc w:val="center"/>
              <w:rPr>
                <w:b/>
                <w:sz w:val="20"/>
              </w:rPr>
            </w:pPr>
            <w:r w:rsidRPr="0069672F">
              <w:rPr>
                <w:b/>
                <w:sz w:val="20"/>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8505A" w:rsidRPr="0069672F" w:rsidRDefault="0028505A" w:rsidP="00F25674">
            <w:pPr>
              <w:jc w:val="center"/>
              <w:rPr>
                <w:b/>
                <w:sz w:val="20"/>
              </w:rPr>
            </w:pPr>
            <w:r w:rsidRPr="0069672F">
              <w:rPr>
                <w:b/>
                <w:sz w:val="20"/>
              </w:rPr>
              <w:t>magyar</w:t>
            </w:r>
          </w:p>
        </w:tc>
      </w:tr>
      <w:tr w:rsidR="0028505A" w:rsidRPr="0069672F" w:rsidTr="0028505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b/>
                <w:sz w:val="20"/>
              </w:rPr>
            </w:pPr>
          </w:p>
        </w:tc>
        <w:tc>
          <w:tcPr>
            <w:tcW w:w="697" w:type="dxa"/>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r w:rsidRPr="0069672F">
              <w:rPr>
                <w:sz w:val="20"/>
              </w:rPr>
              <w:t>Féléves</w:t>
            </w:r>
          </w:p>
        </w:tc>
        <w:tc>
          <w:tcPr>
            <w:tcW w:w="375" w:type="dxa"/>
            <w:tcBorders>
              <w:top w:val="single" w:sz="4" w:space="0" w:color="auto"/>
              <w:left w:val="single" w:sz="4" w:space="0" w:color="auto"/>
              <w:bottom w:val="single" w:sz="4" w:space="0" w:color="auto"/>
              <w:right w:val="single" w:sz="4" w:space="0" w:color="auto"/>
            </w:tcBorders>
            <w:shd w:val="clear" w:color="auto" w:fill="E5DFEF"/>
            <w:vAlign w:val="center"/>
          </w:tcPr>
          <w:p w:rsidR="0028505A" w:rsidRPr="0069672F" w:rsidRDefault="0028505A" w:rsidP="00F25674">
            <w:pPr>
              <w:jc w:val="center"/>
              <w:rPr>
                <w:b/>
                <w:sz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sz w:val="20"/>
              </w:rPr>
            </w:pPr>
          </w:p>
        </w:tc>
        <w:tc>
          <w:tcPr>
            <w:tcW w:w="855" w:type="dxa"/>
            <w:vMerge/>
            <w:tcBorders>
              <w:left w:val="single" w:sz="4" w:space="0" w:color="auto"/>
              <w:bottom w:val="single" w:sz="4" w:space="0" w:color="auto"/>
              <w:right w:val="single" w:sz="4" w:space="0" w:color="auto"/>
            </w:tcBorders>
            <w:vAlign w:val="center"/>
          </w:tcPr>
          <w:p w:rsidR="0028505A" w:rsidRPr="0069672F" w:rsidRDefault="0028505A" w:rsidP="00F25674">
            <w:pPr>
              <w:jc w:val="center"/>
              <w:rPr>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8505A" w:rsidRPr="0069672F" w:rsidRDefault="0028505A" w:rsidP="00F25674">
            <w:pPr>
              <w:jc w:val="center"/>
              <w:rPr>
                <w:sz w:val="20"/>
              </w:rPr>
            </w:pPr>
          </w:p>
        </w:tc>
      </w:tr>
      <w:tr w:rsidR="0028505A" w:rsidRPr="0069672F" w:rsidTr="0028505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28505A" w:rsidRPr="0069672F" w:rsidRDefault="0028505A" w:rsidP="00F25674">
            <w:pPr>
              <w:ind w:left="20"/>
              <w:rPr>
                <w:rFonts w:eastAsia="Arial Unicode MS"/>
                <w:sz w:val="20"/>
              </w:rPr>
            </w:pPr>
            <w:r w:rsidRPr="0069672F">
              <w:rPr>
                <w:sz w:val="20"/>
              </w:rPr>
              <w:t>Tantárgyfelelős oktató</w:t>
            </w:r>
          </w:p>
        </w:tc>
        <w:tc>
          <w:tcPr>
            <w:tcW w:w="1149" w:type="dxa"/>
            <w:gridSpan w:val="2"/>
            <w:tcBorders>
              <w:top w:val="nil"/>
              <w:left w:val="nil"/>
              <w:bottom w:val="single" w:sz="4" w:space="0" w:color="auto"/>
              <w:right w:val="single" w:sz="4" w:space="0" w:color="auto"/>
            </w:tcBorders>
            <w:vAlign w:val="center"/>
          </w:tcPr>
          <w:p w:rsidR="0028505A" w:rsidRPr="0069672F" w:rsidRDefault="0028505A" w:rsidP="00F25674">
            <w:pPr>
              <w:rPr>
                <w:rFonts w:eastAsia="Arial Unicode MS"/>
                <w:sz w:val="20"/>
              </w:rPr>
            </w:pPr>
            <w:r w:rsidRPr="0069672F">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28505A" w:rsidRPr="0069672F" w:rsidRDefault="0028505A" w:rsidP="00F25674">
            <w:pPr>
              <w:jc w:val="center"/>
              <w:rPr>
                <w:rFonts w:eastAsia="Arial Unicode MS"/>
                <w:b/>
                <w:sz w:val="20"/>
              </w:rPr>
            </w:pPr>
            <w:r w:rsidRPr="0069672F">
              <w:rPr>
                <w:rFonts w:eastAsia="Arial Unicode MS"/>
                <w:b/>
                <w:sz w:val="20"/>
              </w:rPr>
              <w:t>Dr. Jószai István</w:t>
            </w:r>
          </w:p>
        </w:tc>
        <w:tc>
          <w:tcPr>
            <w:tcW w:w="855" w:type="dxa"/>
            <w:tcBorders>
              <w:top w:val="single" w:sz="4" w:space="0" w:color="auto"/>
              <w:left w:val="nil"/>
              <w:bottom w:val="single" w:sz="4" w:space="0" w:color="auto"/>
              <w:right w:val="single" w:sz="4" w:space="0" w:color="auto"/>
            </w:tcBorders>
            <w:vAlign w:val="center"/>
          </w:tcPr>
          <w:p w:rsidR="0028505A" w:rsidRPr="0069672F" w:rsidRDefault="0028505A" w:rsidP="00F25674">
            <w:pPr>
              <w:rPr>
                <w:rFonts w:eastAsia="Arial Unicode MS"/>
                <w:sz w:val="20"/>
              </w:rPr>
            </w:pPr>
            <w:r w:rsidRPr="0069672F">
              <w:rPr>
                <w:sz w:val="20"/>
              </w:rPr>
              <w:t>beosztása:</w:t>
            </w:r>
          </w:p>
        </w:tc>
        <w:tc>
          <w:tcPr>
            <w:tcW w:w="2411" w:type="dxa"/>
            <w:tcBorders>
              <w:top w:val="nil"/>
              <w:left w:val="nil"/>
              <w:bottom w:val="single" w:sz="4" w:space="0" w:color="auto"/>
              <w:right w:val="single" w:sz="4" w:space="0" w:color="auto"/>
            </w:tcBorders>
            <w:vAlign w:val="center"/>
          </w:tcPr>
          <w:p w:rsidR="0028505A" w:rsidRPr="0069672F" w:rsidRDefault="00FC54B2" w:rsidP="00F25674">
            <w:pPr>
              <w:jc w:val="center"/>
              <w:rPr>
                <w:b/>
                <w:sz w:val="20"/>
              </w:rPr>
            </w:pPr>
            <w:r w:rsidRPr="0069672F">
              <w:rPr>
                <w:b/>
                <w:sz w:val="20"/>
              </w:rPr>
              <w:t>egyetemi adjuntus</w:t>
            </w:r>
          </w:p>
        </w:tc>
      </w:tr>
      <w:tr w:rsidR="0028505A" w:rsidRPr="0069672F" w:rsidTr="0028505A">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rPr>
                <w:sz w:val="20"/>
              </w:rPr>
            </w:pPr>
            <w:r w:rsidRPr="0069672F">
              <w:rPr>
                <w:b/>
                <w:bCs/>
                <w:sz w:val="20"/>
              </w:rPr>
              <w:t xml:space="preserve">A kurzus célja, </w:t>
            </w:r>
            <w:r w:rsidRPr="0069672F">
              <w:rPr>
                <w:sz w:val="20"/>
              </w:rPr>
              <w:t>hogy a hallgatók</w:t>
            </w:r>
          </w:p>
          <w:p w:rsidR="0028505A" w:rsidRPr="0069672F" w:rsidRDefault="0028505A" w:rsidP="004A5788">
            <w:pPr>
              <w:suppressAutoHyphens/>
              <w:autoSpaceDE w:val="0"/>
              <w:spacing w:before="60" w:after="60"/>
              <w:ind w:left="417" w:right="113"/>
              <w:rPr>
                <w:sz w:val="20"/>
              </w:rPr>
            </w:pPr>
            <w:r w:rsidRPr="0069672F">
              <w:rPr>
                <w:sz w:val="20"/>
              </w:rPr>
              <w:t>elsajátítsák a sugárzó izotópokkal jelölt gyógyszerek előállítására és minőségellenőrzésére vonatkozó gyakorlati ismereteket.</w:t>
            </w:r>
          </w:p>
          <w:p w:rsidR="0028505A" w:rsidRPr="0069672F" w:rsidRDefault="0028505A" w:rsidP="00F25674">
            <w:pPr>
              <w:rPr>
                <w:sz w:val="20"/>
              </w:rPr>
            </w:pPr>
          </w:p>
        </w:tc>
      </w:tr>
      <w:tr w:rsidR="0028505A" w:rsidRPr="0069672F" w:rsidTr="0028505A">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28505A" w:rsidRPr="0069672F" w:rsidRDefault="0028505A" w:rsidP="00F25674">
            <w:pPr>
              <w:rPr>
                <w:b/>
                <w:bCs/>
                <w:sz w:val="20"/>
              </w:rPr>
            </w:pPr>
            <w:r w:rsidRPr="0069672F">
              <w:rPr>
                <w:b/>
                <w:bCs/>
                <w:sz w:val="20"/>
              </w:rPr>
              <w:t>A kurzus tartalma, témakörei</w:t>
            </w:r>
          </w:p>
          <w:p w:rsidR="0028505A" w:rsidRPr="0069672F" w:rsidRDefault="0028505A" w:rsidP="004A5788">
            <w:pPr>
              <w:suppressAutoHyphens/>
              <w:autoSpaceDE w:val="0"/>
              <w:spacing w:before="60" w:after="60"/>
              <w:ind w:left="417" w:right="113"/>
              <w:rPr>
                <w:sz w:val="20"/>
              </w:rPr>
            </w:pPr>
            <w:r w:rsidRPr="0069672F">
              <w:rPr>
                <w:sz w:val="20"/>
              </w:rPr>
              <w:t>-</w:t>
            </w:r>
            <w:r w:rsidRPr="0069672F">
              <w:rPr>
                <w:sz w:val="20"/>
              </w:rPr>
              <w:tab/>
              <w:t>Sugárszennyezett felületek dekontaminálása.</w:t>
            </w:r>
          </w:p>
          <w:p w:rsidR="0028505A" w:rsidRPr="0069672F" w:rsidRDefault="0028505A" w:rsidP="009A1EEA">
            <w:pPr>
              <w:numPr>
                <w:ilvl w:val="0"/>
                <w:numId w:val="152"/>
              </w:numPr>
              <w:suppressAutoHyphens/>
              <w:autoSpaceDE w:val="0"/>
              <w:spacing w:before="60" w:after="60"/>
              <w:ind w:left="709" w:right="113" w:hanging="283"/>
              <w:rPr>
                <w:sz w:val="20"/>
              </w:rPr>
            </w:pPr>
            <w:r w:rsidRPr="0069672F">
              <w:rPr>
                <w:sz w:val="20"/>
              </w:rPr>
              <w:t>PET izotópokkal jelzett vegyületek előállítása.</w:t>
            </w:r>
          </w:p>
          <w:p w:rsidR="0028505A" w:rsidRPr="0069672F" w:rsidRDefault="0028505A" w:rsidP="009A1EEA">
            <w:pPr>
              <w:numPr>
                <w:ilvl w:val="0"/>
                <w:numId w:val="152"/>
              </w:numPr>
              <w:suppressAutoHyphens/>
              <w:autoSpaceDE w:val="0"/>
              <w:spacing w:before="60" w:after="60"/>
              <w:ind w:left="709" w:right="113" w:hanging="283"/>
              <w:rPr>
                <w:sz w:val="20"/>
              </w:rPr>
            </w:pPr>
            <w:r w:rsidRPr="0069672F">
              <w:rPr>
                <w:sz w:val="20"/>
              </w:rPr>
              <w:t>A radiogyógyszerek minőségellenőrzése, módszervalidálás.</w:t>
            </w:r>
          </w:p>
        </w:tc>
      </w:tr>
      <w:tr w:rsidR="0028505A" w:rsidRPr="0069672F" w:rsidTr="004A5788">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28505A" w:rsidRPr="0069672F" w:rsidRDefault="0028505A" w:rsidP="00F25674">
            <w:pPr>
              <w:rPr>
                <w:b/>
                <w:bCs/>
                <w:sz w:val="20"/>
              </w:rPr>
            </w:pPr>
            <w:r w:rsidRPr="0069672F">
              <w:rPr>
                <w:b/>
                <w:bCs/>
                <w:sz w:val="20"/>
              </w:rPr>
              <w:t>Kötelező olvasmány:</w:t>
            </w:r>
          </w:p>
          <w:p w:rsidR="0028505A" w:rsidRPr="0069672F" w:rsidRDefault="0028505A" w:rsidP="004A5788">
            <w:pPr>
              <w:suppressAutoHyphens/>
              <w:autoSpaceDE w:val="0"/>
              <w:spacing w:before="60" w:after="60"/>
              <w:ind w:left="417" w:right="113"/>
              <w:rPr>
                <w:sz w:val="20"/>
              </w:rPr>
            </w:pPr>
            <w:r w:rsidRPr="0069672F">
              <w:rPr>
                <w:sz w:val="20"/>
              </w:rPr>
              <w:t>1. PharmaceuticalRadiochemistry, MunichMolecularImagingHandbookSeries. Hans J. Wester.  Scintomics, Print Media and Publishing. 2010.</w:t>
            </w:r>
          </w:p>
          <w:p w:rsidR="0028505A" w:rsidRPr="0069672F" w:rsidRDefault="0028505A" w:rsidP="004A5788">
            <w:pPr>
              <w:suppressAutoHyphens/>
              <w:autoSpaceDE w:val="0"/>
              <w:spacing w:before="60" w:after="60"/>
              <w:ind w:left="417" w:right="113"/>
              <w:rPr>
                <w:sz w:val="20"/>
              </w:rPr>
            </w:pPr>
            <w:r w:rsidRPr="0069672F">
              <w:rPr>
                <w:sz w:val="20"/>
              </w:rPr>
              <w:t>2. Fekete Jenő. Folyadékkromatográfia elmélete és gyakorlata.  Edison House Kft. 2006</w:t>
            </w:r>
          </w:p>
          <w:p w:rsidR="0028505A" w:rsidRPr="0069672F" w:rsidRDefault="0028505A" w:rsidP="004A5788">
            <w:pPr>
              <w:suppressAutoHyphens/>
              <w:autoSpaceDE w:val="0"/>
              <w:spacing w:before="60" w:after="60"/>
              <w:ind w:left="417" w:right="113"/>
              <w:rPr>
                <w:sz w:val="20"/>
              </w:rPr>
            </w:pPr>
          </w:p>
          <w:p w:rsidR="0028505A" w:rsidRPr="0069672F" w:rsidRDefault="0028505A" w:rsidP="004A5788">
            <w:pPr>
              <w:rPr>
                <w:bCs/>
                <w:sz w:val="20"/>
              </w:rPr>
            </w:pPr>
            <w:r w:rsidRPr="0069672F">
              <w:rPr>
                <w:bCs/>
                <w:sz w:val="20"/>
              </w:rPr>
              <w:t>Ajánlott szakirodalom:</w:t>
            </w:r>
          </w:p>
          <w:p w:rsidR="0028505A" w:rsidRPr="0069672F" w:rsidRDefault="0028505A" w:rsidP="004A5788">
            <w:pPr>
              <w:suppressAutoHyphens/>
              <w:autoSpaceDE w:val="0"/>
              <w:spacing w:before="60" w:after="60"/>
              <w:ind w:left="417" w:right="113"/>
              <w:rPr>
                <w:sz w:val="20"/>
              </w:rPr>
            </w:pPr>
            <w:r w:rsidRPr="0069672F">
              <w:rPr>
                <w:sz w:val="20"/>
              </w:rPr>
              <w:t>1. L. Huber. Validation and qualification in AnalyticalLaboratories. InformaHealthcare. 2007</w:t>
            </w:r>
          </w:p>
          <w:p w:rsidR="0028505A" w:rsidRPr="0069672F" w:rsidRDefault="0028505A" w:rsidP="004A5788">
            <w:pPr>
              <w:suppressAutoHyphens/>
              <w:autoSpaceDE w:val="0"/>
              <w:spacing w:before="60" w:after="60"/>
              <w:ind w:left="417" w:right="113"/>
              <w:rPr>
                <w:sz w:val="20"/>
              </w:rPr>
            </w:pPr>
            <w:r w:rsidRPr="0069672F">
              <w:rPr>
                <w:sz w:val="20"/>
              </w:rPr>
              <w:t>2. J. M. Miller. J. B. Crowther. Analyticalchemistry in a GMP environment. Wiley. 2000</w:t>
            </w:r>
          </w:p>
        </w:tc>
      </w:tr>
    </w:tbl>
    <w:p w:rsidR="0028505A" w:rsidRPr="0069672F" w:rsidRDefault="0028505A" w:rsidP="000F7FFB">
      <w:pPr>
        <w:rPr>
          <w:rFonts w:eastAsia="Calibri"/>
          <w:sz w:val="22"/>
          <w:szCs w:val="22"/>
        </w:rPr>
      </w:pPr>
    </w:p>
    <w:p w:rsidR="0028505A" w:rsidRPr="0069672F" w:rsidRDefault="0028505A" w:rsidP="000F7FFB">
      <w:pPr>
        <w:rPr>
          <w:rFonts w:eastAsia="Calibri"/>
          <w:sz w:val="22"/>
          <w:szCs w:val="22"/>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284"/>
        <w:gridCol w:w="129"/>
        <w:gridCol w:w="9"/>
        <w:gridCol w:w="653"/>
        <w:gridCol w:w="496"/>
        <w:gridCol w:w="697"/>
        <w:gridCol w:w="375"/>
        <w:gridCol w:w="1752"/>
        <w:gridCol w:w="10"/>
        <w:gridCol w:w="855"/>
        <w:gridCol w:w="2411"/>
      </w:tblGrid>
      <w:tr w:rsidR="0092769A" w:rsidRPr="0069672F" w:rsidTr="0092769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2769A" w:rsidRPr="0069672F" w:rsidRDefault="0092769A" w:rsidP="0092769A">
            <w:pPr>
              <w:ind w:left="20"/>
              <w:rPr>
                <w:rFonts w:eastAsia="Arial Unicode MS"/>
                <w:sz w:val="20"/>
                <w:lang w:eastAsia="hu-HU"/>
              </w:rPr>
            </w:pPr>
            <w:r w:rsidRPr="0069672F">
              <w:rPr>
                <w:rFonts w:eastAsia="Calibri"/>
                <w:sz w:val="20"/>
                <w:lang w:eastAsia="hu-HU"/>
              </w:rPr>
              <w:t>A tantárgy neve:</w:t>
            </w:r>
          </w:p>
        </w:tc>
        <w:tc>
          <w:tcPr>
            <w:tcW w:w="989" w:type="dxa"/>
            <w:gridSpan w:val="3"/>
            <w:tcBorders>
              <w:top w:val="single" w:sz="4" w:space="0" w:color="auto"/>
              <w:left w:val="nil"/>
              <w:bottom w:val="single" w:sz="4" w:space="0" w:color="auto"/>
              <w:right w:val="single" w:sz="4" w:space="0" w:color="auto"/>
            </w:tcBorders>
            <w:vAlign w:val="center"/>
          </w:tcPr>
          <w:p w:rsidR="0092769A" w:rsidRPr="0069672F" w:rsidRDefault="0092769A" w:rsidP="0092769A">
            <w:pPr>
              <w:rPr>
                <w:rFonts w:eastAsia="Arial Unicode MS"/>
                <w:sz w:val="20"/>
                <w:lang w:eastAsia="hu-HU"/>
              </w:rPr>
            </w:pPr>
            <w:r w:rsidRPr="0069672F">
              <w:rPr>
                <w:rFonts w:eastAsia="Calibri"/>
                <w:sz w:val="20"/>
                <w:lang w:eastAsia="hu-HU"/>
              </w:rPr>
              <w:t>magyarul: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92769A" w:rsidRPr="0069672F" w:rsidRDefault="0092769A" w:rsidP="0092769A">
            <w:pPr>
              <w:jc w:val="center"/>
              <w:rPr>
                <w:rFonts w:eastAsia="Arial Unicode MS"/>
                <w:b/>
                <w:sz w:val="20"/>
                <w:lang w:eastAsia="hu-HU"/>
              </w:rPr>
            </w:pPr>
            <w:r w:rsidRPr="0069672F">
              <w:rPr>
                <w:rFonts w:eastAsia="Arial Unicode MS"/>
                <w:b/>
                <w:sz w:val="20"/>
                <w:lang w:eastAsia="hu-HU"/>
              </w:rPr>
              <w:t>Sejt- és szöveti anyagcsere vizsgálata radiokémiai módszerekkel</w:t>
            </w:r>
          </w:p>
        </w:tc>
        <w:tc>
          <w:tcPr>
            <w:tcW w:w="855" w:type="dxa"/>
            <w:vMerge w:val="restart"/>
            <w:tcBorders>
              <w:top w:val="single" w:sz="4" w:space="0" w:color="auto"/>
              <w:left w:val="single" w:sz="4" w:space="0" w:color="auto"/>
              <w:right w:val="single" w:sz="4" w:space="0" w:color="auto"/>
            </w:tcBorders>
            <w:vAlign w:val="center"/>
          </w:tcPr>
          <w:p w:rsidR="0092769A" w:rsidRPr="0069672F" w:rsidRDefault="0092769A" w:rsidP="0092769A">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2769A" w:rsidRPr="0069672F" w:rsidRDefault="0092769A" w:rsidP="0092769A">
            <w:pPr>
              <w:jc w:val="center"/>
              <w:rPr>
                <w:rFonts w:eastAsia="Arial Unicode MS"/>
                <w:b/>
                <w:sz w:val="20"/>
                <w:lang w:eastAsia="hu-HU"/>
              </w:rPr>
            </w:pPr>
            <w:r w:rsidRPr="0069672F">
              <w:rPr>
                <w:rFonts w:eastAsia="Arial Unicode MS"/>
                <w:b/>
                <w:sz w:val="20"/>
                <w:lang w:eastAsia="hu-HU"/>
              </w:rPr>
              <w:t>TTKME0436</w:t>
            </w:r>
          </w:p>
        </w:tc>
      </w:tr>
      <w:tr w:rsidR="0092769A" w:rsidRPr="0069672F" w:rsidTr="0092769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2769A" w:rsidRPr="0069672F" w:rsidRDefault="0092769A" w:rsidP="0092769A">
            <w:pPr>
              <w:rPr>
                <w:rFonts w:eastAsia="Arial Unicode MS"/>
                <w:sz w:val="20"/>
                <w:lang w:eastAsia="hu-HU"/>
              </w:rPr>
            </w:pPr>
          </w:p>
        </w:tc>
        <w:tc>
          <w:tcPr>
            <w:tcW w:w="989" w:type="dxa"/>
            <w:gridSpan w:val="3"/>
            <w:tcBorders>
              <w:top w:val="nil"/>
              <w:left w:val="nil"/>
              <w:bottom w:val="single" w:sz="4" w:space="0" w:color="auto"/>
              <w:right w:val="single" w:sz="4" w:space="0" w:color="auto"/>
            </w:tcBorders>
            <w:vAlign w:val="center"/>
          </w:tcPr>
          <w:p w:rsidR="0092769A" w:rsidRPr="0069672F" w:rsidRDefault="0092769A" w:rsidP="0092769A">
            <w:pPr>
              <w:rPr>
                <w:rFonts w:eastAsia="Calibri"/>
                <w:sz w:val="20"/>
                <w:lang w:eastAsia="hu-HU"/>
              </w:rPr>
            </w:pPr>
            <w:r w:rsidRPr="0069672F">
              <w:rPr>
                <w:rFonts w:eastAsia="Calibri"/>
                <w:sz w:val="20"/>
                <w:lang w:eastAsia="hu-HU"/>
              </w:rPr>
              <w:t>angolul:</w:t>
            </w:r>
          </w:p>
        </w:tc>
        <w:tc>
          <w:tcPr>
            <w:tcW w:w="3992" w:type="dxa"/>
            <w:gridSpan w:val="7"/>
            <w:tcBorders>
              <w:top w:val="single" w:sz="4" w:space="0" w:color="auto"/>
              <w:left w:val="nil"/>
              <w:bottom w:val="single" w:sz="4" w:space="0" w:color="auto"/>
              <w:right w:val="single" w:sz="4" w:space="0" w:color="auto"/>
            </w:tcBorders>
            <w:shd w:val="clear" w:color="auto" w:fill="E5DFEC"/>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Investigationofcellular and tissuemetabolismwithradiochemicalmethods</w:t>
            </w:r>
          </w:p>
        </w:tc>
        <w:tc>
          <w:tcPr>
            <w:tcW w:w="855" w:type="dxa"/>
            <w:vMerge/>
            <w:tcBorders>
              <w:left w:val="single" w:sz="4" w:space="0" w:color="auto"/>
              <w:bottom w:val="single" w:sz="4" w:space="0" w:color="auto"/>
              <w:right w:val="single" w:sz="4" w:space="0" w:color="auto"/>
            </w:tcBorders>
            <w:vAlign w:val="center"/>
          </w:tcPr>
          <w:p w:rsidR="0092769A" w:rsidRPr="0069672F" w:rsidRDefault="0092769A" w:rsidP="0092769A">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2769A" w:rsidRPr="0069672F" w:rsidRDefault="0092769A" w:rsidP="0092769A">
            <w:pPr>
              <w:rPr>
                <w:rFonts w:eastAsia="Arial Unicode MS"/>
                <w:sz w:val="20"/>
                <w:lang w:eastAsia="hu-HU"/>
              </w:rPr>
            </w:pPr>
          </w:p>
        </w:tc>
      </w:tr>
      <w:tr w:rsidR="0092769A" w:rsidRPr="0069672F" w:rsidTr="0092769A">
        <w:trPr>
          <w:cantSplit/>
          <w:trHeight w:val="42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jc w:val="center"/>
              <w:rPr>
                <w:rFonts w:eastAsia="Calibri"/>
                <w:b/>
                <w:bCs/>
                <w:sz w:val="20"/>
                <w:lang w:eastAsia="hu-HU"/>
              </w:rPr>
            </w:pPr>
            <w:r w:rsidRPr="0069672F">
              <w:rPr>
                <w:rFonts w:eastAsia="Calibri"/>
                <w:b/>
                <w:bCs/>
                <w:sz w:val="20"/>
                <w:lang w:eastAsia="hu-HU"/>
              </w:rPr>
              <w:t>A képzés 4. féléve (2. tavaszi félév)</w:t>
            </w:r>
          </w:p>
        </w:tc>
      </w:tr>
      <w:tr w:rsidR="0092769A" w:rsidRPr="0069672F" w:rsidTr="0092769A">
        <w:trPr>
          <w:cantSplit/>
          <w:trHeight w:val="420"/>
        </w:trPr>
        <w:tc>
          <w:tcPr>
            <w:tcW w:w="25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ind w:left="20"/>
              <w:rPr>
                <w:rFonts w:eastAsia="Calibri"/>
                <w:sz w:val="20"/>
                <w:lang w:eastAsia="hu-HU"/>
              </w:rPr>
            </w:pPr>
            <w:r w:rsidRPr="0069672F">
              <w:rPr>
                <w:rFonts w:eastAsia="Calibri"/>
                <w:sz w:val="20"/>
                <w:lang w:eastAsia="hu-HU"/>
              </w:rPr>
              <w:t>Felelős oktatási egység:</w:t>
            </w:r>
          </w:p>
        </w:tc>
        <w:tc>
          <w:tcPr>
            <w:tcW w:w="7387"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DE ÁOK, Orvosi Képalkotó Intézet, Nukleáris Medicina nem Önálló Tanszék</w:t>
            </w:r>
          </w:p>
        </w:tc>
      </w:tr>
      <w:tr w:rsidR="0092769A" w:rsidRPr="0069672F" w:rsidTr="0092769A">
        <w:trPr>
          <w:trHeight w:val="420"/>
        </w:trPr>
        <w:tc>
          <w:tcPr>
            <w:tcW w:w="2552" w:type="dxa"/>
            <w:gridSpan w:val="5"/>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ind w:left="20"/>
              <w:rPr>
                <w:rFonts w:eastAsia="Arial Unicode MS"/>
                <w:sz w:val="20"/>
                <w:lang w:eastAsia="hu-HU"/>
              </w:rPr>
            </w:pPr>
            <w:r w:rsidRPr="0069672F">
              <w:rPr>
                <w:rFonts w:eastAsia="Calibri"/>
                <w:sz w:val="20"/>
                <w:lang w:eastAsia="hu-HU"/>
              </w:rPr>
              <w:t>Kötelező előtanulmány neve:</w:t>
            </w:r>
          </w:p>
        </w:tc>
        <w:tc>
          <w:tcPr>
            <w:tcW w:w="4111" w:type="dxa"/>
            <w:gridSpan w:val="7"/>
            <w:tcBorders>
              <w:top w:val="single" w:sz="4" w:space="0" w:color="auto"/>
              <w:left w:val="nil"/>
              <w:bottom w:val="single" w:sz="4" w:space="0" w:color="auto"/>
              <w:right w:val="single" w:sz="4" w:space="0" w:color="auto"/>
            </w:tcBorders>
            <w:shd w:val="clear" w:color="auto" w:fill="E5DFEC"/>
            <w:vAlign w:val="center"/>
          </w:tcPr>
          <w:p w:rsidR="0092769A" w:rsidRPr="0069672F" w:rsidRDefault="0092769A" w:rsidP="0092769A">
            <w:pPr>
              <w:jc w:val="center"/>
              <w:rPr>
                <w:rFonts w:eastAsia="Arial Unicode MS"/>
                <w:sz w:val="20"/>
                <w:lang w:eastAsia="hu-HU"/>
              </w:rPr>
            </w:pPr>
            <w:r w:rsidRPr="0069672F">
              <w:rPr>
                <w:rFonts w:eastAsia="Arial Unicode MS"/>
                <w:sz w:val="20"/>
                <w:lang w:eastAsia="hu-HU"/>
              </w:rPr>
              <w:t>Radiokémia</w:t>
            </w:r>
          </w:p>
          <w:p w:rsidR="0092769A" w:rsidRPr="0069672F" w:rsidRDefault="0092769A" w:rsidP="00927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eastAsia="hu-HU"/>
              </w:rPr>
            </w:pPr>
            <w:r w:rsidRPr="0069672F">
              <w:rPr>
                <w:sz w:val="20"/>
                <w:lang w:eastAsia="hu-HU"/>
              </w:rPr>
              <w:lastRenderedPageBreak/>
              <w:t>Radioaktív izotópok orvosi alkalmazásai</w:t>
            </w:r>
          </w:p>
        </w:tc>
        <w:tc>
          <w:tcPr>
            <w:tcW w:w="865" w:type="dxa"/>
            <w:gridSpan w:val="2"/>
            <w:tcBorders>
              <w:top w:val="single" w:sz="4" w:space="0" w:color="auto"/>
              <w:left w:val="nil"/>
              <w:bottom w:val="single" w:sz="4" w:space="0" w:color="auto"/>
              <w:right w:val="single" w:sz="4" w:space="0" w:color="auto"/>
            </w:tcBorders>
            <w:vAlign w:val="center"/>
          </w:tcPr>
          <w:p w:rsidR="0092769A" w:rsidRPr="0069672F" w:rsidRDefault="0092769A" w:rsidP="0092769A">
            <w:pPr>
              <w:jc w:val="center"/>
              <w:rPr>
                <w:rFonts w:eastAsia="Arial Unicode MS"/>
                <w:sz w:val="20"/>
                <w:lang w:eastAsia="hu-HU"/>
              </w:rPr>
            </w:pPr>
            <w:r w:rsidRPr="0069672F">
              <w:rPr>
                <w:rFonts w:eastAsia="Calibri"/>
                <w:sz w:val="20"/>
                <w:lang w:eastAsia="hu-HU"/>
              </w:rPr>
              <w:lastRenderedPageBreak/>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2769A" w:rsidRPr="0069672F" w:rsidRDefault="0092769A" w:rsidP="0092769A">
            <w:pPr>
              <w:jc w:val="center"/>
              <w:rPr>
                <w:rFonts w:eastAsia="Arial Unicode MS"/>
                <w:sz w:val="20"/>
                <w:lang w:eastAsia="hu-HU"/>
              </w:rPr>
            </w:pPr>
            <w:r w:rsidRPr="0069672F">
              <w:rPr>
                <w:rFonts w:eastAsia="Arial Unicode MS"/>
                <w:sz w:val="20"/>
                <w:lang w:eastAsia="hu-HU"/>
              </w:rPr>
              <w:t>TTKME0410</w:t>
            </w:r>
          </w:p>
          <w:p w:rsidR="0092769A" w:rsidRPr="0069672F" w:rsidRDefault="0092769A" w:rsidP="0092769A">
            <w:pPr>
              <w:jc w:val="center"/>
              <w:rPr>
                <w:rFonts w:eastAsia="Arial Unicode MS"/>
                <w:sz w:val="20"/>
                <w:lang w:eastAsia="hu-HU"/>
              </w:rPr>
            </w:pPr>
            <w:r w:rsidRPr="0069672F">
              <w:rPr>
                <w:rFonts w:eastAsia="Arial Unicode MS"/>
                <w:sz w:val="20"/>
                <w:lang w:eastAsia="hu-HU"/>
              </w:rPr>
              <w:lastRenderedPageBreak/>
              <w:t>TTKME0429</w:t>
            </w:r>
          </w:p>
        </w:tc>
      </w:tr>
      <w:tr w:rsidR="0092769A" w:rsidRPr="0069672F" w:rsidTr="0092769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lastRenderedPageBreak/>
              <w:t>Típus</w:t>
            </w:r>
          </w:p>
        </w:tc>
        <w:tc>
          <w:tcPr>
            <w:tcW w:w="3307" w:type="dxa"/>
            <w:gridSpan w:val="9"/>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Heti óraszámok</w:t>
            </w:r>
          </w:p>
        </w:tc>
        <w:tc>
          <w:tcPr>
            <w:tcW w:w="1752" w:type="dxa"/>
            <w:vMerge w:val="restart"/>
            <w:tcBorders>
              <w:top w:val="single" w:sz="4" w:space="0" w:color="auto"/>
              <w:left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Követelmény</w:t>
            </w:r>
          </w:p>
        </w:tc>
        <w:tc>
          <w:tcPr>
            <w:tcW w:w="865" w:type="dxa"/>
            <w:gridSpan w:val="2"/>
            <w:vMerge w:val="restart"/>
            <w:tcBorders>
              <w:top w:val="single" w:sz="4" w:space="0" w:color="auto"/>
              <w:left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Oktatás nyelve</w:t>
            </w:r>
          </w:p>
        </w:tc>
      </w:tr>
      <w:tr w:rsidR="0092769A" w:rsidRPr="0069672F" w:rsidTr="0092769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2769A" w:rsidRPr="0069672F" w:rsidRDefault="0092769A" w:rsidP="0092769A">
            <w:pPr>
              <w:rPr>
                <w:rFonts w:eastAsia="Calibri"/>
                <w:sz w:val="20"/>
                <w:lang w:eastAsia="hu-HU"/>
              </w:rPr>
            </w:pPr>
          </w:p>
        </w:tc>
        <w:tc>
          <w:tcPr>
            <w:tcW w:w="1086" w:type="dxa"/>
            <w:gridSpan w:val="5"/>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jc w:val="center"/>
              <w:rPr>
                <w:rFonts w:eastAsia="Calibri"/>
                <w:sz w:val="20"/>
                <w:lang w:eastAsia="hu-HU"/>
              </w:rPr>
            </w:pPr>
            <w:r w:rsidRPr="0069672F">
              <w:rPr>
                <w:rFonts w:eastAsia="Calibri"/>
                <w:sz w:val="20"/>
                <w:lang w:eastAsia="hu-HU"/>
              </w:rPr>
              <w:t>Labor</w:t>
            </w:r>
          </w:p>
        </w:tc>
        <w:tc>
          <w:tcPr>
            <w:tcW w:w="1752" w:type="dxa"/>
            <w:vMerge/>
            <w:tcBorders>
              <w:left w:val="single" w:sz="4" w:space="0" w:color="auto"/>
              <w:bottom w:val="single" w:sz="4" w:space="0" w:color="auto"/>
              <w:right w:val="single" w:sz="4" w:space="0" w:color="auto"/>
            </w:tcBorders>
            <w:vAlign w:val="center"/>
          </w:tcPr>
          <w:p w:rsidR="0092769A" w:rsidRPr="0069672F" w:rsidRDefault="0092769A" w:rsidP="0092769A">
            <w:pPr>
              <w:rPr>
                <w:rFonts w:eastAsia="Calibri"/>
                <w:sz w:val="20"/>
                <w:lang w:eastAsia="hu-HU"/>
              </w:rPr>
            </w:pPr>
          </w:p>
        </w:tc>
        <w:tc>
          <w:tcPr>
            <w:tcW w:w="865" w:type="dxa"/>
            <w:gridSpan w:val="2"/>
            <w:vMerge/>
            <w:tcBorders>
              <w:left w:val="single" w:sz="4" w:space="0" w:color="auto"/>
              <w:bottom w:val="single" w:sz="4" w:space="0" w:color="auto"/>
              <w:right w:val="single" w:sz="4" w:space="0" w:color="auto"/>
            </w:tcBorders>
            <w:vAlign w:val="center"/>
          </w:tcPr>
          <w:p w:rsidR="0092769A" w:rsidRPr="0069672F" w:rsidRDefault="0092769A" w:rsidP="0092769A">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92769A" w:rsidRPr="0069672F" w:rsidRDefault="0092769A" w:rsidP="0092769A">
            <w:pPr>
              <w:rPr>
                <w:rFonts w:eastAsia="Calibri"/>
                <w:sz w:val="20"/>
                <w:lang w:eastAsia="hu-HU"/>
              </w:rPr>
            </w:pPr>
          </w:p>
        </w:tc>
      </w:tr>
      <w:tr w:rsidR="0092769A" w:rsidRPr="0069672F" w:rsidTr="0092769A">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 xml:space="preserve">Heti </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0</w:t>
            </w:r>
          </w:p>
        </w:tc>
        <w:tc>
          <w:tcPr>
            <w:tcW w:w="1752" w:type="dxa"/>
            <w:vMerge w:val="restart"/>
            <w:tcBorders>
              <w:top w:val="single" w:sz="4" w:space="0" w:color="auto"/>
              <w:left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kollokvium</w:t>
            </w:r>
          </w:p>
        </w:tc>
        <w:tc>
          <w:tcPr>
            <w:tcW w:w="865" w:type="dxa"/>
            <w:gridSpan w:val="2"/>
            <w:vMerge w:val="restart"/>
            <w:tcBorders>
              <w:top w:val="single" w:sz="4" w:space="0" w:color="auto"/>
              <w:left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magyar</w:t>
            </w:r>
          </w:p>
        </w:tc>
      </w:tr>
      <w:tr w:rsidR="0092769A" w:rsidRPr="0069672F" w:rsidTr="004A5788">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Féléves</w:t>
            </w:r>
          </w:p>
        </w:tc>
        <w:tc>
          <w:tcPr>
            <w:tcW w:w="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b/>
                <w:sz w:val="20"/>
                <w:lang w:eastAsia="hu-HU"/>
              </w:rPr>
            </w:pPr>
          </w:p>
        </w:tc>
        <w:tc>
          <w:tcPr>
            <w:tcW w:w="1752" w:type="dxa"/>
            <w:vMerge/>
            <w:tcBorders>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p>
        </w:tc>
        <w:tc>
          <w:tcPr>
            <w:tcW w:w="865" w:type="dxa"/>
            <w:gridSpan w:val="2"/>
            <w:vMerge/>
            <w:tcBorders>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92769A" w:rsidRPr="0069672F" w:rsidRDefault="0092769A" w:rsidP="0092769A">
            <w:pPr>
              <w:jc w:val="center"/>
              <w:rPr>
                <w:rFonts w:eastAsia="Calibri"/>
                <w:sz w:val="20"/>
                <w:lang w:eastAsia="hu-HU"/>
              </w:rPr>
            </w:pPr>
          </w:p>
        </w:tc>
      </w:tr>
      <w:tr w:rsidR="0092769A" w:rsidRPr="0069672F" w:rsidTr="004A5788">
        <w:trPr>
          <w:cantSplit/>
          <w:trHeight w:val="251"/>
        </w:trPr>
        <w:tc>
          <w:tcPr>
            <w:tcW w:w="2690" w:type="dxa"/>
            <w:gridSpan w:val="7"/>
            <w:tcBorders>
              <w:top w:val="single" w:sz="4" w:space="0" w:color="auto"/>
              <w:left w:val="single" w:sz="4" w:space="0" w:color="auto"/>
              <w:bottom w:val="single" w:sz="4" w:space="0" w:color="auto"/>
              <w:right w:val="single" w:sz="4" w:space="0" w:color="000000"/>
            </w:tcBorders>
            <w:vAlign w:val="center"/>
          </w:tcPr>
          <w:p w:rsidR="0092769A" w:rsidRPr="0069672F" w:rsidRDefault="0092769A" w:rsidP="0092769A">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92769A" w:rsidRPr="0069672F" w:rsidRDefault="0092769A" w:rsidP="0092769A">
            <w:pPr>
              <w:rPr>
                <w:rFonts w:eastAsia="Arial Unicode MS"/>
                <w:sz w:val="20"/>
                <w:lang w:eastAsia="hu-HU"/>
              </w:rPr>
            </w:pPr>
            <w:r w:rsidRPr="0069672F">
              <w:rPr>
                <w:rFonts w:eastAsia="Calibri"/>
                <w:sz w:val="20"/>
                <w:lang w:eastAsia="hu-HU"/>
              </w:rPr>
              <w:t>neve:</w:t>
            </w:r>
          </w:p>
        </w:tc>
        <w:tc>
          <w:tcPr>
            <w:tcW w:w="2824" w:type="dxa"/>
            <w:gridSpan w:val="3"/>
            <w:tcBorders>
              <w:top w:val="single" w:sz="4" w:space="0" w:color="auto"/>
              <w:left w:val="nil"/>
              <w:bottom w:val="single" w:sz="4" w:space="0" w:color="auto"/>
              <w:right w:val="single" w:sz="4" w:space="0" w:color="auto"/>
            </w:tcBorders>
            <w:vAlign w:val="center"/>
          </w:tcPr>
          <w:p w:rsidR="0092769A" w:rsidRPr="0069672F" w:rsidRDefault="0092769A" w:rsidP="0092769A">
            <w:pPr>
              <w:jc w:val="center"/>
              <w:rPr>
                <w:rFonts w:eastAsia="Arial Unicode MS"/>
                <w:b/>
                <w:sz w:val="20"/>
                <w:lang w:eastAsia="hu-HU"/>
              </w:rPr>
            </w:pPr>
            <w:r w:rsidRPr="0069672F">
              <w:rPr>
                <w:rFonts w:eastAsia="Arial Unicode MS"/>
                <w:b/>
                <w:sz w:val="20"/>
                <w:lang w:eastAsia="hu-HU"/>
              </w:rPr>
              <w:t>Dr. Trencsényi György</w:t>
            </w:r>
          </w:p>
        </w:tc>
        <w:tc>
          <w:tcPr>
            <w:tcW w:w="865" w:type="dxa"/>
            <w:gridSpan w:val="2"/>
            <w:tcBorders>
              <w:top w:val="single" w:sz="4" w:space="0" w:color="auto"/>
              <w:left w:val="nil"/>
              <w:bottom w:val="single" w:sz="4" w:space="0" w:color="auto"/>
              <w:right w:val="single" w:sz="4" w:space="0" w:color="auto"/>
            </w:tcBorders>
            <w:vAlign w:val="center"/>
          </w:tcPr>
          <w:p w:rsidR="0092769A" w:rsidRPr="0069672F" w:rsidRDefault="0092769A" w:rsidP="0092769A">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92769A" w:rsidRPr="0069672F" w:rsidRDefault="0092769A" w:rsidP="0092769A">
            <w:pPr>
              <w:jc w:val="center"/>
              <w:rPr>
                <w:rFonts w:eastAsia="Calibri"/>
                <w:b/>
                <w:sz w:val="20"/>
                <w:lang w:eastAsia="hu-HU"/>
              </w:rPr>
            </w:pPr>
            <w:r w:rsidRPr="0069672F">
              <w:rPr>
                <w:rFonts w:eastAsia="Calibri"/>
                <w:b/>
                <w:sz w:val="20"/>
                <w:lang w:eastAsia="hu-HU"/>
              </w:rPr>
              <w:t>egyetemi adjunktus</w:t>
            </w:r>
          </w:p>
        </w:tc>
      </w:tr>
      <w:tr w:rsidR="0092769A" w:rsidRPr="0069672F" w:rsidTr="0092769A">
        <w:trPr>
          <w:cantSplit/>
          <w:trHeight w:val="460"/>
        </w:trPr>
        <w:tc>
          <w:tcPr>
            <w:tcW w:w="9939" w:type="dxa"/>
            <w:gridSpan w:val="15"/>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A sejt és szöveti anyagcsere-folyamatok radiofarmakonokkal történő preklinikai vizsgáló módszereinek elméleti elsajátítása.</w:t>
            </w:r>
          </w:p>
        </w:tc>
      </w:tr>
      <w:tr w:rsidR="0092769A" w:rsidRPr="0069672F" w:rsidTr="0092769A">
        <w:trPr>
          <w:trHeight w:val="40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rPr>
                <w:rFonts w:eastAsia="Calibri"/>
                <w:b/>
                <w:bCs/>
                <w:sz w:val="20"/>
                <w:lang w:eastAsia="hu-HU"/>
              </w:rPr>
            </w:pPr>
            <w:r w:rsidRPr="0069672F">
              <w:rPr>
                <w:rFonts w:eastAsia="Calibri"/>
                <w:b/>
                <w:bCs/>
                <w:sz w:val="20"/>
                <w:lang w:eastAsia="hu-HU"/>
              </w:rPr>
              <w:t>A kurzus tartalma, témakörei</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 xml:space="preserve">- A radionuklidok általános jellemezése, tulajdonságaik. </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 xml:space="preserve">- A radiofarmakonok általános jellemzése, tulajdonságaik, előállításuk. </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 xml:space="preserve">- A normál és patológiásanyagcsere-folyamatok általános jellemzése. </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 xml:space="preserve">- Az anyagcsere-folyamatok vizsgálata radiofarmakonokkal. </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 xml:space="preserve">- A receptorok általános jellemzése és vizsgálatuk radiofarmakonokkal. </w:t>
            </w:r>
          </w:p>
          <w:p w:rsidR="0092769A" w:rsidRPr="0069672F" w:rsidRDefault="0092769A" w:rsidP="0092769A">
            <w:pPr>
              <w:suppressAutoHyphens/>
              <w:autoSpaceDE w:val="0"/>
              <w:ind w:left="417" w:right="113"/>
              <w:rPr>
                <w:rFonts w:eastAsia="Calibri"/>
                <w:sz w:val="20"/>
                <w:lang w:eastAsia="hu-HU"/>
              </w:rPr>
            </w:pPr>
            <w:r w:rsidRPr="0069672F">
              <w:rPr>
                <w:rFonts w:eastAsia="Calibri"/>
                <w:sz w:val="20"/>
                <w:lang w:eastAsia="hu-HU"/>
              </w:rPr>
              <w:t xml:space="preserve">- Betegségek vizsgálata radiofarmakonokkal. </w:t>
            </w:r>
          </w:p>
        </w:tc>
      </w:tr>
      <w:tr w:rsidR="0092769A" w:rsidRPr="0069672F" w:rsidTr="0092769A">
        <w:trPr>
          <w:trHeight w:val="1021"/>
        </w:trPr>
        <w:tc>
          <w:tcPr>
            <w:tcW w:w="9939" w:type="dxa"/>
            <w:gridSpan w:val="15"/>
            <w:tcBorders>
              <w:top w:val="single" w:sz="4" w:space="0" w:color="auto"/>
              <w:left w:val="single" w:sz="4" w:space="0" w:color="auto"/>
              <w:bottom w:val="single" w:sz="4" w:space="0" w:color="auto"/>
              <w:right w:val="single" w:sz="4" w:space="0" w:color="auto"/>
            </w:tcBorders>
            <w:vAlign w:val="center"/>
          </w:tcPr>
          <w:p w:rsidR="0092769A" w:rsidRPr="0069672F" w:rsidRDefault="0092769A" w:rsidP="0092769A">
            <w:pPr>
              <w:rPr>
                <w:rFonts w:eastAsia="Calibri"/>
                <w:b/>
                <w:bCs/>
                <w:sz w:val="20"/>
                <w:lang w:eastAsia="hu-HU"/>
              </w:rPr>
            </w:pPr>
            <w:r w:rsidRPr="0069672F">
              <w:rPr>
                <w:rFonts w:eastAsia="Calibri"/>
                <w:b/>
                <w:bCs/>
                <w:sz w:val="20"/>
                <w:lang w:eastAsia="hu-HU"/>
              </w:rPr>
              <w:t>Kötelező olvasmány:</w:t>
            </w:r>
          </w:p>
          <w:p w:rsidR="0092769A" w:rsidRPr="0069672F" w:rsidRDefault="0092769A" w:rsidP="009A1EEA">
            <w:pPr>
              <w:numPr>
                <w:ilvl w:val="0"/>
                <w:numId w:val="147"/>
              </w:numPr>
              <w:suppressAutoHyphens/>
              <w:autoSpaceDE w:val="0"/>
              <w:ind w:right="113"/>
              <w:contextualSpacing/>
              <w:rPr>
                <w:rFonts w:eastAsia="Calibri"/>
                <w:sz w:val="20"/>
                <w:lang w:eastAsia="hu-HU"/>
              </w:rPr>
            </w:pPr>
            <w:r w:rsidRPr="0069672F">
              <w:rPr>
                <w:rFonts w:eastAsia="Calibri"/>
                <w:sz w:val="20"/>
                <w:lang w:eastAsia="hu-HU"/>
              </w:rPr>
              <w:t xml:space="preserve">1.Nukleáris Medicina Tankönyv. elektronikus tankönyv, Szerk.: Varga J. </w:t>
            </w:r>
            <w:hyperlink r:id="rId22" w:history="1">
              <w:r w:rsidR="008B1251" w:rsidRPr="0069672F">
                <w:rPr>
                  <w:rFonts w:eastAsia="Calibri"/>
                  <w:sz w:val="20"/>
                  <w:u w:val="single"/>
                  <w:lang w:eastAsia="hu-HU"/>
                </w:rPr>
                <w:t>http://www.nmc.dote.hu/nmtk</w:t>
              </w:r>
            </w:hyperlink>
          </w:p>
          <w:p w:rsidR="0092769A" w:rsidRPr="0069672F" w:rsidRDefault="0092769A" w:rsidP="009A1EEA">
            <w:pPr>
              <w:numPr>
                <w:ilvl w:val="0"/>
                <w:numId w:val="147"/>
              </w:numPr>
              <w:suppressAutoHyphens/>
              <w:autoSpaceDE w:val="0"/>
              <w:ind w:right="113"/>
              <w:contextualSpacing/>
              <w:rPr>
                <w:rFonts w:eastAsia="Calibri"/>
                <w:sz w:val="20"/>
                <w:lang w:eastAsia="hu-HU"/>
              </w:rPr>
            </w:pPr>
            <w:r w:rsidRPr="0069672F">
              <w:rPr>
                <w:rFonts w:eastAsia="Calibri"/>
                <w:sz w:val="20"/>
                <w:lang w:eastAsia="hu-HU"/>
              </w:rPr>
              <w:t>A nukleáris medicina tankönyve, Szerk.: Szilvási István</w:t>
            </w:r>
          </w:p>
          <w:p w:rsidR="0092769A" w:rsidRPr="0069672F" w:rsidRDefault="0092769A" w:rsidP="0092769A">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92769A" w:rsidRPr="0069672F" w:rsidRDefault="0092769A" w:rsidP="009A1EEA">
            <w:pPr>
              <w:numPr>
                <w:ilvl w:val="0"/>
                <w:numId w:val="148"/>
              </w:numPr>
              <w:suppressAutoHyphens/>
              <w:autoSpaceDE w:val="0"/>
              <w:ind w:right="113"/>
              <w:contextualSpacing/>
              <w:rPr>
                <w:rFonts w:eastAsia="Calibri"/>
                <w:sz w:val="20"/>
                <w:lang w:eastAsia="hu-HU"/>
              </w:rPr>
            </w:pPr>
            <w:r w:rsidRPr="0069672F">
              <w:rPr>
                <w:rFonts w:eastAsia="Calibri"/>
                <w:sz w:val="20"/>
                <w:lang w:eastAsia="hu-HU"/>
              </w:rPr>
              <w:t>R. A. Powsner, E. R. Powsner: EssentialNuclearMedicinePhysics</w:t>
            </w:r>
          </w:p>
          <w:p w:rsidR="0092769A" w:rsidRPr="0069672F" w:rsidRDefault="0092769A" w:rsidP="009A1EEA">
            <w:pPr>
              <w:numPr>
                <w:ilvl w:val="0"/>
                <w:numId w:val="148"/>
              </w:numPr>
              <w:suppressAutoHyphens/>
              <w:autoSpaceDE w:val="0"/>
              <w:ind w:right="113"/>
              <w:contextualSpacing/>
              <w:rPr>
                <w:rFonts w:eastAsia="Calibri"/>
                <w:sz w:val="20"/>
                <w:lang w:eastAsia="hu-HU"/>
              </w:rPr>
            </w:pPr>
            <w:r w:rsidRPr="0069672F">
              <w:rPr>
                <w:rFonts w:eastAsia="Calibri"/>
                <w:sz w:val="20"/>
                <w:lang w:eastAsia="hu-HU"/>
              </w:rPr>
              <w:t>Blackwell Publishing, 2006 (2</w:t>
            </w:r>
            <w:r w:rsidRPr="0069672F">
              <w:rPr>
                <w:rFonts w:eastAsia="Calibri"/>
                <w:sz w:val="20"/>
                <w:vertAlign w:val="superscript"/>
                <w:lang w:eastAsia="hu-HU"/>
              </w:rPr>
              <w:t>nd</w:t>
            </w:r>
            <w:r w:rsidRPr="0069672F">
              <w:rPr>
                <w:rFonts w:eastAsia="Calibri"/>
                <w:sz w:val="20"/>
                <w:lang w:eastAsia="hu-HU"/>
              </w:rPr>
              <w:t>ed.)</w:t>
            </w:r>
          </w:p>
        </w:tc>
      </w:tr>
    </w:tbl>
    <w:p w:rsidR="000D7DE9" w:rsidRPr="0069672F" w:rsidRDefault="000D7DE9" w:rsidP="000D7DE9">
      <w:pPr>
        <w:pStyle w:val="Cmsor2"/>
        <w:rPr>
          <w:rFonts w:eastAsia="Calibri"/>
          <w:lang w:eastAsia="hu-HU"/>
        </w:rPr>
      </w:pPr>
      <w:bookmarkStart w:id="85" w:name="_Toc481449924"/>
    </w:p>
    <w:p w:rsidR="000D7DE9" w:rsidRPr="0069672F" w:rsidRDefault="000D7DE9" w:rsidP="000D7DE9">
      <w:pPr>
        <w:pStyle w:val="Cmsor2"/>
        <w:ind w:hanging="426"/>
        <w:rPr>
          <w:rFonts w:eastAsia="Calibri"/>
          <w:lang w:eastAsia="hu-HU"/>
        </w:rPr>
      </w:pPr>
    </w:p>
    <w:p w:rsidR="00212CAB" w:rsidRPr="0069672F" w:rsidRDefault="00212CAB" w:rsidP="00212CAB">
      <w:pPr>
        <w:rPr>
          <w:rFonts w:eastAsia="Calibri"/>
          <w:lang w:val="en-AU" w:eastAsia="hu-HU"/>
        </w:rPr>
      </w:pPr>
    </w:p>
    <w:p w:rsidR="00212CAB" w:rsidRPr="0069672F" w:rsidRDefault="00212CAB" w:rsidP="00212CAB">
      <w:pPr>
        <w:rPr>
          <w:rFonts w:eastAsia="Calibri"/>
          <w:lang w:val="en-AU" w:eastAsia="hu-HU"/>
        </w:rPr>
      </w:pPr>
    </w:p>
    <w:p w:rsidR="00212CAB" w:rsidRPr="0069672F" w:rsidRDefault="00212CAB" w:rsidP="00212CAB">
      <w:pPr>
        <w:rPr>
          <w:rFonts w:eastAsia="Calibri"/>
          <w:lang w:val="en-AU" w:eastAsia="hu-HU"/>
        </w:rPr>
      </w:pPr>
    </w:p>
    <w:p w:rsidR="00212CAB" w:rsidRPr="0069672F" w:rsidRDefault="00212CAB" w:rsidP="00212CAB">
      <w:pPr>
        <w:rPr>
          <w:rFonts w:eastAsia="Calibri"/>
          <w:lang w:val="en-AU" w:eastAsia="hu-HU"/>
        </w:rPr>
      </w:pPr>
    </w:p>
    <w:p w:rsidR="00212CAB" w:rsidRPr="0069672F" w:rsidRDefault="00212CAB" w:rsidP="00212CAB">
      <w:pPr>
        <w:rPr>
          <w:rFonts w:eastAsia="Calibri"/>
          <w:lang w:val="en-AU" w:eastAsia="hu-HU"/>
        </w:rPr>
      </w:pPr>
    </w:p>
    <w:p w:rsidR="00212CAB" w:rsidRPr="0069672F" w:rsidRDefault="00212CAB" w:rsidP="00212CAB">
      <w:pPr>
        <w:rPr>
          <w:rFonts w:eastAsia="Calibri"/>
          <w:lang w:val="en-AU" w:eastAsia="hu-HU"/>
        </w:rPr>
      </w:pPr>
    </w:p>
    <w:p w:rsidR="00212CAB" w:rsidRPr="0069672F" w:rsidRDefault="00212CAB" w:rsidP="00212CAB">
      <w:pPr>
        <w:rPr>
          <w:rFonts w:eastAsia="Calibri"/>
          <w:lang w:val="en-AU" w:eastAsia="hu-HU"/>
        </w:rPr>
      </w:pPr>
    </w:p>
    <w:p w:rsidR="0081051E" w:rsidRPr="0069672F" w:rsidRDefault="0092769A" w:rsidP="000D7DE9">
      <w:pPr>
        <w:pStyle w:val="Cmsor2"/>
        <w:ind w:hanging="426"/>
        <w:rPr>
          <w:rFonts w:eastAsia="Calibri"/>
          <w:i/>
          <w:iCs/>
          <w:szCs w:val="24"/>
          <w:lang w:eastAsia="hu-HU"/>
        </w:rPr>
      </w:pPr>
      <w:r w:rsidRPr="0069672F">
        <w:rPr>
          <w:rFonts w:eastAsia="Calibri"/>
          <w:lang w:eastAsia="hu-HU"/>
        </w:rPr>
        <w:t>S</w:t>
      </w:r>
      <w:r w:rsidR="0081051E" w:rsidRPr="0069672F">
        <w:rPr>
          <w:rFonts w:eastAsia="Calibri"/>
          <w:lang w:eastAsia="hu-HU"/>
        </w:rPr>
        <w:t>zabadon</w:t>
      </w:r>
      <w:r w:rsidR="000D7DE9" w:rsidRPr="0069672F">
        <w:rPr>
          <w:rFonts w:eastAsia="Calibri"/>
          <w:lang w:eastAsia="hu-HU"/>
        </w:rPr>
        <w:t xml:space="preserve"> </w:t>
      </w:r>
      <w:r w:rsidR="0081051E" w:rsidRPr="0069672F">
        <w:rPr>
          <w:rFonts w:eastAsia="Calibri"/>
          <w:lang w:eastAsia="hu-HU"/>
        </w:rPr>
        <w:t>választható</w:t>
      </w:r>
      <w:r w:rsidR="000D7DE9" w:rsidRPr="0069672F">
        <w:rPr>
          <w:rFonts w:eastAsia="Calibri"/>
          <w:lang w:eastAsia="hu-HU"/>
        </w:rPr>
        <w:t xml:space="preserve"> </w:t>
      </w:r>
      <w:r w:rsidRPr="0069672F">
        <w:rPr>
          <w:rFonts w:eastAsia="Calibri"/>
          <w:lang w:eastAsia="hu-HU"/>
        </w:rPr>
        <w:t>szakmai</w:t>
      </w:r>
      <w:r w:rsidR="000D7DE9" w:rsidRPr="0069672F">
        <w:rPr>
          <w:rFonts w:eastAsia="Calibri"/>
          <w:lang w:eastAsia="hu-HU"/>
        </w:rPr>
        <w:t xml:space="preserve"> </w:t>
      </w:r>
      <w:r w:rsidR="0081051E" w:rsidRPr="0069672F">
        <w:rPr>
          <w:rFonts w:eastAsia="Calibri"/>
          <w:lang w:eastAsia="hu-HU"/>
        </w:rPr>
        <w:t>tárgyak</w:t>
      </w:r>
      <w:bookmarkEnd w:id="85"/>
    </w:p>
    <w:p w:rsidR="000D7DE9" w:rsidRPr="0069672F" w:rsidRDefault="000D7DE9" w:rsidP="000F7FFB">
      <w:pPr>
        <w:rPr>
          <w:rFonts w:eastAsia="Calibri"/>
          <w:sz w:val="20"/>
        </w:rPr>
      </w:pPr>
    </w:p>
    <w:p w:rsidR="000D7DE9" w:rsidRPr="0069672F" w:rsidRDefault="000D7DE9" w:rsidP="000F7FFB">
      <w:pPr>
        <w:rPr>
          <w:rFonts w:eastAsia="Calibri"/>
          <w:sz w:val="20"/>
        </w:rPr>
      </w:pPr>
    </w:p>
    <w:p w:rsidR="000D7DE9" w:rsidRPr="0069672F" w:rsidRDefault="000D7DE9" w:rsidP="000F7FFB">
      <w:pPr>
        <w:rPr>
          <w:rFonts w:eastAsia="Calibri"/>
          <w:sz w:val="20"/>
        </w:rPr>
      </w:pPr>
    </w:p>
    <w:p w:rsidR="000D7DE9" w:rsidRPr="0069672F" w:rsidRDefault="000D7DE9" w:rsidP="000F7FFB">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Makrociklusos ligandumok komplexei</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TTKME0212</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Complexes of macrocyclicligands</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1617F8" w:rsidP="008B1251">
            <w:pPr>
              <w:jc w:val="center"/>
              <w:rPr>
                <w:rFonts w:eastAsia="Calibri"/>
                <w:b/>
                <w:bCs/>
                <w:sz w:val="20"/>
                <w:lang w:eastAsia="hu-HU"/>
              </w:rPr>
            </w:pPr>
            <w:r w:rsidRPr="0069672F">
              <w:rPr>
                <w:rFonts w:eastAsia="Calibri"/>
                <w:b/>
                <w:bCs/>
                <w:sz w:val="20"/>
                <w:lang w:eastAsia="hu-HU"/>
              </w:rPr>
              <w:t>A képzés 1. vagy 3. féléve(őszi félév)</w:t>
            </w: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Szervetlen és Analitikai Kémiai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Dr. Tircsó Gyula</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B1251" w:rsidRPr="0069672F" w:rsidRDefault="008B1251" w:rsidP="003527CC">
            <w:pPr>
              <w:jc w:val="center"/>
              <w:rPr>
                <w:rFonts w:eastAsia="Calibri"/>
                <w:b/>
                <w:sz w:val="20"/>
                <w:lang w:eastAsia="hu-HU"/>
              </w:rPr>
            </w:pPr>
            <w:r w:rsidRPr="0069672F">
              <w:rPr>
                <w:rFonts w:eastAsia="Calibri"/>
                <w:b/>
                <w:sz w:val="20"/>
                <w:lang w:eastAsia="hu-HU"/>
              </w:rPr>
              <w:t xml:space="preserve">egyetemi </w:t>
            </w:r>
            <w:r w:rsidR="003527CC" w:rsidRPr="0069672F">
              <w:rPr>
                <w:rFonts w:eastAsia="Calibri"/>
                <w:b/>
                <w:sz w:val="20"/>
                <w:lang w:eastAsia="hu-HU"/>
              </w:rPr>
              <w:t>docens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betekintést nyerjenek a makrociklusos komplexképzők előállításának, vizsgálatának és egyre szélesebb körű alkalmazásainak módszereibe/területeire.</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9A1EEA">
            <w:pPr>
              <w:numPr>
                <w:ilvl w:val="0"/>
                <w:numId w:val="33"/>
              </w:numPr>
              <w:suppressAutoHyphens/>
              <w:autoSpaceDE w:val="0"/>
              <w:ind w:right="113" w:hanging="218"/>
              <w:rPr>
                <w:rFonts w:eastAsia="Calibri"/>
                <w:sz w:val="20"/>
                <w:lang w:eastAsia="hu-HU"/>
              </w:rPr>
            </w:pPr>
            <w:r w:rsidRPr="0069672F">
              <w:rPr>
                <w:rFonts w:eastAsia="Calibri"/>
                <w:sz w:val="20"/>
                <w:lang w:eastAsia="hu-HU"/>
              </w:rPr>
              <w:t>A makrociklusos komplexképzők felfedezése, a ligandumok típusai, nevezéktana.</w:t>
            </w:r>
          </w:p>
          <w:p w:rsidR="008B1251" w:rsidRPr="0069672F" w:rsidRDefault="008B1251" w:rsidP="009A1EEA">
            <w:pPr>
              <w:numPr>
                <w:ilvl w:val="0"/>
                <w:numId w:val="33"/>
              </w:numPr>
              <w:suppressAutoHyphens/>
              <w:autoSpaceDE w:val="0"/>
              <w:ind w:right="113" w:hanging="218"/>
              <w:rPr>
                <w:rFonts w:eastAsia="Calibri"/>
                <w:sz w:val="20"/>
                <w:lang w:eastAsia="hu-HU"/>
              </w:rPr>
            </w:pPr>
            <w:r w:rsidRPr="0069672F">
              <w:rPr>
                <w:rFonts w:eastAsia="Calibri"/>
                <w:sz w:val="20"/>
                <w:lang w:eastAsia="hu-HU"/>
              </w:rPr>
              <w:lastRenderedPageBreak/>
              <w:t>A makrociklusos gyűrűk kialakítására használt szintetikus eljárások (a nagy hígításos technika, a Richman-Attkins szintézis, a templát szintézis, a peptidszintéis, zip-reakció, stb.).</w:t>
            </w:r>
          </w:p>
          <w:p w:rsidR="008B1251" w:rsidRPr="0069672F" w:rsidRDefault="008B1251" w:rsidP="009A1EEA">
            <w:pPr>
              <w:numPr>
                <w:ilvl w:val="0"/>
                <w:numId w:val="33"/>
              </w:numPr>
              <w:suppressAutoHyphens/>
              <w:autoSpaceDE w:val="0"/>
              <w:ind w:right="113" w:hanging="218"/>
              <w:rPr>
                <w:rFonts w:eastAsia="Calibri"/>
                <w:sz w:val="20"/>
                <w:lang w:eastAsia="hu-HU"/>
              </w:rPr>
            </w:pPr>
            <w:r w:rsidRPr="0069672F">
              <w:rPr>
                <w:rFonts w:eastAsia="Calibri"/>
                <w:sz w:val="20"/>
                <w:lang w:eastAsia="hu-HU"/>
              </w:rPr>
              <w:t>C- és N-funkcionalizált és szubsztituált makrociklusok előállítása, az alkalmazott származékképzési reakciók. Bifunkciós ligandumok előállításának lehetőségei.</w:t>
            </w:r>
          </w:p>
          <w:p w:rsidR="008B1251" w:rsidRPr="0069672F" w:rsidRDefault="008B1251" w:rsidP="009A1EEA">
            <w:pPr>
              <w:numPr>
                <w:ilvl w:val="0"/>
                <w:numId w:val="33"/>
              </w:numPr>
              <w:suppressAutoHyphens/>
              <w:autoSpaceDE w:val="0"/>
              <w:ind w:right="113" w:hanging="218"/>
              <w:rPr>
                <w:rFonts w:eastAsia="Calibri"/>
                <w:sz w:val="20"/>
                <w:lang w:eastAsia="hu-HU"/>
              </w:rPr>
            </w:pPr>
            <w:r w:rsidRPr="0069672F">
              <w:rPr>
                <w:rFonts w:eastAsia="Calibri"/>
                <w:sz w:val="20"/>
                <w:lang w:eastAsia="hu-HU"/>
              </w:rPr>
              <w:t>Koronaéterek, kriptandok és funkcióscsoportokkal rendelkező makrociklusok komplexképző sajátságai, a komplexek szerkezete. Szupramolekuláris kémia alapjai.</w:t>
            </w:r>
          </w:p>
          <w:p w:rsidR="008B1251" w:rsidRPr="0069672F" w:rsidRDefault="008B1251" w:rsidP="009A1EEA">
            <w:pPr>
              <w:numPr>
                <w:ilvl w:val="0"/>
                <w:numId w:val="33"/>
              </w:numPr>
              <w:suppressAutoHyphens/>
              <w:autoSpaceDE w:val="0"/>
              <w:ind w:right="113" w:hanging="218"/>
              <w:rPr>
                <w:rFonts w:eastAsia="Calibri"/>
                <w:sz w:val="20"/>
                <w:lang w:eastAsia="hu-HU"/>
              </w:rPr>
            </w:pPr>
            <w:r w:rsidRPr="0069672F">
              <w:rPr>
                <w:rFonts w:eastAsia="Calibri"/>
                <w:sz w:val="20"/>
                <w:lang w:eastAsia="hu-HU"/>
              </w:rPr>
              <w:t>A ligandumok szelektivitása és a makrociklusos effektus. A makrociklushoz kapcsolt funkcióscsoport szerepe a szelektivitásban és a komplexek stabilitásában.</w:t>
            </w:r>
          </w:p>
          <w:p w:rsidR="008B1251" w:rsidRPr="0069672F" w:rsidRDefault="008B1251" w:rsidP="009A1EEA">
            <w:pPr>
              <w:numPr>
                <w:ilvl w:val="0"/>
                <w:numId w:val="33"/>
              </w:numPr>
              <w:suppressAutoHyphens/>
              <w:autoSpaceDE w:val="0"/>
              <w:ind w:right="113" w:hanging="218"/>
              <w:rPr>
                <w:rFonts w:eastAsia="Calibri"/>
                <w:sz w:val="20"/>
                <w:lang w:eastAsia="hu-HU"/>
              </w:rPr>
            </w:pPr>
            <w:r w:rsidRPr="0069672F">
              <w:rPr>
                <w:rFonts w:eastAsia="Calibri"/>
                <w:sz w:val="20"/>
                <w:lang w:eastAsia="hu-HU"/>
              </w:rPr>
              <w:t>A makrociklusos ligandumok és komplexeiknek vizsgálatai módszerei. A komplexek stabilitását befolyásoló tényezők (az üregméret, a donoratomok minősége, stb.). A makrociklusos ligandumok komplexeinek képződési- és bomlás-kinetikai sajátosságai. A képzősédi- és bomlás-kinetikai paraméterek finomhangolása a makrociklus és az oldalláncok megfelelő megválogatásával.</w:t>
            </w:r>
          </w:p>
          <w:p w:rsidR="008B1251" w:rsidRPr="0069672F" w:rsidRDefault="008B1251" w:rsidP="009A1EEA">
            <w:pPr>
              <w:numPr>
                <w:ilvl w:val="0"/>
                <w:numId w:val="33"/>
              </w:numPr>
              <w:suppressAutoHyphens/>
              <w:autoSpaceDE w:val="0"/>
              <w:ind w:right="113" w:hanging="218"/>
              <w:rPr>
                <w:rFonts w:eastAsia="Calibri"/>
                <w:sz w:val="20"/>
                <w:lang w:eastAsia="hu-HU"/>
              </w:rPr>
            </w:pPr>
            <w:bookmarkStart w:id="86" w:name="OLE_LINK3"/>
            <w:r w:rsidRPr="0069672F">
              <w:rPr>
                <w:rFonts w:eastAsia="Calibri"/>
                <w:sz w:val="20"/>
                <w:lang w:eastAsia="hu-HU"/>
              </w:rPr>
              <w:t>A makrociklusos komplexképzők gyakorlati alkalmazásai: analitikai (fémionok koncentrációjának meghatározása, fémionok elválasztása/extrakciója), orvosbiológiai alkalmazások (MRI kontrasztanyagok, NMR shift reagensek, radiofarmakonok, optikai képalkotó módszerek kontrasztanyagai), szelektív komplexképzésen alapuló eljárások (toxikus fémionok eltávolítása, fémion háztartás befolyásolása), szerves kémiai (fázistranszfer katalizátorok, ionoforok, stb.) alkalmazások.</w:t>
            </w:r>
            <w:bookmarkEnd w:id="86"/>
          </w:p>
          <w:p w:rsidR="008B1251" w:rsidRPr="0069672F" w:rsidRDefault="008B1251" w:rsidP="008B1251">
            <w:pPr>
              <w:ind w:right="138"/>
              <w:jc w:val="both"/>
              <w:rPr>
                <w:rFonts w:eastAsia="Calibri"/>
                <w:sz w:val="20"/>
                <w:lang w:eastAsia="hu-HU"/>
              </w:rPr>
            </w:pPr>
          </w:p>
        </w:tc>
      </w:tr>
      <w:tr w:rsidR="008B1251" w:rsidRPr="0069672F" w:rsidTr="007D7F75">
        <w:trPr>
          <w:trHeight w:val="849"/>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lastRenderedPageBreak/>
              <w:t>Kötelező olvasmány:</w:t>
            </w:r>
          </w:p>
          <w:p w:rsidR="008B1251" w:rsidRPr="0069672F" w:rsidRDefault="008B1251" w:rsidP="009A1EEA">
            <w:pPr>
              <w:numPr>
                <w:ilvl w:val="0"/>
                <w:numId w:val="31"/>
              </w:numPr>
              <w:suppressAutoHyphens/>
              <w:autoSpaceDE w:val="0"/>
              <w:ind w:right="113"/>
              <w:rPr>
                <w:rFonts w:eastAsia="Calibri"/>
                <w:sz w:val="20"/>
                <w:lang w:eastAsia="hu-HU"/>
              </w:rPr>
            </w:pPr>
            <w:r w:rsidRPr="0069672F">
              <w:rPr>
                <w:rFonts w:eastAsia="Calibri"/>
                <w:sz w:val="20"/>
                <w:lang w:eastAsia="hu-HU"/>
              </w:rPr>
              <w:t>Melson G. A., CoordinationChemistry of MacrocyclicCompounds, Springer, 1979.</w:t>
            </w:r>
          </w:p>
          <w:p w:rsidR="008B1251" w:rsidRPr="0069672F" w:rsidRDefault="008B1251" w:rsidP="009A1EEA">
            <w:pPr>
              <w:numPr>
                <w:ilvl w:val="0"/>
                <w:numId w:val="31"/>
              </w:numPr>
              <w:suppressAutoHyphens/>
              <w:autoSpaceDE w:val="0"/>
              <w:ind w:right="113"/>
              <w:rPr>
                <w:rFonts w:eastAsia="Calibri"/>
                <w:sz w:val="20"/>
                <w:lang w:eastAsia="hu-HU"/>
              </w:rPr>
            </w:pPr>
            <w:r w:rsidRPr="0069672F">
              <w:rPr>
                <w:rFonts w:eastAsia="Calibri"/>
                <w:sz w:val="20"/>
                <w:lang w:eastAsia="hu-HU"/>
              </w:rPr>
              <w:t>Lindoy L.F., Chemistry of macrocyclicligandcomplexes, Cambridge University Press, 1989.</w:t>
            </w:r>
          </w:p>
          <w:p w:rsidR="008B1251" w:rsidRPr="0069672F" w:rsidRDefault="008B1251" w:rsidP="009A1EEA">
            <w:pPr>
              <w:numPr>
                <w:ilvl w:val="0"/>
                <w:numId w:val="31"/>
              </w:numPr>
              <w:suppressAutoHyphens/>
              <w:autoSpaceDE w:val="0"/>
              <w:ind w:right="113"/>
              <w:rPr>
                <w:rFonts w:eastAsia="Calibri"/>
                <w:sz w:val="20"/>
                <w:lang w:eastAsia="hu-HU"/>
              </w:rPr>
            </w:pPr>
            <w:r w:rsidRPr="0069672F">
              <w:rPr>
                <w:rFonts w:eastAsia="Calibri"/>
                <w:sz w:val="20"/>
                <w:lang w:eastAsia="hu-HU"/>
              </w:rPr>
              <w:t>Bradshaw, J. S., Krakowiak, K. E., Izatt, R M.  Aza-crownmacrocycles, John Wiley and Sons, 1993</w:t>
            </w:r>
          </w:p>
          <w:p w:rsidR="008B1251" w:rsidRPr="0069672F" w:rsidRDefault="008B1251" w:rsidP="008B1251">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B1251" w:rsidRPr="0069672F" w:rsidRDefault="008B1251" w:rsidP="009A1EEA">
            <w:pPr>
              <w:numPr>
                <w:ilvl w:val="0"/>
                <w:numId w:val="32"/>
              </w:numPr>
              <w:suppressAutoHyphens/>
              <w:autoSpaceDE w:val="0"/>
              <w:ind w:right="113"/>
              <w:rPr>
                <w:rFonts w:eastAsia="Calibri"/>
                <w:sz w:val="20"/>
                <w:lang w:eastAsia="hu-HU"/>
              </w:rPr>
            </w:pPr>
            <w:r w:rsidRPr="0069672F">
              <w:rPr>
                <w:rFonts w:eastAsia="Calibri"/>
                <w:sz w:val="20"/>
                <w:lang w:eastAsia="hu-HU"/>
              </w:rPr>
              <w:t>Gloe, K., MacrocyclicChemistry: CurrentTrends and FuturePerspectives, Springer, Dordrecht, The Netherlands, 2005.</w:t>
            </w:r>
          </w:p>
          <w:p w:rsidR="008B1251" w:rsidRPr="0069672F" w:rsidRDefault="008B1251" w:rsidP="009A1EEA">
            <w:pPr>
              <w:numPr>
                <w:ilvl w:val="0"/>
                <w:numId w:val="32"/>
              </w:numPr>
              <w:suppressAutoHyphens/>
              <w:autoSpaceDE w:val="0"/>
              <w:ind w:right="113"/>
              <w:rPr>
                <w:rFonts w:eastAsia="Calibri"/>
                <w:sz w:val="20"/>
                <w:lang w:eastAsia="hu-HU"/>
              </w:rPr>
            </w:pPr>
            <w:r w:rsidRPr="0069672F">
              <w:rPr>
                <w:rFonts w:eastAsia="Calibri"/>
                <w:sz w:val="20"/>
                <w:lang w:eastAsia="hu-HU"/>
              </w:rPr>
              <w:t>Dodziuk, H., Cyclodextrins and TheirComplexes: Chemistry, AnalyticalMethods, Applications, John Wiley and sons, Weinheim, Germany, 2006.</w:t>
            </w:r>
          </w:p>
          <w:p w:rsidR="008B1251" w:rsidRPr="0069672F" w:rsidRDefault="008B1251" w:rsidP="009A1EEA">
            <w:pPr>
              <w:numPr>
                <w:ilvl w:val="0"/>
                <w:numId w:val="32"/>
              </w:numPr>
              <w:suppressAutoHyphens/>
              <w:autoSpaceDE w:val="0"/>
              <w:ind w:right="113"/>
              <w:rPr>
                <w:rFonts w:eastAsia="Calibri"/>
                <w:sz w:val="20"/>
                <w:lang w:eastAsia="hu-HU"/>
              </w:rPr>
            </w:pPr>
            <w:r w:rsidRPr="0069672F">
              <w:rPr>
                <w:rFonts w:eastAsia="Calibri"/>
                <w:sz w:val="20"/>
                <w:lang w:eastAsia="hu-HU"/>
              </w:rPr>
              <w:t>Diederich, F., Stang, P. J., Tykwinski R. R., Modern SupramolecularChemistry, ohnWiley and sons, Weinheim, Germany, 2008.</w:t>
            </w:r>
          </w:p>
          <w:p w:rsidR="008B1251" w:rsidRPr="0069672F" w:rsidRDefault="008B1251" w:rsidP="009A1EEA">
            <w:pPr>
              <w:numPr>
                <w:ilvl w:val="0"/>
                <w:numId w:val="32"/>
              </w:numPr>
              <w:suppressAutoHyphens/>
              <w:autoSpaceDE w:val="0"/>
              <w:ind w:right="113"/>
              <w:rPr>
                <w:rFonts w:eastAsia="Calibri"/>
                <w:sz w:val="20"/>
                <w:lang w:eastAsia="hu-HU"/>
              </w:rPr>
            </w:pPr>
            <w:r w:rsidRPr="0069672F">
              <w:rPr>
                <w:rFonts w:eastAsia="Calibri"/>
                <w:sz w:val="20"/>
                <w:lang w:eastAsia="hu-HU"/>
              </w:rPr>
              <w:t>Suchy, M. Hudson, R. H. E.,</w:t>
            </w:r>
            <w:r w:rsidRPr="0069672F">
              <w:rPr>
                <w:rFonts w:eastAsia="Calibri"/>
                <w:i/>
                <w:sz w:val="20"/>
                <w:lang w:eastAsia="hu-HU"/>
              </w:rPr>
              <w:t xml:space="preserve">Eur. J. Org. Chem, </w:t>
            </w:r>
            <w:r w:rsidRPr="0069672F">
              <w:rPr>
                <w:rFonts w:eastAsia="Calibri"/>
                <w:b/>
                <w:sz w:val="20"/>
                <w:lang w:eastAsia="hu-HU"/>
              </w:rPr>
              <w:t>2008,</w:t>
            </w:r>
            <w:r w:rsidRPr="0069672F">
              <w:rPr>
                <w:rFonts w:eastAsia="Calibri"/>
                <w:i/>
                <w:sz w:val="20"/>
                <w:lang w:eastAsia="hu-HU"/>
              </w:rPr>
              <w:t>29,</w:t>
            </w:r>
            <w:r w:rsidRPr="0069672F">
              <w:rPr>
                <w:rFonts w:eastAsia="Calibri"/>
                <w:sz w:val="20"/>
                <w:lang w:eastAsia="hu-HU"/>
              </w:rPr>
              <w:t xml:space="preserve"> 4847–4865.</w:t>
            </w:r>
          </w:p>
          <w:p w:rsidR="008B1251" w:rsidRPr="0069672F" w:rsidRDefault="008B1251" w:rsidP="009A1EEA">
            <w:pPr>
              <w:numPr>
                <w:ilvl w:val="0"/>
                <w:numId w:val="32"/>
              </w:numPr>
              <w:suppressAutoHyphens/>
              <w:autoSpaceDE w:val="0"/>
              <w:ind w:right="113"/>
              <w:rPr>
                <w:rFonts w:eastAsia="Calibri"/>
                <w:sz w:val="20"/>
                <w:lang w:eastAsia="hu-HU"/>
              </w:rPr>
            </w:pPr>
            <w:r w:rsidRPr="0069672F">
              <w:rPr>
                <w:rFonts w:eastAsia="Calibri"/>
                <w:sz w:val="20"/>
                <w:lang w:eastAsia="hu-HU"/>
              </w:rPr>
              <w:t xml:space="preserve">Lattuada, L. Barge, A., Cravotto, G., Giovenzana, G. B., Tei, L., </w:t>
            </w:r>
            <w:r w:rsidRPr="0069672F">
              <w:rPr>
                <w:rFonts w:eastAsia="Calibri"/>
                <w:i/>
                <w:sz w:val="20"/>
                <w:lang w:eastAsia="hu-HU"/>
              </w:rPr>
              <w:t>Chem. Soc. Rev.,</w:t>
            </w:r>
            <w:r w:rsidRPr="0069672F">
              <w:rPr>
                <w:rFonts w:eastAsia="Calibri"/>
                <w:b/>
                <w:sz w:val="20"/>
                <w:lang w:eastAsia="hu-HU"/>
              </w:rPr>
              <w:t>2011,</w:t>
            </w:r>
            <w:r w:rsidRPr="0069672F">
              <w:rPr>
                <w:rFonts w:eastAsia="Calibri"/>
                <w:i/>
                <w:sz w:val="20"/>
                <w:lang w:eastAsia="hu-HU"/>
              </w:rPr>
              <w:t xml:space="preserve">40, </w:t>
            </w:r>
            <w:r w:rsidRPr="0069672F">
              <w:rPr>
                <w:rFonts w:eastAsia="Calibri"/>
                <w:sz w:val="20"/>
                <w:lang w:eastAsia="hu-HU"/>
              </w:rPr>
              <w:t>3019-3049.</w:t>
            </w:r>
          </w:p>
        </w:tc>
      </w:tr>
    </w:tbl>
    <w:p w:rsidR="008B1251" w:rsidRPr="0069672F" w:rsidRDefault="008B1251" w:rsidP="000F7FFB">
      <w:pPr>
        <w:rPr>
          <w:rFonts w:eastAsia="Calibri"/>
          <w:sz w:val="20"/>
        </w:rPr>
      </w:pPr>
    </w:p>
    <w:p w:rsidR="008B1251" w:rsidRPr="0069672F" w:rsidRDefault="008B1251" w:rsidP="008B1251">
      <w:pPr>
        <w:rPr>
          <w:rFonts w:eastAsia="Calibri"/>
          <w:sz w:val="20"/>
        </w:rPr>
      </w:pPr>
    </w:p>
    <w:p w:rsidR="00212CAB" w:rsidRPr="0069672F" w:rsidRDefault="00212CAB" w:rsidP="008B1251">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Veszélyes és különleges anyagok.</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TTKME0206</w:t>
            </w:r>
          </w:p>
          <w:p w:rsidR="00037DC6" w:rsidRPr="0069672F" w:rsidRDefault="00037DC6" w:rsidP="008B1251">
            <w:pPr>
              <w:jc w:val="center"/>
              <w:rPr>
                <w:rFonts w:eastAsia="Arial Unicode MS"/>
                <w:b/>
                <w:sz w:val="20"/>
                <w:lang w:eastAsia="hu-HU"/>
              </w:rPr>
            </w:pPr>
            <w:r w:rsidRPr="0069672F">
              <w:rPr>
                <w:rFonts w:eastAsia="Arial Unicode MS"/>
                <w:b/>
                <w:sz w:val="20"/>
                <w:lang w:eastAsia="hu-HU"/>
              </w:rPr>
              <w:t>TTKME0206_L</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Dangerous and specialmaterials</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b/>
                <w:bCs/>
                <w:sz w:val="20"/>
                <w:lang w:eastAsia="hu-HU"/>
              </w:rPr>
            </w:pPr>
            <w:r w:rsidRPr="0069672F">
              <w:rPr>
                <w:rFonts w:eastAsia="Calibri"/>
                <w:b/>
                <w:bCs/>
                <w:sz w:val="20"/>
                <w:lang w:eastAsia="hu-HU"/>
              </w:rPr>
              <w:t>A képzés 1. vagy 3. féléve (őszi félév)</w:t>
            </w: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Szervetlen és Analitikai Kémiaia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Arial Unicode MS"/>
                <w:sz w:val="20"/>
                <w:lang w:eastAsia="hu-HU"/>
              </w:rPr>
              <w:t>Kódja: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ascii="TimesCE" w:eastAsia="Calibri" w:hAnsi="TimesCE" w:cs="TimesCE"/>
                <w:snapToGrid w:val="0"/>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037DC6"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037DC6" w:rsidP="008B125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037DC6"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037DC6" w:rsidP="008B125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Dr. Lázár István</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egyetemi docens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 xml:space="preserve">megismerkedjenek azokkal a veszélyes és/vagy különleges kémiai anyagokkal, amelyek a legújabb kori történelemtől napjainkig  számottevő kockázatot vagy veszélyt jelentettek és jelentenek az egészségre, személyi és anyagi biztonságra, a környezetre nézve, és amelyek </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A kurzus során a hallgatók megismerkednek a történelem során eddig használt különleges és/vagy veszélyes kémiai anyagokkal, (pl. kábítószerek, vegyi fegyverek, robbanóanyagok, feromonok) és hozzájuk kapcsolódó különleges mérési technikákkal, speciális fogalmakkal, folyamatokkal, a biztonságos laboratóriumi munkavégzéshez szükséges összefüggésekkel, valamint a függőséget okozó anyagokkal kapcsolatos társadalmi kérdésekkel.</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lastRenderedPageBreak/>
              <w:t>Kötelező olvasmány:</w:t>
            </w:r>
          </w:p>
          <w:p w:rsidR="008B1251" w:rsidRPr="0069672F" w:rsidRDefault="008B1251" w:rsidP="009A1EEA">
            <w:pPr>
              <w:numPr>
                <w:ilvl w:val="0"/>
                <w:numId w:val="34"/>
              </w:numPr>
              <w:suppressAutoHyphens/>
              <w:autoSpaceDE w:val="0"/>
              <w:ind w:right="113"/>
              <w:rPr>
                <w:rFonts w:eastAsia="Calibri"/>
                <w:sz w:val="20"/>
                <w:lang w:eastAsia="hu-HU"/>
              </w:rPr>
            </w:pPr>
            <w:r w:rsidRPr="0069672F">
              <w:rPr>
                <w:rFonts w:eastAsia="Calibri"/>
                <w:sz w:val="20"/>
                <w:lang w:eastAsia="hu-HU"/>
              </w:rPr>
              <w:t>Dr. Lázár István, Különleges és veszélyes anyagok, egyetemi jegyzet, Egyetemi Kiadó, Debrecen, 2003 (vagy későbbi kiadás)</w:t>
            </w:r>
          </w:p>
          <w:p w:rsidR="008B1251" w:rsidRPr="0069672F" w:rsidRDefault="008B1251" w:rsidP="008B1251">
            <w:pPr>
              <w:suppressAutoHyphens/>
              <w:autoSpaceDE w:val="0"/>
              <w:ind w:right="113"/>
              <w:rPr>
                <w:rFonts w:eastAsia="Calibri"/>
                <w:b/>
                <w:bCs/>
                <w:sz w:val="20"/>
                <w:lang w:eastAsia="hu-HU"/>
              </w:rPr>
            </w:pPr>
            <w:r w:rsidRPr="0069672F">
              <w:rPr>
                <w:rFonts w:eastAsia="Calibri"/>
                <w:b/>
                <w:bCs/>
                <w:sz w:val="20"/>
                <w:lang w:eastAsia="hu-HU"/>
              </w:rPr>
              <w:t>Ajánlott szakirodalom:</w:t>
            </w:r>
          </w:p>
          <w:p w:rsidR="008B1251" w:rsidRPr="0069672F" w:rsidRDefault="008B1251" w:rsidP="008B1251">
            <w:pPr>
              <w:suppressAutoHyphens/>
              <w:autoSpaceDE w:val="0"/>
              <w:ind w:right="113"/>
              <w:rPr>
                <w:rFonts w:eastAsia="Calibri"/>
                <w:sz w:val="20"/>
                <w:lang w:eastAsia="hu-HU"/>
              </w:rPr>
            </w:pPr>
          </w:p>
        </w:tc>
      </w:tr>
    </w:tbl>
    <w:p w:rsidR="008B1251" w:rsidRPr="0069672F" w:rsidRDefault="008B1251" w:rsidP="008B1251">
      <w:pPr>
        <w:rPr>
          <w:rFonts w:eastAsia="Calibri"/>
          <w:sz w:val="20"/>
        </w:rPr>
      </w:pPr>
    </w:p>
    <w:p w:rsidR="008B1251" w:rsidRPr="0069672F" w:rsidRDefault="008B1251" w:rsidP="008B1251">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Biokolloidika</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TTK</w:t>
            </w:r>
            <w:r w:rsidR="00991C7F" w:rsidRPr="0069672F">
              <w:rPr>
                <w:rFonts w:eastAsia="Arial Unicode MS"/>
                <w:b/>
                <w:sz w:val="20"/>
                <w:lang w:eastAsia="hu-HU"/>
              </w:rPr>
              <w:t>M</w:t>
            </w:r>
            <w:r w:rsidRPr="0069672F">
              <w:rPr>
                <w:rFonts w:eastAsia="Arial Unicode MS"/>
                <w:b/>
                <w:sz w:val="20"/>
                <w:lang w:eastAsia="hu-HU"/>
              </w:rPr>
              <w:t>E0411</w:t>
            </w:r>
          </w:p>
          <w:p w:rsidR="00991C7F" w:rsidRPr="0069672F" w:rsidRDefault="00991C7F" w:rsidP="008B1251">
            <w:pPr>
              <w:jc w:val="center"/>
              <w:rPr>
                <w:rFonts w:eastAsia="Arial Unicode MS"/>
                <w:b/>
                <w:sz w:val="20"/>
                <w:lang w:eastAsia="hu-HU"/>
              </w:rPr>
            </w:pPr>
            <w:r w:rsidRPr="0069672F">
              <w:rPr>
                <w:rFonts w:eastAsia="Arial Unicode MS"/>
                <w:b/>
                <w:sz w:val="20"/>
                <w:lang w:eastAsia="hu-HU"/>
              </w:rPr>
              <w:t>TTKME0411_L</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Biological</w:t>
            </w:r>
            <w:r w:rsidR="00CA7B47" w:rsidRPr="0069672F">
              <w:rPr>
                <w:rFonts w:eastAsia="Calibri"/>
                <w:b/>
                <w:sz w:val="20"/>
                <w:lang w:eastAsia="hu-HU"/>
              </w:rPr>
              <w:t xml:space="preserve"> </w:t>
            </w:r>
            <w:r w:rsidRPr="0069672F">
              <w:rPr>
                <w:rFonts w:eastAsia="Calibri"/>
                <w:b/>
                <w:sz w:val="20"/>
                <w:lang w:eastAsia="hu-HU"/>
              </w:rPr>
              <w:t>colloid</w:t>
            </w:r>
            <w:r w:rsidR="00CA7B47" w:rsidRPr="0069672F">
              <w:rPr>
                <w:rFonts w:eastAsia="Calibri"/>
                <w:b/>
                <w:sz w:val="20"/>
                <w:lang w:eastAsia="hu-HU"/>
              </w:rPr>
              <w:t xml:space="preserve"> </w:t>
            </w:r>
            <w:r w:rsidRPr="0069672F">
              <w:rPr>
                <w:rFonts w:eastAsia="Calibri"/>
                <w:b/>
                <w:sz w:val="20"/>
                <w:lang w:eastAsia="hu-HU"/>
              </w:rPr>
              <w:t>science</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b/>
                <w:bCs/>
                <w:sz w:val="20"/>
                <w:lang w:eastAsia="hu-HU"/>
              </w:rPr>
            </w:pPr>
            <w:r w:rsidRPr="0069672F">
              <w:rPr>
                <w:rFonts w:eastAsia="Calibri"/>
                <w:b/>
                <w:bCs/>
                <w:sz w:val="20"/>
                <w:lang w:eastAsia="hu-HU"/>
              </w:rPr>
              <w:t>A képzés 2 vagy 4. féléve (tavaszi félév)</w:t>
            </w: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Fizikai Kémiai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B97F2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B97F24">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Dr. Novák Levente</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egyetemi adjunktus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B1251" w:rsidRPr="0069672F" w:rsidRDefault="008B1251" w:rsidP="008B1251">
            <w:pPr>
              <w:suppressAutoHyphens/>
              <w:autoSpaceDE w:val="0"/>
              <w:ind w:left="417" w:right="113"/>
              <w:jc w:val="both"/>
              <w:rPr>
                <w:rFonts w:eastAsia="Calibri"/>
                <w:sz w:val="20"/>
                <w:lang w:eastAsia="hu-HU"/>
              </w:rPr>
            </w:pPr>
            <w:r w:rsidRPr="0069672F">
              <w:rPr>
                <w:rFonts w:eastAsia="Calibri"/>
                <w:sz w:val="20"/>
                <w:lang w:eastAsia="hu-HU"/>
              </w:rPr>
              <w:t>megismerjék a biológiai tudományok és a kolloid-, valamint felületi jelenségek közötti összefüggéseket. További cél a hallgatók kolloidkémiai ismereteinek elmélyítése a biológia kolloidikai vonatkozású jelenségeinek megértésében. Alkalmassá teszi a hallgatókat biológiai problémák kolloidkémiai oldalról történő megközelítésére, a felmerülő nehézségek, feladatok ilyen összefüggésben történő megoldására.</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9A1EEA">
            <w:pPr>
              <w:numPr>
                <w:ilvl w:val="0"/>
                <w:numId w:val="35"/>
              </w:numPr>
              <w:suppressAutoHyphens/>
              <w:autoSpaceDE w:val="0"/>
              <w:ind w:right="113"/>
              <w:rPr>
                <w:rFonts w:eastAsia="Calibri"/>
                <w:sz w:val="20"/>
                <w:lang w:eastAsia="hu-HU"/>
              </w:rPr>
            </w:pPr>
            <w:r w:rsidRPr="0069672F">
              <w:rPr>
                <w:rFonts w:eastAsia="Calibri"/>
                <w:sz w:val="20"/>
                <w:lang w:eastAsia="hu-HU"/>
              </w:rPr>
              <w:t>Biológia és a kolloid állapot. Az élet keletkezésének elméletei. Élet a világűrben és mesterséges élet.</w:t>
            </w:r>
          </w:p>
          <w:p w:rsidR="008B1251" w:rsidRPr="0069672F" w:rsidRDefault="008B1251" w:rsidP="009A1EEA">
            <w:pPr>
              <w:numPr>
                <w:ilvl w:val="0"/>
                <w:numId w:val="35"/>
              </w:numPr>
              <w:suppressAutoHyphens/>
              <w:autoSpaceDE w:val="0"/>
              <w:ind w:right="113"/>
              <w:rPr>
                <w:rFonts w:eastAsia="Calibri"/>
                <w:sz w:val="20"/>
                <w:lang w:eastAsia="hu-HU"/>
              </w:rPr>
            </w:pPr>
            <w:r w:rsidRPr="0069672F">
              <w:rPr>
                <w:rFonts w:eastAsia="Calibri"/>
                <w:sz w:val="20"/>
                <w:lang w:eastAsia="hu-HU"/>
              </w:rPr>
              <w:t xml:space="preserve">Határfelületek, membránok, hártyák, membránjelenségek. Transzport és elválasztás. </w:t>
            </w:r>
          </w:p>
          <w:p w:rsidR="008B1251" w:rsidRPr="0069672F" w:rsidRDefault="008B1251" w:rsidP="009A1EEA">
            <w:pPr>
              <w:numPr>
                <w:ilvl w:val="0"/>
                <w:numId w:val="35"/>
              </w:numPr>
              <w:suppressAutoHyphens/>
              <w:autoSpaceDE w:val="0"/>
              <w:ind w:right="113"/>
              <w:rPr>
                <w:rFonts w:eastAsia="Calibri"/>
                <w:sz w:val="20"/>
                <w:lang w:eastAsia="hu-HU"/>
              </w:rPr>
            </w:pPr>
            <w:r w:rsidRPr="0069672F">
              <w:rPr>
                <w:rFonts w:eastAsia="Calibri"/>
                <w:sz w:val="20"/>
                <w:lang w:eastAsia="hu-HU"/>
              </w:rPr>
              <w:t>Asszociációs kolloidok és biológiai jelentőségük. Detergensek és felületaktív anyagok.</w:t>
            </w:r>
          </w:p>
          <w:p w:rsidR="008B1251" w:rsidRPr="0069672F" w:rsidRDefault="008B1251" w:rsidP="009A1EEA">
            <w:pPr>
              <w:numPr>
                <w:ilvl w:val="0"/>
                <w:numId w:val="35"/>
              </w:numPr>
              <w:suppressAutoHyphens/>
              <w:autoSpaceDE w:val="0"/>
              <w:ind w:right="113"/>
              <w:rPr>
                <w:rFonts w:eastAsia="Calibri"/>
                <w:sz w:val="20"/>
                <w:lang w:eastAsia="hu-HU"/>
              </w:rPr>
            </w:pPr>
            <w:r w:rsidRPr="0069672F">
              <w:rPr>
                <w:rFonts w:eastAsia="Calibri"/>
                <w:sz w:val="20"/>
                <w:lang w:eastAsia="hu-HU"/>
              </w:rPr>
              <w:t>Biológiai makromolekulák, jelentőségük és modern vizsgálati módszereik.</w:t>
            </w:r>
          </w:p>
          <w:p w:rsidR="008B1251" w:rsidRPr="0069672F" w:rsidRDefault="008B1251" w:rsidP="009A1EEA">
            <w:pPr>
              <w:numPr>
                <w:ilvl w:val="0"/>
                <w:numId w:val="35"/>
              </w:numPr>
              <w:suppressAutoHyphens/>
              <w:autoSpaceDE w:val="0"/>
              <w:ind w:right="113"/>
              <w:rPr>
                <w:rFonts w:eastAsia="Calibri"/>
                <w:sz w:val="20"/>
                <w:lang w:eastAsia="hu-HU"/>
              </w:rPr>
            </w:pPr>
            <w:r w:rsidRPr="0069672F">
              <w:rPr>
                <w:rFonts w:eastAsia="Calibri"/>
                <w:sz w:val="20"/>
                <w:lang w:eastAsia="hu-HU"/>
              </w:rPr>
              <w:t>Biológiai jelentőségű diszperziós kolloidok, inkoherens és koherens rendszerek.</w:t>
            </w:r>
          </w:p>
          <w:p w:rsidR="008B1251" w:rsidRPr="0069672F" w:rsidRDefault="008B1251" w:rsidP="009A1EEA">
            <w:pPr>
              <w:numPr>
                <w:ilvl w:val="0"/>
                <w:numId w:val="35"/>
              </w:numPr>
              <w:suppressAutoHyphens/>
              <w:autoSpaceDE w:val="0"/>
              <w:ind w:right="113"/>
              <w:rPr>
                <w:rFonts w:eastAsia="Calibri"/>
                <w:sz w:val="20"/>
                <w:lang w:eastAsia="hu-HU"/>
              </w:rPr>
            </w:pPr>
            <w:r w:rsidRPr="0069672F">
              <w:rPr>
                <w:rFonts w:eastAsia="Calibri"/>
                <w:sz w:val="20"/>
                <w:lang w:eastAsia="hu-HU"/>
              </w:rPr>
              <w:t>Elektrokinetikai hatások, szilárd anyag kiválása biológiai rendszerekben.</w:t>
            </w:r>
          </w:p>
          <w:p w:rsidR="008B1251" w:rsidRPr="0069672F" w:rsidRDefault="008B1251" w:rsidP="009A1EEA">
            <w:pPr>
              <w:numPr>
                <w:ilvl w:val="0"/>
                <w:numId w:val="35"/>
              </w:numPr>
              <w:suppressAutoHyphens/>
              <w:autoSpaceDE w:val="0"/>
              <w:ind w:right="113"/>
              <w:rPr>
                <w:rFonts w:eastAsia="Calibri"/>
                <w:sz w:val="20"/>
                <w:lang w:eastAsia="hu-HU"/>
              </w:rPr>
            </w:pPr>
            <w:r w:rsidRPr="0069672F">
              <w:rPr>
                <w:rFonts w:eastAsia="Calibri"/>
                <w:sz w:val="20"/>
                <w:lang w:eastAsia="hu-HU"/>
              </w:rPr>
              <w:t>Bioreológia, hemodinamika. Folyási tulajdonságok jelentősége biológiai rendszereknél.</w:t>
            </w:r>
          </w:p>
          <w:p w:rsidR="008B1251" w:rsidRPr="0069672F" w:rsidRDefault="008B1251" w:rsidP="009A1EEA">
            <w:pPr>
              <w:numPr>
                <w:ilvl w:val="0"/>
                <w:numId w:val="35"/>
              </w:numPr>
              <w:suppressAutoHyphens/>
              <w:autoSpaceDE w:val="0"/>
              <w:ind w:right="113"/>
              <w:rPr>
                <w:rFonts w:eastAsia="Calibri"/>
                <w:sz w:val="20"/>
                <w:lang w:eastAsia="hu-HU"/>
              </w:rPr>
            </w:pPr>
            <w:r w:rsidRPr="0069672F">
              <w:rPr>
                <w:rFonts w:eastAsia="Calibri"/>
                <w:sz w:val="20"/>
                <w:lang w:eastAsia="hu-HU"/>
              </w:rPr>
              <w:t>Nanotechnológia és nanostruktúrák. Biológiai „nanomotorok”. Passzív és aktív nanoeszközök.</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Kötelező olvasmány:</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Novák Levente: Biokolloidika. Elektronikus egyetemi előadásjegyzet. Debreceni Egyetem TTK Fizikai Kémiai Tanszék, 2017. (folyamatosan frissítve)</w:t>
            </w:r>
          </w:p>
          <w:p w:rsidR="008B1251" w:rsidRPr="0069672F" w:rsidRDefault="008B1251" w:rsidP="008B1251">
            <w:pPr>
              <w:rPr>
                <w:rFonts w:eastAsia="Calibri"/>
                <w:b/>
                <w:bCs/>
                <w:sz w:val="20"/>
                <w:lang w:eastAsia="hu-HU"/>
              </w:rPr>
            </w:pPr>
            <w:r w:rsidRPr="0069672F">
              <w:rPr>
                <w:rFonts w:eastAsia="Calibri"/>
                <w:b/>
                <w:bCs/>
                <w:sz w:val="20"/>
                <w:lang w:eastAsia="hu-HU"/>
              </w:rPr>
              <w:t>Ajánlott szakirodalom:</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D. Fennell Evans, HakanWennerstrom: The ColloidalDomain: WherePhysics, Chemistry and BiologyMeet, 2nd Ed. (Wiley 1999)</w:t>
            </w:r>
          </w:p>
        </w:tc>
      </w:tr>
    </w:tbl>
    <w:p w:rsidR="008B1251" w:rsidRPr="0069672F" w:rsidRDefault="008B1251" w:rsidP="008B1251">
      <w:pPr>
        <w:rPr>
          <w:rFonts w:eastAsia="Calibri"/>
          <w:sz w:val="20"/>
        </w:rPr>
      </w:pPr>
    </w:p>
    <w:p w:rsidR="008B1251" w:rsidRPr="0069672F" w:rsidRDefault="008B1251" w:rsidP="008B1251">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Dozimetria, sugáregészségügy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TTKME0432</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Dosimetry, radiation</w:t>
            </w:r>
            <w:r w:rsidR="00CA7B47" w:rsidRPr="0069672F">
              <w:rPr>
                <w:rFonts w:eastAsia="Calibri"/>
                <w:b/>
                <w:sz w:val="20"/>
                <w:lang w:eastAsia="hu-HU"/>
              </w:rPr>
              <w:t xml:space="preserve"> </w:t>
            </w:r>
            <w:r w:rsidRPr="0069672F">
              <w:rPr>
                <w:rFonts w:eastAsia="Calibri"/>
                <w:b/>
                <w:sz w:val="20"/>
                <w:lang w:eastAsia="hu-HU"/>
              </w:rPr>
              <w:t>health</w:t>
            </w:r>
            <w:r w:rsidR="00CA7B47" w:rsidRPr="0069672F">
              <w:rPr>
                <w:rFonts w:eastAsia="Calibri"/>
                <w:b/>
                <w:sz w:val="20"/>
                <w:lang w:eastAsia="hu-HU"/>
              </w:rPr>
              <w:t xml:space="preserve"> </w:t>
            </w:r>
            <w:r w:rsidRPr="0069672F">
              <w:rPr>
                <w:rFonts w:eastAsia="Calibri"/>
                <w:b/>
                <w:sz w:val="20"/>
                <w:lang w:eastAsia="hu-HU"/>
              </w:rPr>
              <w:t>effects</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b/>
                <w:bCs/>
                <w:sz w:val="20"/>
                <w:lang w:eastAsia="hu-HU"/>
              </w:rPr>
            </w:pPr>
            <w:r w:rsidRPr="0069672F">
              <w:rPr>
                <w:rFonts w:eastAsia="Calibri"/>
                <w:b/>
                <w:bCs/>
                <w:sz w:val="20"/>
                <w:lang w:eastAsia="hu-HU"/>
              </w:rPr>
              <w:t>A képzés 2. vagy 4. féléve (tavaszi félév)</w:t>
            </w: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ÁOK, Orvosi Képalkotó Intézet Nukleáris Medicina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6D0AA4">
            <w:pPr>
              <w:jc w:val="center"/>
              <w:rPr>
                <w:rFonts w:eastAsia="Arial Unicode MS"/>
                <w:b/>
                <w:sz w:val="20"/>
                <w:lang w:eastAsia="hu-HU"/>
              </w:rPr>
            </w:pPr>
            <w:r w:rsidRPr="0069672F">
              <w:rPr>
                <w:rFonts w:eastAsia="Arial Unicode MS"/>
                <w:b/>
                <w:sz w:val="20"/>
                <w:lang w:eastAsia="hu-HU"/>
              </w:rPr>
              <w:t xml:space="preserve">Dr. </w:t>
            </w:r>
            <w:r w:rsidR="006D0AA4" w:rsidRPr="0069672F">
              <w:rPr>
                <w:rFonts w:eastAsia="Arial Unicode MS"/>
                <w:b/>
                <w:sz w:val="20"/>
                <w:lang w:eastAsia="hu-HU"/>
              </w:rPr>
              <w:t>Hajdu</w:t>
            </w:r>
            <w:r w:rsidR="00611449" w:rsidRPr="0069672F">
              <w:rPr>
                <w:rFonts w:eastAsia="Arial Unicode MS"/>
                <w:b/>
                <w:sz w:val="20"/>
                <w:lang w:eastAsia="hu-HU"/>
              </w:rPr>
              <w:t xml:space="preserve"> </w:t>
            </w:r>
            <w:r w:rsidR="006D0AA4" w:rsidRPr="0069672F">
              <w:rPr>
                <w:rFonts w:eastAsia="Arial Unicode MS"/>
                <w:b/>
                <w:sz w:val="20"/>
                <w:lang w:eastAsia="hu-HU"/>
              </w:rPr>
              <w:t>István</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 xml:space="preserve">egyetemi </w:t>
            </w:r>
            <w:r w:rsidR="00611449" w:rsidRPr="0069672F">
              <w:rPr>
                <w:rFonts w:eastAsia="Calibri"/>
                <w:b/>
                <w:sz w:val="20"/>
                <w:lang w:eastAsia="hu-HU"/>
              </w:rPr>
              <w:t>adjunktus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Megismerjék az ionizáló sugárforrások alkalmazásának elveit, előírásait, és felkészüljenek a velük végzett biztonságos gyakorlati munkára.</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9A1EEA">
            <w:pPr>
              <w:numPr>
                <w:ilvl w:val="0"/>
                <w:numId w:val="36"/>
              </w:numPr>
              <w:ind w:hanging="218"/>
              <w:rPr>
                <w:rFonts w:eastAsia="Calibri"/>
                <w:sz w:val="20"/>
                <w:lang w:eastAsia="hu-HU"/>
              </w:rPr>
            </w:pPr>
            <w:r w:rsidRPr="0069672F">
              <w:rPr>
                <w:rFonts w:eastAsia="Calibri"/>
                <w:sz w:val="20"/>
                <w:lang w:eastAsia="hu-HU"/>
              </w:rPr>
              <w:t xml:space="preserve">Sugárzás és anyag kölcsönhatása. Sugárzás detektálása. Dózisfogalmak. A dozimetria eszközei. </w:t>
            </w:r>
          </w:p>
          <w:p w:rsidR="008B1251" w:rsidRPr="0069672F" w:rsidRDefault="008B1251" w:rsidP="009A1EEA">
            <w:pPr>
              <w:numPr>
                <w:ilvl w:val="0"/>
                <w:numId w:val="36"/>
              </w:numPr>
              <w:ind w:hanging="218"/>
              <w:rPr>
                <w:rFonts w:eastAsia="Calibri"/>
                <w:sz w:val="20"/>
                <w:lang w:eastAsia="hu-HU"/>
              </w:rPr>
            </w:pPr>
            <w:r w:rsidRPr="0069672F">
              <w:rPr>
                <w:rFonts w:eastAsia="Calibri"/>
                <w:sz w:val="20"/>
                <w:lang w:eastAsia="hu-HU"/>
              </w:rPr>
              <w:t xml:space="preserve">A lakossági sugárterhelés összetevői. Az ionizáló sugárzás biológiai hatásai. Sugárkárosodás megjelenési formái. Általános sugárbaleset-elhárítási ismeretek. Külső sugárforrások elleni védekezés. </w:t>
            </w:r>
          </w:p>
          <w:p w:rsidR="008B1251" w:rsidRPr="0069672F" w:rsidRDefault="008B1251" w:rsidP="009A1EEA">
            <w:pPr>
              <w:numPr>
                <w:ilvl w:val="0"/>
                <w:numId w:val="36"/>
              </w:numPr>
              <w:ind w:hanging="218"/>
              <w:rPr>
                <w:rFonts w:eastAsia="Calibri"/>
                <w:sz w:val="20"/>
                <w:lang w:eastAsia="hu-HU"/>
              </w:rPr>
            </w:pPr>
            <w:r w:rsidRPr="0069672F">
              <w:rPr>
                <w:rFonts w:eastAsia="Calibri"/>
                <w:sz w:val="20"/>
                <w:lang w:eastAsia="hu-HU"/>
              </w:rPr>
              <w:t>Felkészülés a részvételre nukleáris katasztrófahelyzet kezelésében.</w:t>
            </w:r>
          </w:p>
          <w:p w:rsidR="008B1251" w:rsidRPr="0069672F" w:rsidRDefault="008B1251" w:rsidP="009A1EEA">
            <w:pPr>
              <w:numPr>
                <w:ilvl w:val="0"/>
                <w:numId w:val="36"/>
              </w:numPr>
              <w:ind w:hanging="218"/>
              <w:rPr>
                <w:rFonts w:eastAsia="Calibri"/>
                <w:sz w:val="20"/>
                <w:lang w:eastAsia="hu-HU"/>
              </w:rPr>
            </w:pPr>
            <w:r w:rsidRPr="0069672F">
              <w:rPr>
                <w:rFonts w:eastAsia="Calibri"/>
                <w:sz w:val="20"/>
                <w:lang w:eastAsia="hu-HU"/>
              </w:rPr>
              <w:t xml:space="preserve">Dóziskorlátok rendszere. Sugárveszélyes munka személyi és tárgyi feltételei. </w:t>
            </w:r>
          </w:p>
          <w:p w:rsidR="008B1251" w:rsidRPr="0069672F" w:rsidRDefault="008B1251" w:rsidP="009A1EEA">
            <w:pPr>
              <w:numPr>
                <w:ilvl w:val="0"/>
                <w:numId w:val="36"/>
              </w:numPr>
              <w:ind w:hanging="218"/>
              <w:rPr>
                <w:rFonts w:eastAsia="Calibri"/>
                <w:sz w:val="20"/>
                <w:lang w:eastAsia="hu-HU"/>
              </w:rPr>
            </w:pPr>
            <w:r w:rsidRPr="0069672F">
              <w:rPr>
                <w:rFonts w:eastAsia="Calibri"/>
                <w:sz w:val="20"/>
                <w:lang w:eastAsia="hu-HU"/>
              </w:rPr>
              <w:t>Nyilvántartási feladatok. Hatósági felügyelet, ellenőrzések. Izotóplaboratóriumok osztályozása. Sugárvédelem nyílt radioaktív készítmények használatakor.</w:t>
            </w:r>
          </w:p>
          <w:p w:rsidR="008B1251" w:rsidRPr="0069672F" w:rsidRDefault="008B1251" w:rsidP="009A1EEA">
            <w:pPr>
              <w:numPr>
                <w:ilvl w:val="0"/>
                <w:numId w:val="36"/>
              </w:numPr>
              <w:ind w:hanging="218"/>
              <w:rPr>
                <w:rFonts w:eastAsia="Calibri"/>
                <w:sz w:val="20"/>
                <w:lang w:eastAsia="hu-HU"/>
              </w:rPr>
            </w:pPr>
            <w:r w:rsidRPr="0069672F">
              <w:rPr>
                <w:rFonts w:eastAsia="Calibri"/>
                <w:sz w:val="20"/>
                <w:lang w:eastAsia="hu-HU"/>
              </w:rPr>
              <w:t xml:space="preserve">Radioaktív hulladékok kezelése. Dekontaminálás. </w:t>
            </w:r>
          </w:p>
          <w:p w:rsidR="008B1251" w:rsidRPr="0069672F" w:rsidRDefault="008B1251" w:rsidP="008B1251">
            <w:pPr>
              <w:ind w:left="360"/>
              <w:rPr>
                <w:rFonts w:eastAsia="Calibri"/>
                <w:sz w:val="20"/>
                <w:lang w:eastAsia="hu-HU"/>
              </w:rPr>
            </w:pPr>
          </w:p>
          <w:p w:rsidR="008B1251" w:rsidRPr="0069672F" w:rsidRDefault="008B1251" w:rsidP="008B1251">
            <w:pPr>
              <w:ind w:left="360"/>
              <w:rPr>
                <w:rFonts w:eastAsia="Calibri"/>
                <w:sz w:val="20"/>
                <w:lang w:eastAsia="hu-HU"/>
              </w:rPr>
            </w:pPr>
            <w:r w:rsidRPr="0069672F">
              <w:rPr>
                <w:rFonts w:eastAsia="Calibri"/>
                <w:sz w:val="20"/>
                <w:lang w:eastAsia="hu-HU"/>
              </w:rPr>
              <w:t xml:space="preserve">A kurzus az Országos Atomenergia Hivatal akkreditálása alapján (OAH-2016-02050-0005/2016) </w:t>
            </w:r>
            <w:r w:rsidRPr="0069672F">
              <w:rPr>
                <w:rFonts w:eastAsia="Calibri"/>
                <w:b/>
                <w:sz w:val="20"/>
                <w:lang w:eastAsia="hu-HU"/>
              </w:rPr>
              <w:t>bővített sugárvédelmi tanfolyamként</w:t>
            </w:r>
            <w:r w:rsidRPr="0069672F">
              <w:rPr>
                <w:rFonts w:eastAsia="Calibri"/>
                <w:sz w:val="20"/>
                <w:lang w:eastAsia="hu-HU"/>
              </w:rPr>
              <w:t xml:space="preserve"> elismert.</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Kötelező olvasmány:</w:t>
            </w:r>
          </w:p>
          <w:p w:rsidR="008B1251" w:rsidRPr="0069672F" w:rsidRDefault="008B1251" w:rsidP="009A1EEA">
            <w:pPr>
              <w:numPr>
                <w:ilvl w:val="0"/>
                <w:numId w:val="37"/>
              </w:numPr>
              <w:suppressAutoHyphens/>
              <w:autoSpaceDE w:val="0"/>
              <w:ind w:right="113"/>
              <w:rPr>
                <w:rFonts w:eastAsia="Calibri"/>
                <w:sz w:val="20"/>
                <w:lang w:eastAsia="hu-HU"/>
              </w:rPr>
            </w:pPr>
            <w:r w:rsidRPr="0069672F">
              <w:rPr>
                <w:rFonts w:eastAsia="Calibri"/>
                <w:sz w:val="20"/>
                <w:lang w:eastAsia="hu-HU"/>
              </w:rPr>
              <w:t xml:space="preserve">Izotóplaboratóriumok sugárvédelme. e-Learning tananyag, </w:t>
            </w:r>
            <w:hyperlink r:id="rId23" w:history="1">
              <w:r w:rsidRPr="0069672F">
                <w:rPr>
                  <w:rFonts w:eastAsia="Calibri"/>
                  <w:sz w:val="20"/>
                  <w:u w:val="single"/>
                  <w:lang w:eastAsia="hu-HU"/>
                </w:rPr>
                <w:t>http://elearning.med.unideb.hu</w:t>
              </w:r>
            </w:hyperlink>
          </w:p>
          <w:p w:rsidR="008B1251" w:rsidRPr="0069672F" w:rsidRDefault="008B1251" w:rsidP="009A1EEA">
            <w:pPr>
              <w:numPr>
                <w:ilvl w:val="0"/>
                <w:numId w:val="37"/>
              </w:numPr>
              <w:suppressAutoHyphens/>
              <w:autoSpaceDE w:val="0"/>
              <w:ind w:right="113"/>
              <w:rPr>
                <w:rFonts w:eastAsia="Calibri"/>
                <w:sz w:val="20"/>
                <w:lang w:eastAsia="hu-HU"/>
              </w:rPr>
            </w:pPr>
            <w:r w:rsidRPr="0069672F">
              <w:rPr>
                <w:rFonts w:eastAsia="Calibri"/>
                <w:sz w:val="20"/>
                <w:lang w:eastAsia="hu-HU"/>
              </w:rPr>
              <w:t>Varga J. (Szerk.) Biológiai izotóptechnika. DE Kiadó, 2006, 2011, 2015.</w:t>
            </w:r>
          </w:p>
          <w:p w:rsidR="008B1251" w:rsidRPr="0069672F" w:rsidRDefault="008B1251" w:rsidP="009A1EEA">
            <w:pPr>
              <w:numPr>
                <w:ilvl w:val="0"/>
                <w:numId w:val="37"/>
              </w:numPr>
              <w:suppressAutoHyphens/>
              <w:autoSpaceDE w:val="0"/>
              <w:ind w:right="113"/>
              <w:rPr>
                <w:rFonts w:eastAsia="Calibri"/>
                <w:sz w:val="20"/>
                <w:lang w:eastAsia="hu-HU"/>
              </w:rPr>
            </w:pPr>
            <w:r w:rsidRPr="0069672F">
              <w:rPr>
                <w:rFonts w:eastAsia="Calibri"/>
                <w:sz w:val="20"/>
                <w:lang w:eastAsia="hu-HU"/>
              </w:rPr>
              <w:t>Izotópos munkavédelmi szabályzat. OSSKI Módszertani Útmutató, 2011.</w:t>
            </w:r>
          </w:p>
          <w:p w:rsidR="008B1251" w:rsidRPr="0069672F" w:rsidRDefault="008B1251" w:rsidP="008B1251">
            <w:pPr>
              <w:rPr>
                <w:rFonts w:eastAsia="Calibri"/>
                <w:bCs/>
                <w:sz w:val="20"/>
                <w:lang w:eastAsia="hu-HU"/>
              </w:rPr>
            </w:pPr>
            <w:r w:rsidRPr="0069672F">
              <w:rPr>
                <w:rFonts w:eastAsia="Calibri"/>
                <w:bCs/>
                <w:sz w:val="20"/>
                <w:lang w:eastAsia="hu-HU"/>
              </w:rPr>
              <w:t>Ajánlott szakirodalom:</w:t>
            </w:r>
          </w:p>
          <w:p w:rsidR="008B1251" w:rsidRPr="0069672F" w:rsidRDefault="008B1251" w:rsidP="009A1EEA">
            <w:pPr>
              <w:numPr>
                <w:ilvl w:val="0"/>
                <w:numId w:val="38"/>
              </w:numPr>
              <w:rPr>
                <w:rFonts w:eastAsia="+mn-ea"/>
                <w:sz w:val="20"/>
                <w:lang w:eastAsia="hu-HU"/>
              </w:rPr>
            </w:pPr>
            <w:r w:rsidRPr="0069672F">
              <w:rPr>
                <w:rFonts w:eastAsia="+mn-ea"/>
                <w:sz w:val="20"/>
                <w:lang w:eastAsia="hu-HU"/>
              </w:rPr>
              <w:t>Köteles Gy.: Sugáregészségtan. Medicina, 2002.</w:t>
            </w:r>
          </w:p>
          <w:p w:rsidR="008B1251" w:rsidRPr="0069672F" w:rsidRDefault="008B1251" w:rsidP="009A1EEA">
            <w:pPr>
              <w:numPr>
                <w:ilvl w:val="0"/>
                <w:numId w:val="38"/>
              </w:numPr>
              <w:rPr>
                <w:rFonts w:eastAsia="Calibri"/>
                <w:sz w:val="20"/>
                <w:lang w:eastAsia="hu-HU"/>
              </w:rPr>
            </w:pPr>
            <w:r w:rsidRPr="0069672F">
              <w:rPr>
                <w:rFonts w:eastAsia="Calibri"/>
                <w:sz w:val="20"/>
                <w:lang w:eastAsia="hu-HU"/>
              </w:rPr>
              <w:t>J. Magill, J. Galy: Radioactivity · Radionuclides · Radiation. Springer, 2005.</w:t>
            </w:r>
          </w:p>
        </w:tc>
      </w:tr>
    </w:tbl>
    <w:p w:rsidR="007D7F75" w:rsidRPr="0069672F" w:rsidRDefault="007D7F75">
      <w:pPr>
        <w:rPr>
          <w:rFonts w:eastAsia="Calibri"/>
          <w:sz w:val="20"/>
        </w:rPr>
      </w:pPr>
      <w:r w:rsidRPr="0069672F">
        <w:rPr>
          <w:rFonts w:eastAsia="Calibri"/>
          <w:sz w:val="20"/>
        </w:rPr>
        <w:br w:type="page"/>
      </w:r>
    </w:p>
    <w:p w:rsidR="008B1251" w:rsidRPr="0069672F" w:rsidRDefault="008B1251" w:rsidP="008B1251">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Élő rendszerek fizikai kémiája</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TTKME0417</w:t>
            </w:r>
          </w:p>
          <w:p w:rsidR="00991C7F" w:rsidRPr="0069672F" w:rsidRDefault="00991C7F" w:rsidP="008B1251">
            <w:pPr>
              <w:jc w:val="center"/>
              <w:rPr>
                <w:rFonts w:eastAsia="Arial Unicode MS"/>
                <w:b/>
                <w:sz w:val="20"/>
                <w:lang w:eastAsia="hu-HU"/>
              </w:rPr>
            </w:pPr>
            <w:r w:rsidRPr="0069672F">
              <w:rPr>
                <w:rFonts w:eastAsia="Arial Unicode MS"/>
                <w:b/>
                <w:sz w:val="20"/>
                <w:lang w:eastAsia="hu-HU"/>
              </w:rPr>
              <w:t>TTKME0417_L</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Physical</w:t>
            </w:r>
            <w:r w:rsidR="00CA7B47" w:rsidRPr="0069672F">
              <w:rPr>
                <w:rFonts w:eastAsia="Calibri"/>
                <w:b/>
                <w:sz w:val="20"/>
                <w:lang w:eastAsia="hu-HU"/>
              </w:rPr>
              <w:t xml:space="preserve"> </w:t>
            </w:r>
            <w:r w:rsidRPr="0069672F">
              <w:rPr>
                <w:rFonts w:eastAsia="Calibri"/>
                <w:b/>
                <w:sz w:val="20"/>
                <w:lang w:eastAsia="hu-HU"/>
              </w:rPr>
              <w:t>chemistry of living</w:t>
            </w:r>
            <w:r w:rsidR="00CA7B47" w:rsidRPr="0069672F">
              <w:rPr>
                <w:rFonts w:eastAsia="Calibri"/>
                <w:b/>
                <w:sz w:val="20"/>
                <w:lang w:eastAsia="hu-HU"/>
              </w:rPr>
              <w:t xml:space="preserve"> </w:t>
            </w:r>
            <w:r w:rsidRPr="0069672F">
              <w:rPr>
                <w:rFonts w:eastAsia="Calibri"/>
                <w:b/>
                <w:sz w:val="20"/>
                <w:lang w:eastAsia="hu-HU"/>
              </w:rPr>
              <w:t>systems</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b/>
                <w:bCs/>
                <w:sz w:val="20"/>
                <w:lang w:eastAsia="hu-HU"/>
              </w:rPr>
            </w:pP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Fizikai Kémiai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E0199D" w:rsidP="00E0199D">
            <w:pPr>
              <w:jc w:val="center"/>
              <w:rPr>
                <w:rFonts w:eastAsia="Arial Unicode MS"/>
                <w:b/>
                <w:sz w:val="20"/>
                <w:lang w:eastAsia="hu-HU"/>
              </w:rPr>
            </w:pPr>
            <w:r w:rsidRPr="0069672F">
              <w:rPr>
                <w:rFonts w:eastAsia="Arial Unicode MS"/>
                <w:b/>
                <w:sz w:val="20"/>
                <w:lang w:eastAsia="hu-HU"/>
              </w:rPr>
              <w:t xml:space="preserve">Győrváriné </w:t>
            </w:r>
            <w:r w:rsidR="008B1251" w:rsidRPr="0069672F">
              <w:rPr>
                <w:rFonts w:eastAsia="Arial Unicode MS"/>
                <w:b/>
                <w:sz w:val="20"/>
                <w:lang w:eastAsia="hu-HU"/>
              </w:rPr>
              <w:t>Dr.</w:t>
            </w:r>
            <w:r w:rsidRPr="0069672F">
              <w:rPr>
                <w:rFonts w:eastAsia="Arial Unicode MS"/>
                <w:b/>
                <w:sz w:val="20"/>
                <w:lang w:eastAsia="hu-HU"/>
              </w:rPr>
              <w:t xml:space="preserve"> Horváth Henrietta</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B1251" w:rsidRPr="0069672F" w:rsidRDefault="003527CC" w:rsidP="008B1251">
            <w:pPr>
              <w:jc w:val="center"/>
              <w:rPr>
                <w:rFonts w:eastAsia="Calibri"/>
                <w:b/>
                <w:sz w:val="20"/>
                <w:lang w:eastAsia="hu-HU"/>
              </w:rPr>
            </w:pPr>
            <w:r w:rsidRPr="0069672F">
              <w:rPr>
                <w:rFonts w:eastAsia="Calibri"/>
                <w:b/>
                <w:sz w:val="20"/>
                <w:lang w:eastAsia="hu-HU"/>
              </w:rPr>
              <w:t>tudományos főmunkatárs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megismerjék a biológiai rendszerek általános tulajdonságait, korlátait, komplexitását és képesek legyenek azokat átlátni, egyszerűsített fizikai-kémiai leírásukat megadni.</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9A1EEA">
            <w:pPr>
              <w:numPr>
                <w:ilvl w:val="0"/>
                <w:numId w:val="39"/>
              </w:numPr>
              <w:suppressAutoHyphens/>
              <w:autoSpaceDE w:val="0"/>
              <w:ind w:right="113"/>
              <w:rPr>
                <w:rFonts w:eastAsia="Calibri"/>
                <w:sz w:val="20"/>
                <w:lang w:eastAsia="hu-HU"/>
              </w:rPr>
            </w:pPr>
            <w:r w:rsidRPr="0069672F">
              <w:rPr>
                <w:rFonts w:eastAsia="Calibri"/>
                <w:sz w:val="20"/>
                <w:lang w:eastAsia="hu-HU"/>
              </w:rPr>
              <w:t>A biofizikai-kémia tárgya, termodinamikai alapfogalmak</w:t>
            </w:r>
          </w:p>
          <w:p w:rsidR="008B1251" w:rsidRPr="0069672F" w:rsidRDefault="008B1251" w:rsidP="009A1EEA">
            <w:pPr>
              <w:numPr>
                <w:ilvl w:val="0"/>
                <w:numId w:val="39"/>
              </w:numPr>
              <w:suppressAutoHyphens/>
              <w:autoSpaceDE w:val="0"/>
              <w:ind w:right="113"/>
              <w:rPr>
                <w:rFonts w:eastAsia="Calibri"/>
                <w:sz w:val="20"/>
                <w:lang w:eastAsia="hu-HU"/>
              </w:rPr>
            </w:pPr>
            <w:r w:rsidRPr="0069672F">
              <w:rPr>
                <w:rFonts w:eastAsia="Calibri"/>
                <w:sz w:val="20"/>
                <w:lang w:eastAsia="hu-HU"/>
              </w:rPr>
              <w:t>Makromolekulák szerkezete, kölcsönhatások kismolekulákkal</w:t>
            </w:r>
          </w:p>
          <w:p w:rsidR="008B1251" w:rsidRPr="0069672F" w:rsidRDefault="008B1251" w:rsidP="009A1EEA">
            <w:pPr>
              <w:numPr>
                <w:ilvl w:val="0"/>
                <w:numId w:val="39"/>
              </w:numPr>
              <w:suppressAutoHyphens/>
              <w:autoSpaceDE w:val="0"/>
              <w:ind w:right="113"/>
              <w:rPr>
                <w:rFonts w:eastAsia="Calibri"/>
                <w:sz w:val="20"/>
                <w:lang w:eastAsia="hu-HU"/>
              </w:rPr>
            </w:pPr>
            <w:r w:rsidRPr="0069672F">
              <w:rPr>
                <w:rFonts w:eastAsia="Calibri"/>
                <w:sz w:val="20"/>
                <w:lang w:eastAsia="hu-HU"/>
              </w:rPr>
              <w:t>Kémiai potenciál fogalma, hatása a termodinamikai paraméterekre, az oldatok sajátságaira.</w:t>
            </w:r>
          </w:p>
          <w:p w:rsidR="008B1251" w:rsidRPr="0069672F" w:rsidRDefault="008B1251" w:rsidP="009A1EEA">
            <w:pPr>
              <w:numPr>
                <w:ilvl w:val="0"/>
                <w:numId w:val="39"/>
              </w:numPr>
              <w:suppressAutoHyphens/>
              <w:autoSpaceDE w:val="0"/>
              <w:ind w:right="113"/>
              <w:rPr>
                <w:rFonts w:eastAsia="Calibri"/>
                <w:sz w:val="20"/>
                <w:lang w:eastAsia="hu-HU"/>
              </w:rPr>
            </w:pPr>
            <w:r w:rsidRPr="0069672F">
              <w:rPr>
                <w:rFonts w:eastAsia="Calibri"/>
                <w:sz w:val="20"/>
                <w:lang w:eastAsia="hu-HU"/>
              </w:rPr>
              <w:t>pH fogalma, értelmezése biológiai rendszerekben</w:t>
            </w:r>
          </w:p>
          <w:p w:rsidR="008B1251" w:rsidRPr="0069672F" w:rsidRDefault="008B1251" w:rsidP="009A1EEA">
            <w:pPr>
              <w:numPr>
                <w:ilvl w:val="0"/>
                <w:numId w:val="39"/>
              </w:numPr>
              <w:suppressAutoHyphens/>
              <w:autoSpaceDE w:val="0"/>
              <w:ind w:right="113"/>
              <w:rPr>
                <w:rFonts w:eastAsia="Calibri"/>
                <w:sz w:val="20"/>
                <w:lang w:eastAsia="hu-HU"/>
              </w:rPr>
            </w:pPr>
            <w:r w:rsidRPr="0069672F">
              <w:rPr>
                <w:rFonts w:eastAsia="Calibri"/>
                <w:sz w:val="20"/>
                <w:lang w:eastAsia="hu-HU"/>
              </w:rPr>
              <w:t>Elektronátmenettel járó reakciók jelentősége élő rendszerekben</w:t>
            </w:r>
          </w:p>
          <w:p w:rsidR="008B1251" w:rsidRPr="0069672F" w:rsidRDefault="008B1251" w:rsidP="009A1EEA">
            <w:pPr>
              <w:numPr>
                <w:ilvl w:val="0"/>
                <w:numId w:val="39"/>
              </w:numPr>
              <w:suppressAutoHyphens/>
              <w:autoSpaceDE w:val="0"/>
              <w:ind w:right="113"/>
              <w:rPr>
                <w:rFonts w:eastAsia="Calibri"/>
                <w:sz w:val="20"/>
                <w:lang w:eastAsia="hu-HU"/>
              </w:rPr>
            </w:pPr>
            <w:r w:rsidRPr="0069672F">
              <w:rPr>
                <w:rFonts w:eastAsia="Calibri"/>
                <w:sz w:val="20"/>
                <w:lang w:eastAsia="hu-HU"/>
              </w:rPr>
              <w:t>Egyszerű és összetett reakciók, enzimkatalizált reakciók kinetikai leírása</w:t>
            </w:r>
          </w:p>
          <w:p w:rsidR="008B1251" w:rsidRPr="0069672F" w:rsidRDefault="008B1251" w:rsidP="009A1EEA">
            <w:pPr>
              <w:numPr>
                <w:ilvl w:val="0"/>
                <w:numId w:val="39"/>
              </w:numPr>
              <w:suppressAutoHyphens/>
              <w:autoSpaceDE w:val="0"/>
              <w:ind w:right="113"/>
              <w:rPr>
                <w:rFonts w:eastAsia="Calibri"/>
                <w:sz w:val="20"/>
                <w:lang w:eastAsia="hu-HU"/>
              </w:rPr>
            </w:pPr>
            <w:r w:rsidRPr="0069672F">
              <w:rPr>
                <w:rFonts w:eastAsia="Calibri"/>
                <w:sz w:val="20"/>
                <w:lang w:eastAsia="hu-HU"/>
              </w:rPr>
              <w:t>Biokémiai útvonalakkal kapcsolatos alapfogalmak</w:t>
            </w:r>
          </w:p>
          <w:p w:rsidR="008B1251" w:rsidRPr="0069672F" w:rsidRDefault="008B1251" w:rsidP="009A1EEA">
            <w:pPr>
              <w:numPr>
                <w:ilvl w:val="0"/>
                <w:numId w:val="39"/>
              </w:numPr>
              <w:suppressAutoHyphens/>
              <w:autoSpaceDE w:val="0"/>
              <w:ind w:right="113"/>
              <w:rPr>
                <w:rFonts w:eastAsia="Calibri"/>
                <w:sz w:val="20"/>
                <w:lang w:eastAsia="hu-HU"/>
              </w:rPr>
            </w:pPr>
            <w:r w:rsidRPr="0069672F">
              <w:rPr>
                <w:rFonts w:eastAsia="Calibri"/>
                <w:sz w:val="20"/>
                <w:lang w:eastAsia="hu-HU"/>
              </w:rPr>
              <w:t>NMR spektroszkópia alkalmazása biológiai rendszerekben</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Kötelező olvasmány:</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előadás anyag a Fizikai Kémiai Tanszék honlapján</w:t>
            </w:r>
          </w:p>
          <w:p w:rsidR="008B1251" w:rsidRPr="0069672F" w:rsidRDefault="008B1251" w:rsidP="008B1251">
            <w:pPr>
              <w:rPr>
                <w:rFonts w:eastAsia="Calibri"/>
                <w:bCs/>
                <w:sz w:val="20"/>
                <w:lang w:eastAsia="hu-HU"/>
              </w:rPr>
            </w:pPr>
            <w:r w:rsidRPr="0069672F">
              <w:rPr>
                <w:rFonts w:eastAsia="Calibri"/>
                <w:bCs/>
                <w:sz w:val="20"/>
                <w:lang w:eastAsia="hu-HU"/>
              </w:rPr>
              <w:t>Ajánlott szakirodalom:</w:t>
            </w:r>
          </w:p>
          <w:p w:rsidR="008B1251" w:rsidRPr="0069672F" w:rsidRDefault="008B1251" w:rsidP="009A1EEA">
            <w:pPr>
              <w:numPr>
                <w:ilvl w:val="0"/>
                <w:numId w:val="40"/>
              </w:numPr>
              <w:suppressAutoHyphens/>
              <w:autoSpaceDE w:val="0"/>
              <w:ind w:right="113"/>
              <w:rPr>
                <w:rFonts w:eastAsia="Calibri"/>
                <w:sz w:val="20"/>
                <w:lang w:eastAsia="hu-HU"/>
              </w:rPr>
            </w:pPr>
            <w:r w:rsidRPr="0069672F">
              <w:rPr>
                <w:rFonts w:eastAsia="Calibri"/>
                <w:sz w:val="20"/>
                <w:lang w:eastAsia="hu-HU"/>
              </w:rPr>
              <w:t>Póta György: Fizikai kémia gyógyszerészhallgatók számára, Kossuth Egyetemi Kiadó, 6. kiadás, Debrecen, 2008</w:t>
            </w:r>
          </w:p>
          <w:p w:rsidR="008B1251" w:rsidRPr="0069672F" w:rsidRDefault="008B1251" w:rsidP="009A1EEA">
            <w:pPr>
              <w:numPr>
                <w:ilvl w:val="0"/>
                <w:numId w:val="40"/>
              </w:numPr>
              <w:suppressAutoHyphens/>
              <w:autoSpaceDE w:val="0"/>
              <w:ind w:right="113"/>
              <w:rPr>
                <w:rFonts w:eastAsia="Calibri"/>
                <w:sz w:val="20"/>
                <w:lang w:eastAsia="hu-HU"/>
              </w:rPr>
            </w:pPr>
            <w:r w:rsidRPr="0069672F">
              <w:rPr>
                <w:rFonts w:eastAsia="Calibri"/>
                <w:sz w:val="20"/>
                <w:lang w:eastAsia="hu-HU"/>
              </w:rPr>
              <w:t>P. W. Atkins: Fizikai kémia I-III. Tankönyvkiadó, Budapest, 2002</w:t>
            </w:r>
          </w:p>
          <w:p w:rsidR="008B1251" w:rsidRPr="0069672F" w:rsidRDefault="008B1251" w:rsidP="009A1EEA">
            <w:pPr>
              <w:numPr>
                <w:ilvl w:val="0"/>
                <w:numId w:val="40"/>
              </w:numPr>
              <w:suppressAutoHyphens/>
              <w:autoSpaceDE w:val="0"/>
              <w:ind w:right="113"/>
              <w:rPr>
                <w:rFonts w:eastAsia="Calibri"/>
                <w:sz w:val="20"/>
                <w:lang w:eastAsia="hu-HU"/>
              </w:rPr>
            </w:pPr>
            <w:r w:rsidRPr="0069672F">
              <w:rPr>
                <w:rFonts w:eastAsia="Calibri"/>
                <w:sz w:val="20"/>
                <w:lang w:eastAsia="hu-HU"/>
              </w:rPr>
              <w:t>- Sarkadi Lívia: Biokémia mérnök szemmel, Typotex Kiadó, 2007</w:t>
            </w:r>
          </w:p>
        </w:tc>
      </w:tr>
    </w:tbl>
    <w:p w:rsidR="00991C7F" w:rsidRPr="0069672F" w:rsidRDefault="00991C7F"/>
    <w:p w:rsidR="000D7DE9" w:rsidRPr="0069672F" w:rsidRDefault="000D7DE9"/>
    <w:p w:rsidR="000D7DE9" w:rsidRPr="0069672F" w:rsidRDefault="000D7DE9"/>
    <w:p w:rsidR="000D7DE9" w:rsidRPr="0069672F" w:rsidRDefault="000D7DE9"/>
    <w:p w:rsidR="00991C7F" w:rsidRPr="0069672F" w:rsidRDefault="00991C7F"/>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Komplexkatalizált szerves szintézisek</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Calibri"/>
                <w:b/>
                <w:bCs/>
                <w:sz w:val="20"/>
                <w:lang w:eastAsia="hu-HU"/>
              </w:rPr>
            </w:pPr>
            <w:r w:rsidRPr="0069672F">
              <w:rPr>
                <w:rFonts w:eastAsia="Calibri"/>
                <w:b/>
                <w:bCs/>
                <w:sz w:val="20"/>
                <w:lang w:eastAsia="hu-HU"/>
              </w:rPr>
              <w:t>TTKME0420</w:t>
            </w:r>
          </w:p>
          <w:p w:rsidR="00A16B20" w:rsidRPr="0069672F" w:rsidRDefault="00A16B20" w:rsidP="008B1251">
            <w:pPr>
              <w:jc w:val="center"/>
              <w:rPr>
                <w:rFonts w:eastAsia="Calibri"/>
                <w:b/>
                <w:bCs/>
                <w:sz w:val="20"/>
                <w:lang w:eastAsia="hu-HU"/>
              </w:rPr>
            </w:pPr>
            <w:r w:rsidRPr="0069672F">
              <w:rPr>
                <w:rFonts w:eastAsia="Calibri"/>
                <w:b/>
                <w:bCs/>
                <w:sz w:val="20"/>
                <w:lang w:eastAsia="hu-HU"/>
              </w:rPr>
              <w:t>TTKME0420_L</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caps/>
                <w:sz w:val="20"/>
                <w:lang w:eastAsia="hu-HU"/>
              </w:rPr>
            </w:pPr>
            <w:r w:rsidRPr="0069672F">
              <w:rPr>
                <w:rFonts w:eastAsia="Calibri"/>
                <w:b/>
                <w:sz w:val="20"/>
                <w:lang w:eastAsia="hu-HU"/>
              </w:rPr>
              <w:t>Metal complex</w:t>
            </w:r>
            <w:r w:rsidR="00CA7B47" w:rsidRPr="0069672F">
              <w:rPr>
                <w:rFonts w:eastAsia="Calibri"/>
                <w:b/>
                <w:sz w:val="20"/>
                <w:lang w:eastAsia="hu-HU"/>
              </w:rPr>
              <w:t xml:space="preserve"> </w:t>
            </w:r>
            <w:r w:rsidRPr="0069672F">
              <w:rPr>
                <w:rFonts w:eastAsia="Calibri"/>
                <w:b/>
                <w:sz w:val="20"/>
                <w:lang w:eastAsia="hu-HU"/>
              </w:rPr>
              <w:t>catalyzed</w:t>
            </w:r>
            <w:r w:rsidR="00CA7B47" w:rsidRPr="0069672F">
              <w:rPr>
                <w:rFonts w:eastAsia="Calibri"/>
                <w:b/>
                <w:sz w:val="20"/>
                <w:lang w:eastAsia="hu-HU"/>
              </w:rPr>
              <w:t xml:space="preserve"> </w:t>
            </w:r>
            <w:r w:rsidRPr="0069672F">
              <w:rPr>
                <w:rFonts w:eastAsia="Calibri"/>
                <w:b/>
                <w:sz w:val="20"/>
                <w:lang w:eastAsia="hu-HU"/>
              </w:rPr>
              <w:t>organic</w:t>
            </w:r>
            <w:r w:rsidR="00CA7B47" w:rsidRPr="0069672F">
              <w:rPr>
                <w:rFonts w:eastAsia="Calibri"/>
                <w:b/>
                <w:sz w:val="20"/>
                <w:lang w:eastAsia="hu-HU"/>
              </w:rPr>
              <w:t xml:space="preserve"> </w:t>
            </w:r>
            <w:r w:rsidRPr="0069672F">
              <w:rPr>
                <w:rFonts w:eastAsia="Calibri"/>
                <w:b/>
                <w:sz w:val="20"/>
                <w:lang w:eastAsia="hu-HU"/>
              </w:rPr>
              <w:t>syntheses</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b/>
                <w:bCs/>
                <w:sz w:val="20"/>
                <w:lang w:eastAsia="hu-HU"/>
              </w:rPr>
            </w:pPr>
            <w:r w:rsidRPr="0069672F">
              <w:rPr>
                <w:rFonts w:eastAsia="Calibri"/>
                <w:b/>
                <w:bCs/>
                <w:sz w:val="20"/>
                <w:lang w:eastAsia="hu-HU"/>
              </w:rPr>
              <w:t>A képzés 4. féléve (2. tavaszi félév)</w:t>
            </w: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Fizikai Kémiai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CF03FF">
            <w:pPr>
              <w:jc w:val="center"/>
              <w:rPr>
                <w:rFonts w:eastAsia="Arial Unicode MS"/>
                <w:b/>
                <w:sz w:val="20"/>
                <w:lang w:eastAsia="hu-HU"/>
              </w:rPr>
            </w:pPr>
            <w:r w:rsidRPr="0069672F">
              <w:rPr>
                <w:rFonts w:eastAsia="Arial Unicode MS"/>
                <w:b/>
                <w:sz w:val="20"/>
                <w:lang w:eastAsia="hu-HU"/>
              </w:rPr>
              <w:t xml:space="preserve">Dr. </w:t>
            </w:r>
            <w:r w:rsidR="00CF03FF" w:rsidRPr="0069672F">
              <w:rPr>
                <w:rFonts w:eastAsia="Arial Unicode MS"/>
                <w:b/>
                <w:sz w:val="20"/>
                <w:lang w:eastAsia="hu-HU"/>
              </w:rPr>
              <w:t>Papp Gábor</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B1251" w:rsidRPr="0069672F" w:rsidRDefault="008B1251" w:rsidP="003527CC">
            <w:pPr>
              <w:jc w:val="center"/>
              <w:rPr>
                <w:rFonts w:eastAsia="Calibri"/>
                <w:b/>
                <w:sz w:val="20"/>
                <w:lang w:eastAsia="hu-HU"/>
              </w:rPr>
            </w:pPr>
            <w:r w:rsidRPr="0069672F">
              <w:rPr>
                <w:rFonts w:eastAsia="Calibri"/>
                <w:b/>
                <w:sz w:val="20"/>
                <w:lang w:eastAsia="hu-HU"/>
              </w:rPr>
              <w:t xml:space="preserve">egyetemi </w:t>
            </w:r>
            <w:r w:rsidR="003527CC" w:rsidRPr="0069672F">
              <w:rPr>
                <w:rFonts w:eastAsia="Calibri"/>
                <w:b/>
                <w:sz w:val="20"/>
                <w:lang w:eastAsia="hu-HU"/>
              </w:rPr>
              <w:t>docens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t>A kurzus célja:</w:t>
            </w:r>
          </w:p>
          <w:p w:rsidR="008B1251" w:rsidRPr="0069672F" w:rsidRDefault="008B1251" w:rsidP="008B1251">
            <w:pPr>
              <w:overflowPunct w:val="0"/>
              <w:autoSpaceDE w:val="0"/>
              <w:autoSpaceDN w:val="0"/>
              <w:adjustRightInd w:val="0"/>
              <w:ind w:left="426"/>
              <w:jc w:val="both"/>
              <w:textAlignment w:val="baseline"/>
              <w:rPr>
                <w:sz w:val="20"/>
              </w:rPr>
            </w:pPr>
            <w:r w:rsidRPr="0069672F">
              <w:rPr>
                <w:sz w:val="20"/>
              </w:rPr>
              <w:t>A kurzus célja, hogy bemutassa az átmenetifém komplexek katalitikus alkalmazásait szerves szintézisekben, ismertesse a katalizált reakciók lehetséges mechanizmusát és értelmezze a fémkomplexek katalitikus hatásának molekulaszerkezeti alapjait.</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lastRenderedPageBreak/>
              <w:t>A kurzus tartalma, témakörei</w:t>
            </w:r>
          </w:p>
          <w:p w:rsidR="008B1251" w:rsidRPr="0069672F" w:rsidRDefault="008B1251" w:rsidP="009A1EEA">
            <w:pPr>
              <w:numPr>
                <w:ilvl w:val="0"/>
                <w:numId w:val="44"/>
              </w:numPr>
              <w:suppressAutoHyphens/>
              <w:autoSpaceDE w:val="0"/>
              <w:ind w:right="113"/>
              <w:rPr>
                <w:rFonts w:eastAsia="Calibri"/>
                <w:sz w:val="20"/>
                <w:lang w:eastAsia="hu-HU"/>
              </w:rPr>
            </w:pPr>
            <w:r w:rsidRPr="0069672F">
              <w:rPr>
                <w:rFonts w:eastAsia="Calibri"/>
                <w:sz w:val="20"/>
                <w:lang w:eastAsia="hu-HU"/>
              </w:rPr>
              <w:t>Kis molekulák (H</w:t>
            </w:r>
            <w:r w:rsidRPr="0069672F">
              <w:rPr>
                <w:rFonts w:eastAsia="Calibri"/>
                <w:sz w:val="20"/>
                <w:vertAlign w:val="subscript"/>
                <w:lang w:eastAsia="hu-HU"/>
              </w:rPr>
              <w:t>2</w:t>
            </w:r>
            <w:r w:rsidRPr="0069672F">
              <w:rPr>
                <w:rFonts w:eastAsia="Calibri"/>
                <w:sz w:val="20"/>
                <w:lang w:eastAsia="hu-HU"/>
              </w:rPr>
              <w:t>, HCN, HSiR</w:t>
            </w:r>
            <w:r w:rsidRPr="0069672F">
              <w:rPr>
                <w:rFonts w:eastAsia="Calibri"/>
                <w:sz w:val="20"/>
                <w:vertAlign w:val="subscript"/>
                <w:lang w:eastAsia="hu-HU"/>
              </w:rPr>
              <w:t>3</w:t>
            </w:r>
            <w:r w:rsidRPr="0069672F">
              <w:rPr>
                <w:rFonts w:eastAsia="Calibri"/>
                <w:sz w:val="20"/>
                <w:lang w:eastAsia="hu-HU"/>
              </w:rPr>
              <w:t>, CO, CO</w:t>
            </w:r>
            <w:r w:rsidRPr="0069672F">
              <w:rPr>
                <w:rFonts w:eastAsia="Calibri"/>
                <w:sz w:val="20"/>
                <w:vertAlign w:val="subscript"/>
                <w:lang w:eastAsia="hu-HU"/>
              </w:rPr>
              <w:t>2</w:t>
            </w:r>
            <w:r w:rsidRPr="0069672F">
              <w:rPr>
                <w:rFonts w:eastAsia="Calibri"/>
                <w:sz w:val="20"/>
                <w:lang w:eastAsia="hu-HU"/>
              </w:rPr>
              <w:t>, O</w:t>
            </w:r>
            <w:r w:rsidRPr="0069672F">
              <w:rPr>
                <w:rFonts w:eastAsia="Calibri"/>
                <w:sz w:val="20"/>
                <w:vertAlign w:val="subscript"/>
                <w:lang w:eastAsia="hu-HU"/>
              </w:rPr>
              <w:t>2</w:t>
            </w:r>
            <w:r w:rsidRPr="0069672F">
              <w:rPr>
                <w:rFonts w:eastAsia="Calibri"/>
                <w:sz w:val="20"/>
                <w:lang w:eastAsia="hu-HU"/>
              </w:rPr>
              <w:t xml:space="preserve">) aktiválásának általános kérdései. Oxidatív addíció, reduktív elimináció. A 18-elektron szabály.  Gyökös folyamatok szerepe fémkomplexek által katalizált reakciókban. </w:t>
            </w:r>
          </w:p>
          <w:p w:rsidR="008B1251" w:rsidRPr="0069672F" w:rsidRDefault="008B1251" w:rsidP="009A1EEA">
            <w:pPr>
              <w:numPr>
                <w:ilvl w:val="0"/>
                <w:numId w:val="44"/>
              </w:numPr>
              <w:suppressAutoHyphens/>
              <w:autoSpaceDE w:val="0"/>
              <w:ind w:right="113"/>
              <w:rPr>
                <w:rFonts w:eastAsia="Calibri"/>
                <w:sz w:val="20"/>
                <w:lang w:eastAsia="hu-HU"/>
              </w:rPr>
            </w:pPr>
            <w:r w:rsidRPr="0069672F">
              <w:rPr>
                <w:rFonts w:eastAsia="Calibri"/>
                <w:sz w:val="20"/>
                <w:lang w:eastAsia="hu-HU"/>
              </w:rPr>
              <w:t xml:space="preserve">A homogénkatalitikus szerves szintézisek gyakorlati megvalósítása.  A katalizátor visszanyerése. Rögzített komplex katalizátorok, kétfázisú reakciók, fázisátviteli katalízissel kombinált komplexkatalitikus szintézisek. </w:t>
            </w:r>
          </w:p>
          <w:p w:rsidR="008B1251" w:rsidRPr="0069672F" w:rsidRDefault="008B1251" w:rsidP="009A1EEA">
            <w:pPr>
              <w:numPr>
                <w:ilvl w:val="0"/>
                <w:numId w:val="44"/>
              </w:numPr>
              <w:suppressAutoHyphens/>
              <w:autoSpaceDE w:val="0"/>
              <w:ind w:right="113"/>
              <w:rPr>
                <w:rFonts w:eastAsia="Calibri"/>
                <w:sz w:val="20"/>
                <w:lang w:eastAsia="hu-HU"/>
              </w:rPr>
            </w:pPr>
            <w:r w:rsidRPr="0069672F">
              <w:rPr>
                <w:rFonts w:eastAsia="Calibri"/>
                <w:sz w:val="20"/>
                <w:lang w:eastAsia="hu-HU"/>
              </w:rPr>
              <w:t xml:space="preserve">Regio-, sztereo- és enantioszelektív katalízis. Olefinek hidrogénezése, hidrocianálása, hidroszililezése. Telomerizációs reakciók. Ketonok, nitrovegyületek, iminek hidrogénezése és hidroszililezése. Reduktív aminálás. Dehidrogénezés. C-X kötések (X : oxigén, halogén) hidrogenolízise. Hidroformilezés, karbonilezés és dekarbonilezés. Oxidáció. </w:t>
            </w:r>
          </w:p>
          <w:p w:rsidR="008B1251" w:rsidRPr="0069672F" w:rsidRDefault="008B1251" w:rsidP="009A1EEA">
            <w:pPr>
              <w:numPr>
                <w:ilvl w:val="0"/>
                <w:numId w:val="44"/>
              </w:numPr>
              <w:suppressAutoHyphens/>
              <w:autoSpaceDE w:val="0"/>
              <w:ind w:right="113"/>
              <w:rPr>
                <w:rFonts w:eastAsia="Calibri"/>
                <w:sz w:val="20"/>
                <w:lang w:eastAsia="hu-HU"/>
              </w:rPr>
            </w:pPr>
            <w:r w:rsidRPr="0069672F">
              <w:rPr>
                <w:rFonts w:eastAsia="Calibri"/>
                <w:sz w:val="20"/>
                <w:lang w:eastAsia="hu-HU"/>
              </w:rPr>
              <w:t xml:space="preserve">Válogatott komplexkatalitikus szintézisek biológiailag aktív vegyületek, köztük heterociklusos származékok (kinolinok, béta-laktámok, laktonok) előállítására. </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Kötelező olvasmány:</w:t>
            </w:r>
          </w:p>
          <w:p w:rsidR="008B1251" w:rsidRPr="0069672F" w:rsidRDefault="008B1251" w:rsidP="009A1EEA">
            <w:pPr>
              <w:numPr>
                <w:ilvl w:val="0"/>
                <w:numId w:val="43"/>
              </w:numPr>
              <w:rPr>
                <w:rFonts w:eastAsia="Calibri"/>
                <w:sz w:val="20"/>
                <w:lang w:eastAsia="hu-HU"/>
              </w:rPr>
            </w:pPr>
            <w:r w:rsidRPr="0069672F">
              <w:rPr>
                <w:rFonts w:eastAsia="Calibri"/>
                <w:sz w:val="20"/>
                <w:lang w:eastAsia="hu-HU"/>
              </w:rPr>
              <w:t>Faigl F., Kollár L., Kotschy A., Szepes L.: Szerves fémvegyületek kémiája, Nemzeti Tankönyvkiadó, Budapest, 2001.</w:t>
            </w:r>
          </w:p>
          <w:p w:rsidR="008B1251" w:rsidRPr="0069672F" w:rsidRDefault="008B1251" w:rsidP="009A1EEA">
            <w:pPr>
              <w:numPr>
                <w:ilvl w:val="0"/>
                <w:numId w:val="43"/>
              </w:numPr>
              <w:rPr>
                <w:rFonts w:eastAsia="+mn-ea"/>
                <w:sz w:val="20"/>
                <w:lang w:eastAsia="hu-HU"/>
              </w:rPr>
            </w:pPr>
            <w:r w:rsidRPr="0069672F">
              <w:rPr>
                <w:rFonts w:eastAsia="Calibri"/>
                <w:sz w:val="20"/>
                <w:lang w:eastAsia="hu-HU"/>
              </w:rPr>
              <w:t xml:space="preserve">P.W.N.M. van Leeuwen: </w:t>
            </w:r>
            <w:r w:rsidRPr="0069672F">
              <w:rPr>
                <w:rFonts w:eastAsia="Calibri"/>
                <w:i/>
                <w:sz w:val="20"/>
                <w:lang w:eastAsia="hu-HU"/>
              </w:rPr>
              <w:t>HomogeneousCatalysis. Understandigthe Art</w:t>
            </w:r>
            <w:r w:rsidRPr="0069672F">
              <w:rPr>
                <w:rFonts w:eastAsia="Calibri"/>
                <w:sz w:val="20"/>
                <w:lang w:eastAsia="hu-HU"/>
              </w:rPr>
              <w:t>, Kluwer, Dordrecht, 2004.</w:t>
            </w:r>
          </w:p>
        </w:tc>
      </w:tr>
    </w:tbl>
    <w:p w:rsidR="008B1251" w:rsidRPr="0069672F" w:rsidRDefault="008B1251" w:rsidP="008B1251">
      <w:pPr>
        <w:rPr>
          <w:rFonts w:eastAsia="Calibri"/>
          <w:sz w:val="20"/>
        </w:rPr>
      </w:pPr>
    </w:p>
    <w:tbl>
      <w:tblPr>
        <w:tblW w:w="9945" w:type="dxa"/>
        <w:tblInd w:w="-421" w:type="dxa"/>
        <w:tblLayout w:type="fixed"/>
        <w:tblCellMar>
          <w:left w:w="0" w:type="dxa"/>
          <w:right w:w="0" w:type="dxa"/>
        </w:tblCellMar>
        <w:tblLook w:val="0000" w:firstRow="0" w:lastRow="0" w:firstColumn="0" w:lastColumn="0" w:noHBand="0" w:noVBand="0"/>
      </w:tblPr>
      <w:tblGrid>
        <w:gridCol w:w="934"/>
        <w:gridCol w:w="671"/>
        <w:gridCol w:w="88"/>
        <w:gridCol w:w="576"/>
        <w:gridCol w:w="411"/>
        <w:gridCol w:w="13"/>
        <w:gridCol w:w="652"/>
        <w:gridCol w:w="495"/>
        <w:gridCol w:w="697"/>
        <w:gridCol w:w="378"/>
        <w:gridCol w:w="1761"/>
        <w:gridCol w:w="855"/>
        <w:gridCol w:w="2408"/>
        <w:gridCol w:w="6"/>
      </w:tblGrid>
      <w:tr w:rsidR="008B1251" w:rsidRPr="0069672F" w:rsidTr="000D7DE9">
        <w:trPr>
          <w:gridAfter w:val="1"/>
          <w:wAfter w:w="6" w:type="dxa"/>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rPr>
            </w:pPr>
            <w:r w:rsidRPr="0069672F">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rPr>
            </w:pPr>
            <w:r w:rsidRPr="0069672F">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rPr>
            </w:pPr>
            <w:r w:rsidRPr="0069672F">
              <w:rPr>
                <w:b/>
                <w:sz w:val="20"/>
              </w:rPr>
              <w:t>Környezeti kémia II.</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rPr>
            </w:pPr>
            <w:r w:rsidRPr="0069672F">
              <w:rPr>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rPr>
            </w:pPr>
            <w:r w:rsidRPr="0069672F">
              <w:rPr>
                <w:b/>
                <w:sz w:val="20"/>
              </w:rPr>
              <w:t>TTKME0414</w:t>
            </w:r>
          </w:p>
        </w:tc>
      </w:tr>
      <w:tr w:rsidR="008B1251" w:rsidRPr="0069672F" w:rsidTr="000D7DE9">
        <w:trPr>
          <w:gridAfter w:val="1"/>
          <w:wAfter w:w="6"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sz w:val="20"/>
              </w:rPr>
            </w:pPr>
            <w:r w:rsidRPr="0069672F">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b/>
                <w:sz w:val="20"/>
              </w:rPr>
            </w:pPr>
            <w:r w:rsidRPr="0069672F">
              <w:rPr>
                <w:b/>
                <w:sz w:val="20"/>
              </w:rPr>
              <w:t>Environmentalchemistry II.</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rPr>
            </w:pPr>
          </w:p>
        </w:tc>
      </w:tr>
      <w:tr w:rsidR="008B1251" w:rsidRPr="0069672F" w:rsidTr="000D7DE9">
        <w:trPr>
          <w:gridAfter w:val="1"/>
          <w:wAfter w:w="6" w:type="dxa"/>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183144" w:rsidP="008B1251">
            <w:pPr>
              <w:jc w:val="center"/>
              <w:rPr>
                <w:b/>
                <w:bCs/>
                <w:sz w:val="20"/>
              </w:rPr>
            </w:pPr>
            <w:r w:rsidRPr="0069672F">
              <w:rPr>
                <w:rFonts w:eastAsia="Calibri"/>
                <w:b/>
                <w:bCs/>
                <w:sz w:val="20"/>
                <w:lang w:eastAsia="hu-HU"/>
              </w:rPr>
              <w:t>A képzés 2. vagy 4. féléve(tavaszi félév)</w:t>
            </w:r>
          </w:p>
        </w:tc>
      </w:tr>
      <w:tr w:rsidR="008B1251" w:rsidRPr="0069672F" w:rsidTr="000D7DE9">
        <w:trPr>
          <w:gridAfter w:val="1"/>
          <w:wAfter w:w="6"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sz w:val="20"/>
              </w:rPr>
            </w:pPr>
            <w:r w:rsidRPr="0069672F">
              <w:rPr>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DE TTK, Fizikai Kémiai Tanszék</w:t>
            </w:r>
          </w:p>
        </w:tc>
      </w:tr>
      <w:tr w:rsidR="008B1251" w:rsidRPr="0069672F" w:rsidTr="000D7DE9">
        <w:trPr>
          <w:gridAfter w:val="1"/>
          <w:wAfter w:w="6" w:type="dxa"/>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rPr>
            </w:pPr>
            <w:r w:rsidRPr="0069672F">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rPr>
            </w:pPr>
            <w:r w:rsidRPr="0069672F">
              <w:rPr>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rPr>
            </w:pPr>
          </w:p>
        </w:tc>
      </w:tr>
      <w:tr w:rsidR="008B1251" w:rsidRPr="0069672F" w:rsidTr="000D7DE9">
        <w:trPr>
          <w:gridAfter w:val="1"/>
          <w:wAfter w:w="6"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sz w:val="20"/>
              </w:rPr>
            </w:pPr>
            <w:r w:rsidRPr="0069672F">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sz w:val="20"/>
              </w:rPr>
            </w:pPr>
            <w:r w:rsidRPr="0069672F">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sz w:val="20"/>
              </w:rPr>
            </w:pPr>
            <w:r w:rsidRPr="0069672F">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sz w:val="20"/>
              </w:rPr>
            </w:pPr>
            <w:r w:rsidRPr="0069672F">
              <w:rPr>
                <w:sz w:val="20"/>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sz w:val="20"/>
              </w:rPr>
            </w:pPr>
            <w:r w:rsidRPr="0069672F">
              <w:rPr>
                <w:sz w:val="20"/>
              </w:rPr>
              <w:t>Oktatás nyelve</w:t>
            </w:r>
          </w:p>
        </w:tc>
      </w:tr>
      <w:tr w:rsidR="008B1251" w:rsidRPr="0069672F" w:rsidTr="000D7DE9">
        <w:trPr>
          <w:gridAfter w:val="1"/>
          <w:wAfter w:w="6"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sz w:val="20"/>
              </w:rPr>
            </w:pPr>
            <w:r w:rsidRPr="0069672F">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sz w:val="20"/>
              </w:rPr>
            </w:pPr>
            <w:r w:rsidRPr="0069672F">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sz w:val="20"/>
              </w:rPr>
            </w:pPr>
            <w:r w:rsidRPr="0069672F">
              <w:rPr>
                <w:sz w:val="20"/>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sz w:val="20"/>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sz w:val="20"/>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sz w:val="20"/>
              </w:rPr>
            </w:pPr>
          </w:p>
        </w:tc>
      </w:tr>
      <w:tr w:rsidR="008B1251" w:rsidRPr="0069672F" w:rsidTr="000D7DE9">
        <w:trPr>
          <w:gridAfter w:val="1"/>
          <w:wAfter w:w="6" w:type="dxa"/>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X</w:t>
            </w: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 xml:space="preserve">Heti </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1</w:t>
            </w: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 xml:space="preserve">Heti </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1</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4</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b/>
                <w:sz w:val="20"/>
              </w:rPr>
            </w:pPr>
            <w:r w:rsidRPr="0069672F">
              <w:rPr>
                <w:b/>
                <w:sz w:val="20"/>
              </w:rPr>
              <w:t>magyar</w:t>
            </w:r>
          </w:p>
        </w:tc>
      </w:tr>
      <w:tr w:rsidR="008B1251" w:rsidRPr="0069672F" w:rsidTr="000D7DE9">
        <w:trPr>
          <w:gridAfter w:val="1"/>
          <w:wAfter w:w="6" w:type="dxa"/>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p>
        </w:tc>
        <w:tc>
          <w:tcPr>
            <w:tcW w:w="6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Féléves</w:t>
            </w:r>
          </w:p>
        </w:tc>
        <w:tc>
          <w:tcPr>
            <w:tcW w:w="4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p>
        </w:tc>
        <w:tc>
          <w:tcPr>
            <w:tcW w:w="698"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r w:rsidRPr="0069672F">
              <w:rPr>
                <w:sz w:val="20"/>
              </w:rPr>
              <w:t>Féléves</w:t>
            </w:r>
          </w:p>
        </w:tc>
        <w:tc>
          <w:tcPr>
            <w:tcW w:w="374"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b/>
                <w:sz w:val="20"/>
              </w:rPr>
            </w:pP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sz w:val="20"/>
              </w:rPr>
            </w:pPr>
          </w:p>
        </w:tc>
      </w:tr>
      <w:tr w:rsidR="008B1251" w:rsidRPr="0069672F" w:rsidTr="000D7DE9">
        <w:trPr>
          <w:gridAfter w:val="1"/>
          <w:wAfter w:w="6" w:type="dxa"/>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rPr>
            </w:pPr>
            <w:r w:rsidRPr="0069672F">
              <w:rPr>
                <w:sz w:val="20"/>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rPr>
            </w:pPr>
            <w:r w:rsidRPr="0069672F">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b/>
                <w:sz w:val="20"/>
              </w:rPr>
            </w:pPr>
            <w:r w:rsidRPr="0069672F">
              <w:rPr>
                <w:rFonts w:eastAsia="Arial Unicode MS"/>
                <w:b/>
                <w:sz w:val="20"/>
              </w:rPr>
              <w:t>Dr. Kéri Mónika</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rPr>
            </w:pPr>
            <w:r w:rsidRPr="0069672F">
              <w:rPr>
                <w:sz w:val="20"/>
              </w:rPr>
              <w:t>beosztása:</w:t>
            </w:r>
          </w:p>
        </w:tc>
        <w:tc>
          <w:tcPr>
            <w:tcW w:w="2411" w:type="dxa"/>
            <w:tcBorders>
              <w:top w:val="nil"/>
              <w:left w:val="nil"/>
              <w:bottom w:val="single" w:sz="4" w:space="0" w:color="auto"/>
              <w:right w:val="single" w:sz="4" w:space="0" w:color="auto"/>
            </w:tcBorders>
            <w:vAlign w:val="center"/>
          </w:tcPr>
          <w:p w:rsidR="008B1251" w:rsidRPr="0069672F" w:rsidRDefault="008B1251" w:rsidP="003527CC">
            <w:pPr>
              <w:jc w:val="center"/>
              <w:rPr>
                <w:b/>
                <w:sz w:val="20"/>
              </w:rPr>
            </w:pPr>
            <w:r w:rsidRPr="0069672F">
              <w:rPr>
                <w:b/>
                <w:sz w:val="20"/>
              </w:rPr>
              <w:t xml:space="preserve">egyetemi </w:t>
            </w:r>
            <w:r w:rsidR="003527CC" w:rsidRPr="0069672F">
              <w:rPr>
                <w:b/>
                <w:sz w:val="20"/>
              </w:rPr>
              <w:t>adjunktus</w:t>
            </w:r>
          </w:p>
        </w:tc>
      </w:tr>
      <w:tr w:rsidR="008B1251" w:rsidRPr="0069672F" w:rsidTr="000D7DE9">
        <w:trPr>
          <w:gridAfter w:val="1"/>
          <w:wAfter w:w="6" w:type="dxa"/>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sz w:val="20"/>
              </w:rPr>
            </w:pPr>
            <w:r w:rsidRPr="0069672F">
              <w:rPr>
                <w:b/>
                <w:bCs/>
                <w:sz w:val="20"/>
              </w:rPr>
              <w:t xml:space="preserve">A kurzus célja, </w:t>
            </w:r>
            <w:r w:rsidRPr="0069672F">
              <w:rPr>
                <w:sz w:val="20"/>
              </w:rPr>
              <w:t>hogy a hallgatók</w:t>
            </w:r>
          </w:p>
          <w:p w:rsidR="008B1251" w:rsidRPr="0069672F" w:rsidRDefault="008B1251" w:rsidP="008B1251">
            <w:pPr>
              <w:suppressAutoHyphens/>
              <w:autoSpaceDE w:val="0"/>
              <w:ind w:left="417" w:right="113"/>
              <w:rPr>
                <w:i/>
                <w:sz w:val="20"/>
              </w:rPr>
            </w:pPr>
            <w:r w:rsidRPr="0069672F">
              <w:rPr>
                <w:sz w:val="20"/>
              </w:rPr>
              <w:t>felismerjék a fizikai kémiai törvényszerűségeket az atmo-, hidro- és litoszférában lejátszódó természeti folyamatokban, alkalmazzák a megszerzett ismereteket a természeti környezetben lejátszódó folyamatok leírására, megismerjenek és gyakorlatban is alkalmazzanak olyan számítási módszereket, melyek hozzájárulnak a környezetben is fellépő jelenségek, összefüggések jobb megértéséhez.</w:t>
            </w:r>
          </w:p>
        </w:tc>
      </w:tr>
      <w:tr w:rsidR="008B1251" w:rsidRPr="0069672F" w:rsidTr="000D7DE9">
        <w:trPr>
          <w:gridAfter w:val="1"/>
          <w:wAfter w:w="6" w:type="dxa"/>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b/>
                <w:bCs/>
                <w:i/>
                <w:sz w:val="20"/>
              </w:rPr>
            </w:pPr>
            <w:r w:rsidRPr="0069672F">
              <w:rPr>
                <w:b/>
                <w:bCs/>
                <w:i/>
                <w:sz w:val="20"/>
              </w:rPr>
              <w:t>A kurzus tartalma, témakörei</w:t>
            </w:r>
          </w:p>
          <w:p w:rsidR="008B1251" w:rsidRPr="0069672F" w:rsidRDefault="008B1251" w:rsidP="008B1251">
            <w:pPr>
              <w:suppressAutoHyphens/>
              <w:autoSpaceDE w:val="0"/>
              <w:ind w:left="417" w:right="113"/>
              <w:rPr>
                <w:sz w:val="20"/>
              </w:rPr>
            </w:pPr>
            <w:r w:rsidRPr="0069672F">
              <w:rPr>
                <w:sz w:val="20"/>
              </w:rPr>
              <w:t xml:space="preserve">A tárgy célja a fizikai kémiai törvényszerűségek felismerése az atmo-, hidro- és litoszférában lejátszódó természeti folyamatokban, a megszerzett ismeretek alkalmazása a természeti környezetben lejátszódó folyamatok leírására. A modellszámítások módszerei, pontossága, a fizikai kémiai adatbázisok helyes használata. Az energia- és munkatermelés valamint az ellátás fizikai kémiája (külső és belső égésű motorok, villanymotorok, hidrogén és metanol gazdaság, bioüzemanyagok), termodinamikai modellszámítások. Egyensúlyi, komplexképződési folyamatok a környezeti kémiában, speciáció számítások. A kémiai környezetszennyezések hatásának elemzése és elhárításának lehetőségei. Kémiai kinetika: korrózió és környezetszennyezés, transzportfolyamatok, a szennyezők áramlása a környezetben, fotokinetika. A kinetikai modellek felállítása és numerikus megoldása. A környezeti szennyezés kommunikációja, az „őszinteség” jelentése és jelentősége, az adatok és értelmezésük közérthető megfogalmazása. A szellemi környezetszennyezés felismerése és az ellene való védekezés tanítása. Az elméleti ismeretek alkalmazása a gyakorlatban: fémion megkötődés vizsgálata agyagásványon és ivóvíz-tisztítási iszap kezelése laborgyakorlat formájában. </w:t>
            </w:r>
          </w:p>
        </w:tc>
      </w:tr>
      <w:tr w:rsidR="008B1251" w:rsidRPr="0069672F" w:rsidTr="000D7DE9">
        <w:trPr>
          <w:gridAfter w:val="1"/>
          <w:wAfter w:w="6" w:type="dxa"/>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b/>
                <w:bCs/>
                <w:sz w:val="20"/>
              </w:rPr>
            </w:pPr>
            <w:r w:rsidRPr="0069672F">
              <w:rPr>
                <w:b/>
                <w:bCs/>
                <w:sz w:val="20"/>
              </w:rPr>
              <w:t>Kötelező olvasmány:</w:t>
            </w:r>
          </w:p>
          <w:p w:rsidR="008B1251" w:rsidRPr="0069672F" w:rsidRDefault="008B1251" w:rsidP="009A1EEA">
            <w:pPr>
              <w:pStyle w:val="Listaszerbekezds"/>
              <w:numPr>
                <w:ilvl w:val="0"/>
                <w:numId w:val="41"/>
              </w:numPr>
              <w:suppressAutoHyphens/>
              <w:autoSpaceDE w:val="0"/>
              <w:ind w:right="113"/>
              <w:contextualSpacing w:val="0"/>
              <w:jc w:val="left"/>
              <w:rPr>
                <w:sz w:val="20"/>
                <w:szCs w:val="20"/>
              </w:rPr>
            </w:pPr>
            <w:r w:rsidRPr="0069672F">
              <w:rPr>
                <w:sz w:val="20"/>
                <w:szCs w:val="20"/>
              </w:rPr>
              <w:t>Dr. Papp Sándor. (további szerzők: Albert Levente. Bajnóczy Gábor. Dombi András, Horváth Ottó): Környezeti kémia</w:t>
            </w:r>
          </w:p>
          <w:p w:rsidR="008B1251" w:rsidRPr="0069672F" w:rsidRDefault="008B1251" w:rsidP="009A1EEA">
            <w:pPr>
              <w:pStyle w:val="Listaszerbekezds"/>
              <w:numPr>
                <w:ilvl w:val="0"/>
                <w:numId w:val="41"/>
              </w:numPr>
              <w:suppressAutoHyphens/>
              <w:autoSpaceDE w:val="0"/>
              <w:ind w:right="113"/>
              <w:contextualSpacing w:val="0"/>
              <w:jc w:val="left"/>
              <w:rPr>
                <w:sz w:val="20"/>
                <w:szCs w:val="20"/>
              </w:rPr>
            </w:pPr>
            <w:r w:rsidRPr="0069672F">
              <w:rPr>
                <w:sz w:val="20"/>
                <w:szCs w:val="20"/>
              </w:rPr>
              <w:t xml:space="preserve">HEFOP 3.3.1-P.-2004-0900152/1.0 „A Felsőoktatás szerkezeti és tartalmi fejlesztése” című pályázat keretében készült.  </w:t>
            </w:r>
            <w:hyperlink r:id="rId24" w:history="1">
              <w:r w:rsidRPr="0069672F">
                <w:rPr>
                  <w:rStyle w:val="Hiperhivatkozs"/>
                  <w:color w:val="auto"/>
                  <w:sz w:val="20"/>
                  <w:szCs w:val="20"/>
                </w:rPr>
                <w:t>http://mkweb.uni-pannon.hu/tudastar/anyagok/09-kornykem-2013.pdf</w:t>
              </w:r>
            </w:hyperlink>
          </w:p>
          <w:p w:rsidR="008B1251" w:rsidRPr="0069672F" w:rsidRDefault="008B1251" w:rsidP="008B1251">
            <w:pPr>
              <w:rPr>
                <w:bCs/>
                <w:sz w:val="20"/>
              </w:rPr>
            </w:pPr>
            <w:r w:rsidRPr="0069672F">
              <w:rPr>
                <w:bCs/>
                <w:sz w:val="20"/>
              </w:rPr>
              <w:t>Ajánlott szakirodalom:</w:t>
            </w:r>
          </w:p>
          <w:p w:rsidR="008B1251" w:rsidRPr="0069672F" w:rsidRDefault="008B1251" w:rsidP="009A1EEA">
            <w:pPr>
              <w:pStyle w:val="Listaszerbekezds"/>
              <w:numPr>
                <w:ilvl w:val="0"/>
                <w:numId w:val="42"/>
              </w:numPr>
              <w:suppressAutoHyphens/>
              <w:autoSpaceDE w:val="0"/>
              <w:ind w:right="113"/>
              <w:contextualSpacing w:val="0"/>
              <w:jc w:val="left"/>
              <w:rPr>
                <w:sz w:val="20"/>
                <w:szCs w:val="20"/>
              </w:rPr>
            </w:pPr>
            <w:r w:rsidRPr="0069672F">
              <w:rPr>
                <w:sz w:val="20"/>
                <w:szCs w:val="20"/>
              </w:rPr>
              <w:t>Papp Sándor, Rolf Kümmel: Környezeti kémia, Tankönyvkiadó, Budapest, 1992</w:t>
            </w:r>
          </w:p>
          <w:p w:rsidR="008B1251" w:rsidRPr="0069672F" w:rsidRDefault="008B1251" w:rsidP="009A1EEA">
            <w:pPr>
              <w:pStyle w:val="Listaszerbekezds"/>
              <w:numPr>
                <w:ilvl w:val="0"/>
                <w:numId w:val="42"/>
              </w:numPr>
              <w:suppressAutoHyphens/>
              <w:autoSpaceDE w:val="0"/>
              <w:ind w:right="113"/>
              <w:contextualSpacing w:val="0"/>
              <w:jc w:val="left"/>
              <w:rPr>
                <w:sz w:val="20"/>
                <w:szCs w:val="20"/>
              </w:rPr>
            </w:pPr>
            <w:r w:rsidRPr="0069672F">
              <w:rPr>
                <w:sz w:val="20"/>
                <w:szCs w:val="20"/>
              </w:rPr>
              <w:t>Dózsa László: A környezeti kémia alapjai, Debrecen, 1993</w:t>
            </w:r>
          </w:p>
          <w:p w:rsidR="008B1251" w:rsidRPr="0069672F" w:rsidRDefault="008B1251" w:rsidP="009A1EEA">
            <w:pPr>
              <w:pStyle w:val="Listaszerbekezds"/>
              <w:numPr>
                <w:ilvl w:val="0"/>
                <w:numId w:val="42"/>
              </w:numPr>
              <w:suppressAutoHyphens/>
              <w:autoSpaceDE w:val="0"/>
              <w:ind w:right="113"/>
              <w:contextualSpacing w:val="0"/>
              <w:jc w:val="left"/>
              <w:rPr>
                <w:sz w:val="20"/>
                <w:szCs w:val="20"/>
              </w:rPr>
            </w:pPr>
            <w:r w:rsidRPr="0069672F">
              <w:rPr>
                <w:sz w:val="20"/>
                <w:szCs w:val="20"/>
              </w:rPr>
              <w:t>P.W.Atkins: Fizikai kémia, Tankönyvkiadó, Budapest, 2002</w:t>
            </w:r>
          </w:p>
          <w:p w:rsidR="008B1251" w:rsidRPr="0069672F" w:rsidRDefault="008B1251" w:rsidP="009A1EEA">
            <w:pPr>
              <w:pStyle w:val="Listaszerbekezds"/>
              <w:numPr>
                <w:ilvl w:val="0"/>
                <w:numId w:val="42"/>
              </w:numPr>
              <w:suppressAutoHyphens/>
              <w:autoSpaceDE w:val="0"/>
              <w:ind w:right="113"/>
              <w:contextualSpacing w:val="0"/>
              <w:jc w:val="left"/>
              <w:rPr>
                <w:sz w:val="20"/>
                <w:szCs w:val="20"/>
              </w:rPr>
            </w:pPr>
            <w:r w:rsidRPr="0069672F">
              <w:rPr>
                <w:sz w:val="20"/>
                <w:szCs w:val="20"/>
              </w:rPr>
              <w:t>Van Loon D.W., Duffy S.J.: EnvironmentalChemistry, Oxford Univ. Press, 2005</w:t>
            </w:r>
          </w:p>
          <w:p w:rsidR="008B1251" w:rsidRPr="0069672F" w:rsidRDefault="008B1251" w:rsidP="009A1EEA">
            <w:pPr>
              <w:pStyle w:val="Listaszerbekezds"/>
              <w:numPr>
                <w:ilvl w:val="0"/>
                <w:numId w:val="42"/>
              </w:numPr>
              <w:suppressAutoHyphens/>
              <w:autoSpaceDE w:val="0"/>
              <w:ind w:right="113"/>
              <w:contextualSpacing w:val="0"/>
              <w:jc w:val="left"/>
              <w:rPr>
                <w:sz w:val="20"/>
                <w:szCs w:val="20"/>
              </w:rPr>
            </w:pPr>
            <w:r w:rsidRPr="0069672F">
              <w:rPr>
                <w:sz w:val="20"/>
                <w:szCs w:val="20"/>
              </w:rPr>
              <w:t>Ian Williams: EnvironmentalChemistry, Wiley, 2001</w:t>
            </w:r>
          </w:p>
        </w:tc>
      </w:tr>
      <w:tr w:rsidR="008B1251" w:rsidRPr="0069672F" w:rsidTr="000D7DE9">
        <w:tblPrEx>
          <w:tblLook w:val="04A0" w:firstRow="1" w:lastRow="0" w:firstColumn="1" w:lastColumn="0" w:noHBand="0" w:noVBand="1"/>
        </w:tblPrEx>
        <w:trPr>
          <w:cantSplit/>
          <w:trHeight w:val="420"/>
        </w:trPr>
        <w:tc>
          <w:tcPr>
            <w:tcW w:w="1695"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8B1251" w:rsidRPr="0069672F" w:rsidRDefault="008B1251" w:rsidP="008B1251">
            <w:pPr>
              <w:ind w:left="20"/>
              <w:rPr>
                <w:rFonts w:eastAsia="Arial Unicode MS"/>
                <w:sz w:val="20"/>
                <w:lang w:eastAsia="zh-CN"/>
              </w:rPr>
            </w:pPr>
            <w:r w:rsidRPr="0069672F">
              <w:rPr>
                <w:rFonts w:eastAsia="Calibri"/>
                <w:sz w:val="20"/>
                <w:lang w:eastAsia="zh-CN"/>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hideMark/>
          </w:tcPr>
          <w:p w:rsidR="008B1251" w:rsidRPr="0069672F" w:rsidRDefault="008B1251" w:rsidP="008B1251">
            <w:pPr>
              <w:rPr>
                <w:rFonts w:eastAsia="Arial Unicode MS"/>
                <w:sz w:val="20"/>
                <w:lang w:eastAsia="zh-CN"/>
              </w:rPr>
            </w:pPr>
            <w:r w:rsidRPr="0069672F">
              <w:rPr>
                <w:rFonts w:eastAsia="Calibri"/>
                <w:sz w:val="20"/>
                <w:lang w:eastAsia="zh-CN"/>
              </w:rPr>
              <w:t>magyarul: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8B1251" w:rsidRPr="0069672F" w:rsidRDefault="008B1251" w:rsidP="008B1251">
            <w:pPr>
              <w:jc w:val="center"/>
              <w:rPr>
                <w:rFonts w:eastAsia="Arial Unicode MS"/>
                <w:b/>
                <w:sz w:val="20"/>
                <w:lang w:eastAsia="zh-CN"/>
              </w:rPr>
            </w:pPr>
            <w:r w:rsidRPr="0069672F">
              <w:rPr>
                <w:rFonts w:eastAsia="Arial Unicode MS"/>
                <w:b/>
                <w:sz w:val="20"/>
                <w:lang w:eastAsia="zh-CN"/>
              </w:rPr>
              <w:t>Röntgendiffrakciós szerkezetvizsgálat</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Arial Unicode MS"/>
                <w:sz w:val="20"/>
                <w:lang w:eastAsia="zh-CN"/>
              </w:rPr>
            </w:pPr>
            <w:r w:rsidRPr="0069672F">
              <w:rPr>
                <w:rFonts w:eastAsia="Calibri"/>
                <w:sz w:val="20"/>
                <w:lang w:eastAsia="zh-CN"/>
              </w:rPr>
              <w:t>Kódja:</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E5DFEF"/>
            <w:vAlign w:val="center"/>
            <w:hideMark/>
          </w:tcPr>
          <w:p w:rsidR="008B1251" w:rsidRPr="0069672F" w:rsidRDefault="008B1251" w:rsidP="008B1251">
            <w:pPr>
              <w:jc w:val="center"/>
              <w:rPr>
                <w:rFonts w:eastAsia="Arial Unicode MS"/>
                <w:b/>
                <w:sz w:val="20"/>
                <w:lang w:eastAsia="zh-CN"/>
              </w:rPr>
            </w:pPr>
            <w:r w:rsidRPr="0069672F">
              <w:rPr>
                <w:rFonts w:eastAsia="Arial Unicode MS"/>
                <w:b/>
                <w:sz w:val="20"/>
                <w:lang w:eastAsia="zh-CN"/>
              </w:rPr>
              <w:t>TTKME0423</w:t>
            </w:r>
          </w:p>
          <w:p w:rsidR="00991C7F" w:rsidRPr="0069672F" w:rsidRDefault="00991C7F" w:rsidP="008B1251">
            <w:pPr>
              <w:jc w:val="center"/>
              <w:rPr>
                <w:rFonts w:eastAsia="Arial Unicode MS"/>
                <w:b/>
                <w:sz w:val="20"/>
                <w:lang w:eastAsia="zh-CN"/>
              </w:rPr>
            </w:pPr>
            <w:r w:rsidRPr="0069672F">
              <w:rPr>
                <w:rFonts w:eastAsia="Arial Unicode MS"/>
                <w:b/>
                <w:sz w:val="20"/>
                <w:lang w:eastAsia="zh-CN"/>
              </w:rPr>
              <w:t>TTKME0423_L</w:t>
            </w:r>
          </w:p>
        </w:tc>
      </w:tr>
      <w:tr w:rsidR="008B1251" w:rsidRPr="0069672F" w:rsidTr="000D7DE9">
        <w:tblPrEx>
          <w:tblLook w:val="04A0" w:firstRow="1" w:lastRow="0" w:firstColumn="1" w:lastColumn="0" w:noHBand="0" w:noVBand="1"/>
        </w:tblPrEx>
        <w:trPr>
          <w:cantSplit/>
          <w:trHeight w:val="420"/>
        </w:trPr>
        <w:tc>
          <w:tcPr>
            <w:tcW w:w="1695" w:type="dxa"/>
            <w:gridSpan w:val="3"/>
            <w:vMerge/>
            <w:tcBorders>
              <w:top w:val="single" w:sz="4" w:space="0" w:color="auto"/>
              <w:left w:val="single" w:sz="4" w:space="0" w:color="auto"/>
              <w:bottom w:val="single" w:sz="4" w:space="0" w:color="000000"/>
              <w:right w:val="single" w:sz="4" w:space="0" w:color="000000"/>
            </w:tcBorders>
            <w:vAlign w:val="center"/>
            <w:hideMark/>
          </w:tcPr>
          <w:p w:rsidR="008B1251" w:rsidRPr="0069672F" w:rsidRDefault="008B1251" w:rsidP="008B1251">
            <w:pPr>
              <w:rPr>
                <w:rFonts w:eastAsia="Arial Unicode MS"/>
                <w:sz w:val="20"/>
                <w:lang w:eastAsia="zh-CN"/>
              </w:rPr>
            </w:pPr>
          </w:p>
        </w:tc>
        <w:tc>
          <w:tcPr>
            <w:tcW w:w="989" w:type="dxa"/>
            <w:gridSpan w:val="2"/>
            <w:tcBorders>
              <w:top w:val="nil"/>
              <w:left w:val="nil"/>
              <w:bottom w:val="single" w:sz="4" w:space="0" w:color="auto"/>
              <w:right w:val="single" w:sz="4" w:space="0" w:color="auto"/>
            </w:tcBorders>
            <w:vAlign w:val="center"/>
            <w:hideMark/>
          </w:tcPr>
          <w:p w:rsidR="008B1251" w:rsidRPr="0069672F" w:rsidRDefault="008B1251" w:rsidP="008B1251">
            <w:pPr>
              <w:rPr>
                <w:rFonts w:eastAsia="Calibri"/>
                <w:sz w:val="20"/>
                <w:lang w:eastAsia="zh-CN"/>
              </w:rPr>
            </w:pPr>
            <w:r w:rsidRPr="0069672F">
              <w:rPr>
                <w:rFonts w:eastAsia="Calibri"/>
                <w:sz w:val="20"/>
                <w:lang w:eastAsia="zh-CN"/>
              </w:rPr>
              <w:t>angolul:</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Structure</w:t>
            </w:r>
            <w:r w:rsidR="00CA7B47" w:rsidRPr="0069672F">
              <w:rPr>
                <w:rFonts w:eastAsia="Calibri"/>
                <w:b/>
                <w:sz w:val="20"/>
                <w:lang w:eastAsia="zh-CN"/>
              </w:rPr>
              <w:t xml:space="preserve"> </w:t>
            </w:r>
            <w:r w:rsidRPr="0069672F">
              <w:rPr>
                <w:rFonts w:eastAsia="Calibri"/>
                <w:b/>
                <w:sz w:val="20"/>
                <w:lang w:eastAsia="zh-CN"/>
              </w:rPr>
              <w:t>determination</w:t>
            </w:r>
            <w:r w:rsidR="00CA7B47" w:rsidRPr="0069672F">
              <w:rPr>
                <w:rFonts w:eastAsia="Calibri"/>
                <w:b/>
                <w:sz w:val="20"/>
                <w:lang w:eastAsia="zh-CN"/>
              </w:rPr>
              <w:t xml:space="preserve"> </w:t>
            </w:r>
            <w:r w:rsidRPr="0069672F">
              <w:rPr>
                <w:rFonts w:eastAsia="Calibri"/>
                <w:b/>
                <w:sz w:val="20"/>
                <w:lang w:eastAsia="zh-CN"/>
              </w:rPr>
              <w:t>by X-ray</w:t>
            </w:r>
            <w:r w:rsidR="00CA7B47" w:rsidRPr="0069672F">
              <w:rPr>
                <w:rFonts w:eastAsia="Calibri"/>
                <w:b/>
                <w:sz w:val="20"/>
                <w:lang w:eastAsia="zh-CN"/>
              </w:rPr>
              <w:t xml:space="preserve"> </w:t>
            </w:r>
            <w:r w:rsidRPr="0069672F">
              <w:rPr>
                <w:rFonts w:eastAsia="Calibri"/>
                <w:b/>
                <w:sz w:val="20"/>
                <w:lang w:eastAsia="zh-CN"/>
              </w:rPr>
              <w:t>diffraction</w:t>
            </w: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rPr>
                <w:rFonts w:eastAsia="Arial Unicode MS"/>
                <w:sz w:val="20"/>
                <w:lang w:eastAsia="zh-CN"/>
              </w:rPr>
            </w:pPr>
          </w:p>
        </w:tc>
        <w:tc>
          <w:tcPr>
            <w:tcW w:w="2412" w:type="dxa"/>
            <w:gridSpan w:val="2"/>
            <w:vMerge/>
            <w:tcBorders>
              <w:top w:val="single" w:sz="4" w:space="0" w:color="auto"/>
              <w:left w:val="single" w:sz="4" w:space="0" w:color="auto"/>
              <w:bottom w:val="single" w:sz="4" w:space="0" w:color="auto"/>
              <w:right w:val="single" w:sz="4" w:space="0" w:color="auto"/>
            </w:tcBorders>
            <w:shd w:val="clear" w:color="auto" w:fill="E5DFEF"/>
            <w:vAlign w:val="center"/>
            <w:hideMark/>
          </w:tcPr>
          <w:p w:rsidR="008B1251" w:rsidRPr="0069672F" w:rsidRDefault="008B1251" w:rsidP="008B1251">
            <w:pPr>
              <w:rPr>
                <w:rFonts w:eastAsia="Arial Unicode MS"/>
                <w:b/>
                <w:sz w:val="20"/>
                <w:lang w:eastAsia="zh-CN"/>
              </w:rPr>
            </w:pPr>
          </w:p>
        </w:tc>
      </w:tr>
      <w:tr w:rsidR="008B1251" w:rsidRPr="0069672F" w:rsidTr="000D7DE9">
        <w:tblPrEx>
          <w:tblLook w:val="04A0" w:firstRow="1" w:lastRow="0" w:firstColumn="1" w:lastColumn="0" w:noHBand="0" w:noVBand="1"/>
        </w:tblPrEx>
        <w:trPr>
          <w:cantSplit/>
          <w:trHeight w:val="420"/>
        </w:trPr>
        <w:tc>
          <w:tcPr>
            <w:tcW w:w="9945" w:type="dxa"/>
            <w:gridSpan w:val="14"/>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b/>
                <w:bCs/>
                <w:sz w:val="20"/>
                <w:lang w:eastAsia="zh-CN"/>
              </w:rPr>
            </w:pPr>
          </w:p>
        </w:tc>
      </w:tr>
      <w:tr w:rsidR="008B1251" w:rsidRPr="0069672F" w:rsidTr="000D7DE9">
        <w:tblPrEx>
          <w:tblLook w:val="04A0" w:firstRow="1" w:lastRow="0" w:firstColumn="1" w:lastColumn="0" w:noHBand="0" w:noVBand="1"/>
        </w:tblPrEx>
        <w:trPr>
          <w:cantSplit/>
          <w:trHeight w:val="420"/>
        </w:trPr>
        <w:tc>
          <w:tcPr>
            <w:tcW w:w="268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ind w:left="20"/>
              <w:rPr>
                <w:rFonts w:eastAsia="Calibri"/>
                <w:sz w:val="20"/>
                <w:lang w:eastAsia="zh-CN"/>
              </w:rPr>
            </w:pPr>
            <w:r w:rsidRPr="0069672F">
              <w:rPr>
                <w:rFonts w:eastAsia="Calibri"/>
                <w:sz w:val="20"/>
                <w:lang w:eastAsia="zh-CN"/>
              </w:rPr>
              <w:t>Felelős oktatási egység:</w:t>
            </w:r>
          </w:p>
        </w:tc>
        <w:tc>
          <w:tcPr>
            <w:tcW w:w="7261"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DE TTK, Fizikai Kémiai Tanszék</w:t>
            </w:r>
          </w:p>
        </w:tc>
      </w:tr>
      <w:tr w:rsidR="008B1251" w:rsidRPr="0069672F" w:rsidTr="000D7DE9">
        <w:tblPrEx>
          <w:tblLook w:val="04A0" w:firstRow="1" w:lastRow="0" w:firstColumn="1" w:lastColumn="0" w:noHBand="0" w:noVBand="1"/>
        </w:tblPrEx>
        <w:trPr>
          <w:trHeight w:val="420"/>
        </w:trPr>
        <w:tc>
          <w:tcPr>
            <w:tcW w:w="2684" w:type="dxa"/>
            <w:gridSpan w:val="5"/>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ind w:left="20"/>
              <w:rPr>
                <w:rFonts w:eastAsia="Arial Unicode MS"/>
                <w:sz w:val="20"/>
                <w:lang w:eastAsia="zh-CN"/>
              </w:rPr>
            </w:pPr>
            <w:r w:rsidRPr="0069672F">
              <w:rPr>
                <w:rFonts w:eastAsia="Calibri"/>
                <w:sz w:val="20"/>
                <w:lang w:eastAsia="zh-CN"/>
              </w:rPr>
              <w:t>Kötelező előtanulmány neve:</w:t>
            </w:r>
          </w:p>
        </w:tc>
        <w:tc>
          <w:tcPr>
            <w:tcW w:w="3993" w:type="dxa"/>
            <w:gridSpan w:val="6"/>
            <w:tcBorders>
              <w:top w:val="single" w:sz="4" w:space="0" w:color="auto"/>
              <w:left w:val="nil"/>
              <w:bottom w:val="single" w:sz="4" w:space="0" w:color="auto"/>
              <w:right w:val="single" w:sz="4" w:space="0" w:color="auto"/>
            </w:tcBorders>
            <w:shd w:val="clear" w:color="auto" w:fill="E5DFEF"/>
            <w:vAlign w:val="center"/>
            <w:hideMark/>
          </w:tcPr>
          <w:p w:rsidR="008B1251" w:rsidRPr="0069672F" w:rsidRDefault="008B1251" w:rsidP="008B1251">
            <w:pPr>
              <w:jc w:val="center"/>
              <w:rPr>
                <w:rFonts w:eastAsia="Arial Unicode MS"/>
                <w:sz w:val="20"/>
                <w:lang w:eastAsia="zh-CN"/>
              </w:rPr>
            </w:pPr>
          </w:p>
        </w:tc>
        <w:tc>
          <w:tcPr>
            <w:tcW w:w="856" w:type="dxa"/>
            <w:tcBorders>
              <w:top w:val="single" w:sz="4" w:space="0" w:color="auto"/>
              <w:left w:val="nil"/>
              <w:bottom w:val="single" w:sz="4" w:space="0" w:color="auto"/>
              <w:right w:val="single" w:sz="4" w:space="0" w:color="auto"/>
            </w:tcBorders>
            <w:vAlign w:val="center"/>
            <w:hideMark/>
          </w:tcPr>
          <w:p w:rsidR="008B1251" w:rsidRPr="0069672F" w:rsidRDefault="008B1251" w:rsidP="008B1251">
            <w:pPr>
              <w:jc w:val="center"/>
              <w:rPr>
                <w:rFonts w:eastAsia="Arial Unicode MS"/>
                <w:sz w:val="20"/>
                <w:lang w:eastAsia="zh-CN"/>
              </w:rPr>
            </w:pPr>
            <w:r w:rsidRPr="0069672F">
              <w:rPr>
                <w:rFonts w:eastAsia="Calibri"/>
                <w:sz w:val="20"/>
                <w:lang w:eastAsia="zh-CN"/>
              </w:rPr>
              <w:t xml:space="preserve">Kódja: </w:t>
            </w:r>
          </w:p>
        </w:tc>
        <w:tc>
          <w:tcPr>
            <w:tcW w:w="2412" w:type="dxa"/>
            <w:gridSpan w:val="2"/>
            <w:tcBorders>
              <w:top w:val="single" w:sz="4" w:space="0" w:color="auto"/>
              <w:left w:val="nil"/>
              <w:bottom w:val="single" w:sz="4" w:space="0" w:color="auto"/>
              <w:right w:val="single" w:sz="4" w:space="0" w:color="auto"/>
            </w:tcBorders>
            <w:shd w:val="clear" w:color="auto" w:fill="E5DFEF"/>
            <w:vAlign w:val="center"/>
            <w:hideMark/>
          </w:tcPr>
          <w:p w:rsidR="008B1251" w:rsidRPr="0069672F" w:rsidRDefault="008B1251" w:rsidP="008B1251">
            <w:pPr>
              <w:jc w:val="center"/>
              <w:rPr>
                <w:rFonts w:eastAsia="Arial Unicode MS"/>
                <w:sz w:val="20"/>
                <w:lang w:eastAsia="zh-CN"/>
              </w:rPr>
            </w:pPr>
          </w:p>
        </w:tc>
      </w:tr>
      <w:tr w:rsidR="008B1251" w:rsidRPr="0069672F" w:rsidTr="000D7DE9">
        <w:tblPrEx>
          <w:tblLook w:val="04A0" w:firstRow="1" w:lastRow="0" w:firstColumn="1" w:lastColumn="0" w:noHBand="0" w:noVBand="1"/>
        </w:tblPrEx>
        <w:trPr>
          <w:cantSplit/>
          <w:trHeight w:val="193"/>
        </w:trPr>
        <w:tc>
          <w:tcPr>
            <w:tcW w:w="160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Heti óraszámok</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Követelmény</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Kredit</w:t>
            </w:r>
          </w:p>
        </w:tc>
        <w:tc>
          <w:tcPr>
            <w:tcW w:w="241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Oktatás nyelve</w:t>
            </w:r>
          </w:p>
        </w:tc>
      </w:tr>
      <w:tr w:rsidR="008B1251" w:rsidRPr="0069672F" w:rsidTr="000D7DE9">
        <w:tblPrEx>
          <w:tblLook w:val="04A0" w:firstRow="1" w:lastRow="0" w:firstColumn="1" w:lastColumn="0" w:noHBand="0" w:noVBand="1"/>
        </w:tblPrEx>
        <w:trPr>
          <w:cantSplit/>
          <w:trHeight w:val="221"/>
        </w:trPr>
        <w:tc>
          <w:tcPr>
            <w:tcW w:w="1607" w:type="dxa"/>
            <w:gridSpan w:val="2"/>
            <w:vMerge/>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rPr>
                <w:rFonts w:eastAsia="Calibri"/>
                <w:sz w:val="20"/>
                <w:lang w:eastAsia="zh-CN"/>
              </w:rPr>
            </w:pPr>
          </w:p>
        </w:tc>
        <w:tc>
          <w:tcPr>
            <w:tcW w:w="1086" w:type="dxa"/>
            <w:gridSpan w:val="4"/>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Labor</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rPr>
                <w:rFonts w:eastAsia="Calibri"/>
                <w:sz w:val="20"/>
                <w:lang w:eastAsia="zh-CN"/>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rPr>
                <w:rFonts w:eastAsia="Calibri"/>
                <w:sz w:val="20"/>
                <w:lang w:eastAsia="zh-CN"/>
              </w:rPr>
            </w:pPr>
          </w:p>
        </w:tc>
        <w:tc>
          <w:tcPr>
            <w:tcW w:w="2412" w:type="dxa"/>
            <w:gridSpan w:val="2"/>
            <w:vMerge/>
            <w:tcBorders>
              <w:top w:val="single" w:sz="4" w:space="0" w:color="auto"/>
              <w:left w:val="single" w:sz="4" w:space="0" w:color="auto"/>
              <w:bottom w:val="single" w:sz="4" w:space="0" w:color="auto"/>
              <w:right w:val="single" w:sz="4" w:space="0" w:color="auto"/>
            </w:tcBorders>
            <w:vAlign w:val="center"/>
            <w:hideMark/>
          </w:tcPr>
          <w:p w:rsidR="008B1251" w:rsidRPr="0069672F" w:rsidRDefault="008B1251" w:rsidP="008B1251">
            <w:pPr>
              <w:rPr>
                <w:rFonts w:eastAsia="Calibri"/>
                <w:sz w:val="20"/>
                <w:lang w:eastAsia="zh-CN"/>
              </w:rPr>
            </w:pPr>
          </w:p>
        </w:tc>
      </w:tr>
      <w:tr w:rsidR="008B1251" w:rsidRPr="0069672F" w:rsidTr="000D7DE9">
        <w:tblPrEx>
          <w:tblLook w:val="04A0" w:firstRow="1" w:lastRow="0" w:firstColumn="1" w:lastColumn="0" w:noHBand="0" w:noVBand="1"/>
        </w:tblPrEx>
        <w:trPr>
          <w:cantSplit/>
          <w:trHeight w:val="274"/>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 xml:space="preserve">Nappali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991C7F" w:rsidP="008B1251">
            <w:pPr>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 xml:space="preserve">Heti </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 xml:space="preserve">Heti </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0</w:t>
            </w:r>
          </w:p>
        </w:tc>
        <w:tc>
          <w:tcPr>
            <w:tcW w:w="17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kollokvium</w:t>
            </w:r>
          </w:p>
        </w:tc>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3</w:t>
            </w:r>
          </w:p>
        </w:tc>
        <w:tc>
          <w:tcPr>
            <w:tcW w:w="241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b/>
                <w:sz w:val="20"/>
                <w:lang w:eastAsia="zh-CN"/>
              </w:rPr>
            </w:pPr>
            <w:r w:rsidRPr="0069672F">
              <w:rPr>
                <w:rFonts w:eastAsia="Calibri"/>
                <w:b/>
                <w:sz w:val="20"/>
                <w:lang w:eastAsia="zh-CN"/>
              </w:rPr>
              <w:t>magyar</w:t>
            </w:r>
          </w:p>
        </w:tc>
      </w:tr>
      <w:tr w:rsidR="008B1251" w:rsidRPr="0069672F" w:rsidTr="000D7DE9">
        <w:tblPrEx>
          <w:tblLook w:val="04A0" w:firstRow="1" w:lastRow="0" w:firstColumn="1" w:lastColumn="0" w:noHBand="0" w:noVBand="1"/>
        </w:tblPrEx>
        <w:trPr>
          <w:cantSplit/>
          <w:trHeight w:val="279"/>
        </w:trPr>
        <w:tc>
          <w:tcPr>
            <w:tcW w:w="9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 xml:space="preserve">Levelező </w:t>
            </w:r>
          </w:p>
        </w:tc>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zh-CN"/>
              </w:rPr>
            </w:pPr>
            <w:r w:rsidRPr="0069672F">
              <w:rPr>
                <w:rFonts w:eastAsia="Calibri"/>
                <w:b/>
                <w:sz w:val="20"/>
                <w:lang w:eastAsia="zh-CN"/>
              </w:rPr>
              <w:t>X</w:t>
            </w:r>
          </w:p>
        </w:tc>
        <w:tc>
          <w:tcPr>
            <w:tcW w:w="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Féléves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zh-CN"/>
              </w:rPr>
            </w:pPr>
            <w:r w:rsidRPr="0069672F">
              <w:rPr>
                <w:rFonts w:eastAsia="Calibri"/>
                <w:b/>
                <w:sz w:val="20"/>
                <w:lang w:eastAsia="zh-CN"/>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zh-CN"/>
              </w:rPr>
            </w:pPr>
            <w:r w:rsidRPr="0069672F">
              <w:rPr>
                <w:rFonts w:eastAsia="Calibri"/>
                <w:b/>
                <w:sz w:val="20"/>
                <w:lang w:eastAsia="zh-CN"/>
              </w:rPr>
              <w:t>0</w:t>
            </w:r>
          </w:p>
        </w:tc>
        <w:tc>
          <w:tcPr>
            <w:tcW w:w="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jc w:val="center"/>
              <w:rPr>
                <w:rFonts w:eastAsia="Calibri"/>
                <w:sz w:val="20"/>
                <w:lang w:eastAsia="zh-CN"/>
              </w:rPr>
            </w:pPr>
            <w:r w:rsidRPr="0069672F">
              <w:rPr>
                <w:rFonts w:eastAsia="Calibri"/>
                <w:sz w:val="20"/>
                <w:lang w:eastAsia="zh-CN"/>
              </w:rPr>
              <w:t>Féléves</w:t>
            </w:r>
          </w:p>
        </w:tc>
        <w:tc>
          <w:tcPr>
            <w:tcW w:w="378"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zh-CN"/>
              </w:rPr>
            </w:pPr>
            <w:r w:rsidRPr="0069672F">
              <w:rPr>
                <w:rFonts w:eastAsia="Calibri"/>
                <w:b/>
                <w:sz w:val="20"/>
                <w:lang w:eastAsia="zh-CN"/>
              </w:rPr>
              <w:t>0</w:t>
            </w:r>
          </w:p>
        </w:tc>
        <w:tc>
          <w:tcPr>
            <w:tcW w:w="17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rPr>
                <w:rFonts w:eastAsia="Calibri"/>
                <w:b/>
                <w:sz w:val="20"/>
                <w:lang w:eastAsia="zh-CN"/>
              </w:rPr>
            </w:pPr>
          </w:p>
        </w:tc>
        <w:tc>
          <w:tcPr>
            <w:tcW w:w="85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rPr>
                <w:rFonts w:eastAsia="Calibri"/>
                <w:b/>
                <w:sz w:val="20"/>
                <w:lang w:eastAsia="zh-CN"/>
              </w:rPr>
            </w:pPr>
          </w:p>
        </w:tc>
        <w:tc>
          <w:tcPr>
            <w:tcW w:w="241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B1251" w:rsidRPr="0069672F" w:rsidRDefault="008B1251" w:rsidP="008B1251">
            <w:pPr>
              <w:rPr>
                <w:rFonts w:eastAsia="Calibri"/>
                <w:b/>
                <w:sz w:val="20"/>
                <w:lang w:eastAsia="zh-CN"/>
              </w:rPr>
            </w:pPr>
          </w:p>
        </w:tc>
      </w:tr>
      <w:tr w:rsidR="008B1251" w:rsidRPr="0069672F" w:rsidTr="000D7DE9">
        <w:tblPrEx>
          <w:tblLook w:val="04A0" w:firstRow="1" w:lastRow="0" w:firstColumn="1" w:lastColumn="0" w:noHBand="0" w:noVBand="1"/>
        </w:tblPrEx>
        <w:trPr>
          <w:cantSplit/>
          <w:trHeight w:val="251"/>
        </w:trPr>
        <w:tc>
          <w:tcPr>
            <w:tcW w:w="2693" w:type="dxa"/>
            <w:gridSpan w:val="6"/>
            <w:tcBorders>
              <w:top w:val="single" w:sz="4" w:space="0" w:color="auto"/>
              <w:left w:val="single" w:sz="4" w:space="0" w:color="auto"/>
              <w:bottom w:val="single" w:sz="4" w:space="0" w:color="auto"/>
              <w:right w:val="single" w:sz="4" w:space="0" w:color="000000"/>
            </w:tcBorders>
            <w:vAlign w:val="center"/>
            <w:hideMark/>
          </w:tcPr>
          <w:p w:rsidR="008B1251" w:rsidRPr="0069672F" w:rsidRDefault="008B1251" w:rsidP="008B1251">
            <w:pPr>
              <w:ind w:left="20"/>
              <w:rPr>
                <w:rFonts w:eastAsia="Arial Unicode MS"/>
                <w:sz w:val="20"/>
                <w:lang w:eastAsia="zh-CN"/>
              </w:rPr>
            </w:pPr>
            <w:r w:rsidRPr="0069672F">
              <w:rPr>
                <w:rFonts w:eastAsia="Calibri"/>
                <w:sz w:val="20"/>
                <w:lang w:eastAsia="zh-CN"/>
              </w:rPr>
              <w:t>Tantárgyfelelős oktató</w:t>
            </w:r>
          </w:p>
        </w:tc>
        <w:tc>
          <w:tcPr>
            <w:tcW w:w="1149" w:type="dxa"/>
            <w:gridSpan w:val="2"/>
            <w:tcBorders>
              <w:top w:val="nil"/>
              <w:left w:val="nil"/>
              <w:bottom w:val="single" w:sz="4" w:space="0" w:color="auto"/>
              <w:right w:val="single" w:sz="4" w:space="0" w:color="auto"/>
            </w:tcBorders>
            <w:vAlign w:val="center"/>
            <w:hideMark/>
          </w:tcPr>
          <w:p w:rsidR="008B1251" w:rsidRPr="0069672F" w:rsidRDefault="008B1251" w:rsidP="008B1251">
            <w:pPr>
              <w:rPr>
                <w:rFonts w:eastAsia="Arial Unicode MS"/>
                <w:sz w:val="20"/>
                <w:lang w:eastAsia="zh-CN"/>
              </w:rPr>
            </w:pPr>
            <w:r w:rsidRPr="0069672F">
              <w:rPr>
                <w:rFonts w:eastAsia="Calibri"/>
                <w:sz w:val="20"/>
                <w:lang w:eastAsia="zh-CN"/>
              </w:rPr>
              <w:t>neve:</w:t>
            </w:r>
          </w:p>
        </w:tc>
        <w:tc>
          <w:tcPr>
            <w:tcW w:w="2835" w:type="dxa"/>
            <w:gridSpan w:val="3"/>
            <w:tcBorders>
              <w:top w:val="single" w:sz="4" w:space="0" w:color="auto"/>
              <w:left w:val="nil"/>
              <w:bottom w:val="single" w:sz="4" w:space="0" w:color="auto"/>
              <w:right w:val="single" w:sz="4" w:space="0" w:color="auto"/>
            </w:tcBorders>
            <w:vAlign w:val="center"/>
            <w:hideMark/>
          </w:tcPr>
          <w:p w:rsidR="008B1251" w:rsidRPr="0069672F" w:rsidRDefault="003527CC" w:rsidP="008B1251">
            <w:pPr>
              <w:jc w:val="center"/>
              <w:rPr>
                <w:rFonts w:eastAsia="Arial Unicode MS"/>
                <w:b/>
                <w:sz w:val="20"/>
                <w:lang w:eastAsia="zh-CN"/>
              </w:rPr>
            </w:pPr>
            <w:r w:rsidRPr="0069672F">
              <w:rPr>
                <w:rFonts w:eastAsia="Arial Unicode MS"/>
                <w:b/>
                <w:sz w:val="20"/>
                <w:lang w:eastAsia="zh-CN"/>
              </w:rPr>
              <w:t xml:space="preserve">Dr. </w:t>
            </w:r>
            <w:r w:rsidR="008B1251" w:rsidRPr="0069672F">
              <w:rPr>
                <w:rFonts w:eastAsia="Arial Unicode MS"/>
                <w:b/>
                <w:sz w:val="20"/>
                <w:lang w:eastAsia="zh-CN"/>
              </w:rPr>
              <w:t>Bényei Attila</w:t>
            </w:r>
          </w:p>
        </w:tc>
        <w:tc>
          <w:tcPr>
            <w:tcW w:w="856" w:type="dxa"/>
            <w:tcBorders>
              <w:top w:val="single" w:sz="4" w:space="0" w:color="auto"/>
              <w:left w:val="nil"/>
              <w:bottom w:val="single" w:sz="4" w:space="0" w:color="auto"/>
              <w:right w:val="single" w:sz="4" w:space="0" w:color="auto"/>
            </w:tcBorders>
            <w:vAlign w:val="center"/>
            <w:hideMark/>
          </w:tcPr>
          <w:p w:rsidR="008B1251" w:rsidRPr="0069672F" w:rsidRDefault="008B1251" w:rsidP="008B1251">
            <w:pPr>
              <w:rPr>
                <w:rFonts w:eastAsia="Arial Unicode MS"/>
                <w:sz w:val="20"/>
                <w:lang w:eastAsia="zh-CN"/>
              </w:rPr>
            </w:pPr>
            <w:r w:rsidRPr="0069672F">
              <w:rPr>
                <w:rFonts w:eastAsia="Calibri"/>
                <w:sz w:val="20"/>
                <w:lang w:eastAsia="zh-CN"/>
              </w:rPr>
              <w:t>beosztása:</w:t>
            </w:r>
          </w:p>
        </w:tc>
        <w:tc>
          <w:tcPr>
            <w:tcW w:w="2412" w:type="dxa"/>
            <w:gridSpan w:val="2"/>
            <w:tcBorders>
              <w:top w:val="nil"/>
              <w:left w:val="nil"/>
              <w:bottom w:val="single" w:sz="4" w:space="0" w:color="auto"/>
              <w:right w:val="single" w:sz="4" w:space="0" w:color="auto"/>
            </w:tcBorders>
            <w:vAlign w:val="center"/>
            <w:hideMark/>
          </w:tcPr>
          <w:p w:rsidR="008B1251" w:rsidRPr="0069672F" w:rsidRDefault="003527CC" w:rsidP="008B1251">
            <w:pPr>
              <w:jc w:val="center"/>
              <w:rPr>
                <w:rFonts w:eastAsia="Calibri"/>
                <w:b/>
                <w:sz w:val="20"/>
                <w:lang w:eastAsia="zh-CN"/>
              </w:rPr>
            </w:pPr>
            <w:r w:rsidRPr="0069672F">
              <w:rPr>
                <w:rFonts w:eastAsia="Calibri"/>
                <w:b/>
                <w:sz w:val="20"/>
                <w:lang w:eastAsia="zh-CN"/>
              </w:rPr>
              <w:t>e</w:t>
            </w:r>
            <w:r w:rsidR="008B1251" w:rsidRPr="0069672F">
              <w:rPr>
                <w:rFonts w:eastAsia="Calibri"/>
                <w:b/>
                <w:sz w:val="20"/>
                <w:lang w:eastAsia="zh-CN"/>
              </w:rPr>
              <w:t>gyetemi docens</w:t>
            </w:r>
          </w:p>
        </w:tc>
      </w:tr>
      <w:tr w:rsidR="008B1251" w:rsidRPr="0069672F" w:rsidTr="000D7DE9">
        <w:tblPrEx>
          <w:tblLook w:val="04A0" w:firstRow="1" w:lastRow="0" w:firstColumn="1" w:lastColumn="0" w:noHBand="0" w:noVBand="1"/>
        </w:tblPrEx>
        <w:trPr>
          <w:cantSplit/>
          <w:trHeight w:val="460"/>
        </w:trPr>
        <w:tc>
          <w:tcPr>
            <w:tcW w:w="9945" w:type="dxa"/>
            <w:gridSpan w:val="1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zh-CN"/>
              </w:rPr>
            </w:pPr>
            <w:r w:rsidRPr="0069672F">
              <w:rPr>
                <w:rFonts w:eastAsia="Calibri"/>
                <w:b/>
                <w:bCs/>
                <w:sz w:val="20"/>
                <w:lang w:eastAsia="zh-CN"/>
              </w:rPr>
              <w:t xml:space="preserve">A kurzus célja, </w:t>
            </w:r>
            <w:r w:rsidRPr="0069672F">
              <w:rPr>
                <w:rFonts w:eastAsia="Calibri"/>
                <w:sz w:val="20"/>
                <w:lang w:eastAsia="zh-CN"/>
              </w:rPr>
              <w:t>hogy a hallgatók</w:t>
            </w:r>
          </w:p>
          <w:p w:rsidR="008B1251" w:rsidRPr="0069672F" w:rsidRDefault="008B1251" w:rsidP="008B1251">
            <w:pPr>
              <w:suppressAutoHyphens/>
              <w:autoSpaceDE w:val="0"/>
              <w:ind w:left="417" w:right="113"/>
              <w:rPr>
                <w:rFonts w:eastAsia="Calibri"/>
                <w:sz w:val="20"/>
                <w:lang w:eastAsia="zh-CN"/>
              </w:rPr>
            </w:pPr>
            <w:r w:rsidRPr="0069672F">
              <w:rPr>
                <w:rFonts w:eastAsia="Calibri"/>
                <w:sz w:val="20"/>
                <w:lang w:eastAsia="zh-CN"/>
              </w:rPr>
              <w:t xml:space="preserve">megismerjék a röntgendiffrakciós szerkezet-meghatározási módszer elméleti alapjait. Jártasságot szerezzenek számítógépes programok használatában.  Ismerje a röntgendiffrakciós és a spektroszkópiai módszerek viszonyát, előnyeiket és hátrányaikat. </w:t>
            </w:r>
          </w:p>
        </w:tc>
      </w:tr>
      <w:tr w:rsidR="008B1251" w:rsidRPr="0069672F" w:rsidTr="000D7DE9">
        <w:tblPrEx>
          <w:tblLook w:val="04A0" w:firstRow="1" w:lastRow="0" w:firstColumn="1" w:lastColumn="0" w:noHBand="0" w:noVBand="1"/>
        </w:tblPrEx>
        <w:trPr>
          <w:trHeight w:val="40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zh-CN"/>
              </w:rPr>
            </w:pPr>
            <w:r w:rsidRPr="0069672F">
              <w:rPr>
                <w:rFonts w:eastAsia="Calibri"/>
                <w:b/>
                <w:bCs/>
                <w:sz w:val="20"/>
                <w:lang w:eastAsia="zh-CN"/>
              </w:rPr>
              <w:t>A kurzus tartalma, témakörei</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 xml:space="preserve">A röntgensugárzás tulajdonságai, gyakorlati alkalmazások. A röntgensugárzás mint diffrakciós módszer, analógia a mikroszkópos képalkotással. A diffrakciós módszerek általában. </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 xml:space="preserve">Szimmetria, nem krisztallográfiai szimmetria, egykristályok, kristályrács, aszimmetrikus egység, elemi cella. </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 xml:space="preserve">Egykristályok növelése, termodinamika és kinetika. A fehérjék kristályosításának nehézségei. </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 xml:space="preserve">Diffrakciós detektorok típusai, diffraktométerek. A szinkrotron sugárzás, tulajdonságai, alkalmazhatósága, elérhetősége. A röntgen szabadelektron lézer. </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 xml:space="preserve">A szerkezet-meghatározás menete, adatgyűjtés, adat/paraméter arány, </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A fázisprobléma és megoldása. Szerkezet megoldó módszerek és programok. A nehéz atom módszer, a direkt módszer és a chargeflipping. A szerkezet finomítása.</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 xml:space="preserve">A szerkezet-meghatározás eredménye: kötésszögek, kötéstávolságok. Fehérjék szerkezeti elemei, a peptid kötés, aminosavak, oldalláncok. </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A röntgendiffrakciós eredmények és szerkezetek publikálása. A CIF.</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 xml:space="preserve">Krisztallográfiai adatbázisok: CSD és PDB, internet, grafikus programok. Számolási gyakorlat, alapvető program funkciók használata. </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 xml:space="preserve">A szerkezetek validálása kis molekulák és fehérjék esetén. </w:t>
            </w:r>
          </w:p>
          <w:p w:rsidR="008B1251" w:rsidRPr="0069672F" w:rsidRDefault="008B1251" w:rsidP="009A1EEA">
            <w:pPr>
              <w:numPr>
                <w:ilvl w:val="0"/>
                <w:numId w:val="47"/>
              </w:numPr>
              <w:suppressAutoHyphens/>
              <w:autoSpaceDE w:val="0"/>
              <w:ind w:right="113"/>
              <w:rPr>
                <w:rFonts w:eastAsia="Calibri"/>
                <w:sz w:val="20"/>
                <w:lang w:eastAsia="zh-CN"/>
              </w:rPr>
            </w:pPr>
            <w:r w:rsidRPr="0069672F">
              <w:rPr>
                <w:rFonts w:eastAsia="Calibri"/>
                <w:sz w:val="20"/>
                <w:lang w:eastAsia="zh-CN"/>
              </w:rPr>
              <w:t>Enzimek működése molekuláris szinten. Esettanulmányok, a biomakromolekulák szerkezetének és működésének összefüggése példákon keresztül.</w:t>
            </w:r>
          </w:p>
        </w:tc>
      </w:tr>
      <w:tr w:rsidR="008B1251" w:rsidRPr="0069672F" w:rsidTr="000D7DE9">
        <w:tblPrEx>
          <w:tblLook w:val="04A0" w:firstRow="1" w:lastRow="0" w:firstColumn="1" w:lastColumn="0" w:noHBand="0" w:noVBand="1"/>
        </w:tblPrEx>
        <w:trPr>
          <w:trHeight w:val="1021"/>
        </w:trPr>
        <w:tc>
          <w:tcPr>
            <w:tcW w:w="9945" w:type="dxa"/>
            <w:gridSpan w:val="1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zh-CN"/>
              </w:rPr>
            </w:pPr>
            <w:r w:rsidRPr="0069672F">
              <w:rPr>
                <w:rFonts w:eastAsia="Calibri"/>
                <w:b/>
                <w:bCs/>
                <w:sz w:val="20"/>
                <w:lang w:eastAsia="zh-CN"/>
              </w:rPr>
              <w:t>Kötelező olvasmány:</w:t>
            </w:r>
          </w:p>
          <w:p w:rsidR="008B1251" w:rsidRPr="0069672F" w:rsidRDefault="008B1251" w:rsidP="009A1EEA">
            <w:pPr>
              <w:numPr>
                <w:ilvl w:val="0"/>
                <w:numId w:val="46"/>
              </w:numPr>
              <w:rPr>
                <w:rFonts w:eastAsia="Calibri"/>
                <w:sz w:val="20"/>
                <w:lang w:eastAsia="zh-CN"/>
              </w:rPr>
            </w:pPr>
            <w:r w:rsidRPr="0069672F">
              <w:rPr>
                <w:rFonts w:eastAsia="Calibri"/>
                <w:sz w:val="20"/>
                <w:lang w:eastAsia="zh-CN"/>
              </w:rPr>
              <w:t>Bényei Attila, Harmat Veronika (2013) Röntgendiffrakciós szerkezetvizsgálat (www.tankonyvtar.hu, elektronikus jegyzet)</w:t>
            </w:r>
          </w:p>
          <w:p w:rsidR="008B1251" w:rsidRPr="0069672F" w:rsidRDefault="00000F8A" w:rsidP="008B1251">
            <w:pPr>
              <w:ind w:left="709"/>
              <w:rPr>
                <w:rFonts w:eastAsia="Calibri"/>
                <w:sz w:val="20"/>
                <w:lang w:eastAsia="zh-CN"/>
              </w:rPr>
            </w:pPr>
            <w:hyperlink r:id="rId25" w:history="1">
              <w:r w:rsidR="008B1251" w:rsidRPr="0069672F">
                <w:rPr>
                  <w:rFonts w:eastAsia="Calibri"/>
                  <w:sz w:val="20"/>
                  <w:u w:val="single"/>
                  <w:lang w:eastAsia="zh-CN"/>
                </w:rPr>
                <w:t>http://www.tankonyvtar.hu/hu/tartalom/tamop412A/2011_0025_vegy_1/adatok.html</w:t>
              </w:r>
            </w:hyperlink>
          </w:p>
          <w:p w:rsidR="008B1251" w:rsidRPr="0069672F" w:rsidRDefault="008B1251" w:rsidP="008B1251">
            <w:pPr>
              <w:rPr>
                <w:rFonts w:eastAsia="Calibri"/>
                <w:sz w:val="20"/>
                <w:lang w:eastAsia="zh-CN"/>
              </w:rPr>
            </w:pPr>
            <w:r w:rsidRPr="0069672F">
              <w:rPr>
                <w:rFonts w:eastAsia="Calibri"/>
                <w:b/>
                <w:bCs/>
                <w:sz w:val="20"/>
                <w:lang w:eastAsia="zh-CN"/>
              </w:rPr>
              <w:t>Ajánlott szakirodalom</w:t>
            </w:r>
            <w:r w:rsidRPr="0069672F">
              <w:rPr>
                <w:rFonts w:eastAsia="Calibri"/>
                <w:bCs/>
                <w:sz w:val="20"/>
                <w:lang w:eastAsia="zh-CN"/>
              </w:rPr>
              <w:t>:</w:t>
            </w:r>
          </w:p>
          <w:p w:rsidR="008B1251" w:rsidRPr="0069672F" w:rsidRDefault="008B1251" w:rsidP="009A1EEA">
            <w:pPr>
              <w:numPr>
                <w:ilvl w:val="0"/>
                <w:numId w:val="45"/>
              </w:numPr>
              <w:rPr>
                <w:rFonts w:eastAsia="Calibri"/>
                <w:sz w:val="20"/>
                <w:lang w:eastAsia="zh-CN"/>
              </w:rPr>
            </w:pPr>
            <w:r w:rsidRPr="0069672F">
              <w:rPr>
                <w:rFonts w:eastAsia="Calibri"/>
                <w:sz w:val="20"/>
                <w:lang w:eastAsia="zh-CN"/>
              </w:rPr>
              <w:t>J. P. Glusker, K. N. Trueblood: CrystalStructureAnalysis: a Primer (IUCR TextsonCrystallography)</w:t>
            </w:r>
          </w:p>
          <w:p w:rsidR="008B1251" w:rsidRPr="0069672F" w:rsidRDefault="00000F8A" w:rsidP="009A1EEA">
            <w:pPr>
              <w:numPr>
                <w:ilvl w:val="0"/>
                <w:numId w:val="45"/>
              </w:numPr>
              <w:rPr>
                <w:rFonts w:eastAsia="Calibri"/>
                <w:sz w:val="20"/>
                <w:lang w:eastAsia="zh-CN"/>
              </w:rPr>
            </w:pPr>
            <w:hyperlink r:id="rId26" w:history="1">
              <w:r w:rsidR="008B1251" w:rsidRPr="0069672F">
                <w:rPr>
                  <w:rFonts w:eastAsia="Calibri"/>
                  <w:sz w:val="20"/>
                  <w:u w:val="single"/>
                  <w:lang w:eastAsia="zh-CN"/>
                </w:rPr>
                <w:t>http://www.iucr.org/education/pamphlets</w:t>
              </w:r>
            </w:hyperlink>
          </w:p>
        </w:tc>
      </w:tr>
    </w:tbl>
    <w:p w:rsidR="008B1251" w:rsidRPr="0069672F" w:rsidRDefault="008B1251" w:rsidP="008B1251">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Arial Unicode MS"/>
                <w:b/>
                <w:sz w:val="20"/>
                <w:lang w:eastAsia="hu-HU"/>
              </w:rPr>
            </w:pPr>
            <w:r w:rsidRPr="0069672F">
              <w:rPr>
                <w:rFonts w:eastAsia="Calibri"/>
                <w:b/>
                <w:sz w:val="20"/>
                <w:lang w:eastAsia="hu-HU"/>
              </w:rPr>
              <w:t>Másodlagos természetes anyagok I.</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TTKME0331</w:t>
            </w:r>
          </w:p>
          <w:p w:rsidR="00991C7F" w:rsidRPr="0069672F" w:rsidRDefault="00991C7F" w:rsidP="008B1251">
            <w:pPr>
              <w:jc w:val="center"/>
              <w:rPr>
                <w:rFonts w:eastAsia="Calibri"/>
                <w:b/>
                <w:sz w:val="20"/>
                <w:lang w:eastAsia="hu-HU"/>
              </w:rPr>
            </w:pPr>
            <w:r w:rsidRPr="0069672F">
              <w:rPr>
                <w:rFonts w:eastAsia="Calibri"/>
                <w:b/>
                <w:sz w:val="20"/>
                <w:lang w:eastAsia="hu-HU"/>
              </w:rPr>
              <w:t>TTKME0331_L</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Calibri"/>
                <w:b/>
                <w:sz w:val="20"/>
                <w:lang w:val="en-US" w:eastAsia="hu-HU"/>
              </w:rPr>
            </w:pPr>
            <w:r w:rsidRPr="0069672F">
              <w:rPr>
                <w:rFonts w:eastAsia="Calibri"/>
                <w:b/>
                <w:sz w:val="20"/>
                <w:lang w:val="en-US" w:eastAsia="hu-HU"/>
              </w:rPr>
              <w:t>Chemistry of secondary metabolites I.</w:t>
            </w: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bCs/>
                <w:sz w:val="20"/>
                <w:lang w:eastAsia="hu-HU"/>
              </w:rPr>
            </w:pP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Szerves Kémiai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r>
      <w:tr w:rsidR="008B1251" w:rsidRPr="0069672F" w:rsidTr="00B97F24">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B97F24">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17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7D7F7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Dr. Juhász László</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egyetemi docens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 xml:space="preserve">hogy a hallgatók </w:t>
            </w:r>
          </w:p>
          <w:p w:rsidR="008B1251" w:rsidRPr="0069672F" w:rsidRDefault="008B1251" w:rsidP="008B1251">
            <w:pPr>
              <w:ind w:left="426"/>
              <w:rPr>
                <w:rFonts w:eastAsia="Calibri"/>
                <w:sz w:val="20"/>
                <w:lang w:eastAsia="hu-HU"/>
              </w:rPr>
            </w:pPr>
            <w:r w:rsidRPr="0069672F">
              <w:rPr>
                <w:rFonts w:eastAsia="Calibri"/>
                <w:sz w:val="20"/>
                <w:lang w:eastAsia="hu-HU"/>
              </w:rPr>
              <w:t>megismerkedjenek a másodlagos anyagcseretermékek szerkezetével, biológiai és kémiai szintézisükkel, valamint előfordulásukkal és felhasználási lehetőségeikkel. Az előadás során számos természetes vegyület szerkezetbizonyító szintézisének ismertetésén keresztül tanulmányozzuk a természetes vegyületek szintézise során alkalmazott komplex szerves kémiai gondolkodásmódot.</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9A1EEA">
            <w:pPr>
              <w:numPr>
                <w:ilvl w:val="0"/>
                <w:numId w:val="49"/>
              </w:numPr>
              <w:suppressAutoHyphens/>
              <w:autoSpaceDE w:val="0"/>
              <w:ind w:right="113"/>
              <w:rPr>
                <w:rFonts w:eastAsia="Calibri"/>
                <w:sz w:val="20"/>
                <w:lang w:eastAsia="hu-HU"/>
              </w:rPr>
            </w:pPr>
            <w:r w:rsidRPr="0069672F">
              <w:rPr>
                <w:rFonts w:eastAsia="Calibri"/>
                <w:sz w:val="20"/>
                <w:lang w:eastAsia="hu-HU"/>
              </w:rPr>
              <w:t>Az anyagcserefolyamatok csoportosítása, legfontosabb építőkövek, és alapvető felépítési reakciók.</w:t>
            </w:r>
          </w:p>
          <w:p w:rsidR="008B1251" w:rsidRPr="0069672F" w:rsidRDefault="008B1251" w:rsidP="009A1EEA">
            <w:pPr>
              <w:numPr>
                <w:ilvl w:val="0"/>
                <w:numId w:val="49"/>
              </w:numPr>
              <w:suppressAutoHyphens/>
              <w:autoSpaceDE w:val="0"/>
              <w:ind w:right="113"/>
              <w:rPr>
                <w:rFonts w:eastAsia="Calibri"/>
                <w:sz w:val="20"/>
                <w:lang w:eastAsia="hu-HU"/>
              </w:rPr>
            </w:pPr>
            <w:r w:rsidRPr="0069672F">
              <w:rPr>
                <w:rFonts w:eastAsia="Calibri"/>
                <w:sz w:val="20"/>
                <w:lang w:eastAsia="hu-HU"/>
              </w:rPr>
              <w:t>Természetes vegyületek izolálására és szerkezetvizsgálatára alkalmazott módszerek.</w:t>
            </w:r>
          </w:p>
          <w:p w:rsidR="008B1251" w:rsidRPr="0069672F" w:rsidRDefault="008B1251" w:rsidP="009A1EEA">
            <w:pPr>
              <w:numPr>
                <w:ilvl w:val="0"/>
                <w:numId w:val="49"/>
              </w:numPr>
              <w:suppressAutoHyphens/>
              <w:autoSpaceDE w:val="0"/>
              <w:ind w:right="113"/>
              <w:rPr>
                <w:rFonts w:eastAsia="Calibri"/>
                <w:sz w:val="20"/>
                <w:lang w:eastAsia="hu-HU"/>
              </w:rPr>
            </w:pPr>
            <w:r w:rsidRPr="0069672F">
              <w:rPr>
                <w:rFonts w:eastAsia="Calibri"/>
                <w:sz w:val="20"/>
                <w:lang w:eastAsia="hu-HU"/>
              </w:rPr>
              <w:t>Természetes vegyületek szerepe, felhasználása gyógyszerfejlesztésben.</w:t>
            </w:r>
          </w:p>
          <w:p w:rsidR="008B1251" w:rsidRPr="0069672F" w:rsidRDefault="008B1251" w:rsidP="009A1EEA">
            <w:pPr>
              <w:numPr>
                <w:ilvl w:val="0"/>
                <w:numId w:val="49"/>
              </w:numPr>
              <w:suppressAutoHyphens/>
              <w:autoSpaceDE w:val="0"/>
              <w:ind w:right="113"/>
              <w:rPr>
                <w:rFonts w:eastAsia="Calibri"/>
                <w:sz w:val="20"/>
                <w:lang w:eastAsia="hu-HU"/>
              </w:rPr>
            </w:pPr>
            <w:r w:rsidRPr="0069672F">
              <w:rPr>
                <w:rFonts w:eastAsia="Calibri"/>
                <w:sz w:val="20"/>
                <w:lang w:eastAsia="hu-HU"/>
              </w:rPr>
              <w:t>Természetes vegyületek szintézistervezésének, és kémiai szintézisének problémái válogatott irodalmi példák feldolgozásán keresztül. A tematikákban felsorolt példák változhatnak.</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Kötelező olvasmány:</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Előadás ábragyűjteménye.</w:t>
            </w:r>
          </w:p>
          <w:p w:rsidR="008B1251" w:rsidRPr="0069672F" w:rsidRDefault="008B1251" w:rsidP="008B1251">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B1251" w:rsidRPr="0069672F" w:rsidRDefault="008B1251" w:rsidP="009A1EEA">
            <w:pPr>
              <w:numPr>
                <w:ilvl w:val="0"/>
                <w:numId w:val="48"/>
              </w:numPr>
              <w:rPr>
                <w:rFonts w:eastAsia="Calibri"/>
                <w:sz w:val="20"/>
                <w:lang w:eastAsia="hu-HU"/>
              </w:rPr>
            </w:pPr>
            <w:r w:rsidRPr="0069672F">
              <w:rPr>
                <w:rFonts w:eastAsia="Calibri"/>
                <w:sz w:val="20"/>
                <w:lang w:eastAsia="hu-HU"/>
              </w:rPr>
              <w:t>K. C. Nicolaou, E. J. Sorensen: Classics in Total Synthesis I., 4</w:t>
            </w:r>
            <w:r w:rsidRPr="0069672F">
              <w:rPr>
                <w:rFonts w:eastAsia="Calibri"/>
                <w:sz w:val="20"/>
                <w:vertAlign w:val="superscript"/>
                <w:lang w:eastAsia="hu-HU"/>
              </w:rPr>
              <w:t>th</w:t>
            </w:r>
            <w:r w:rsidRPr="0069672F">
              <w:rPr>
                <w:rFonts w:eastAsia="Calibri"/>
                <w:sz w:val="20"/>
                <w:lang w:eastAsia="hu-HU"/>
              </w:rPr>
              <w:t>edition (Reprint), Wiley, 2003.</w:t>
            </w:r>
          </w:p>
          <w:p w:rsidR="008B1251" w:rsidRPr="0069672F" w:rsidRDefault="008B1251" w:rsidP="009A1EEA">
            <w:pPr>
              <w:numPr>
                <w:ilvl w:val="0"/>
                <w:numId w:val="48"/>
              </w:numPr>
              <w:rPr>
                <w:rFonts w:eastAsia="Calibri"/>
                <w:sz w:val="20"/>
                <w:lang w:eastAsia="hu-HU"/>
              </w:rPr>
            </w:pPr>
            <w:r w:rsidRPr="0069672F">
              <w:rPr>
                <w:rFonts w:eastAsia="Calibri"/>
                <w:sz w:val="20"/>
                <w:lang w:eastAsia="hu-HU"/>
              </w:rPr>
              <w:t>K. C. Nicolaou, S. E. Snyder: Classics in Total synthesis II., 1</w:t>
            </w:r>
            <w:r w:rsidRPr="0069672F">
              <w:rPr>
                <w:rFonts w:eastAsia="Calibri"/>
                <w:sz w:val="20"/>
                <w:vertAlign w:val="superscript"/>
                <w:lang w:eastAsia="hu-HU"/>
              </w:rPr>
              <w:t>st</w:t>
            </w:r>
            <w:r w:rsidRPr="0069672F">
              <w:rPr>
                <w:rFonts w:eastAsia="Calibri"/>
                <w:sz w:val="20"/>
                <w:lang w:eastAsia="hu-HU"/>
              </w:rPr>
              <w:t>edition, Wiley, 2003.</w:t>
            </w:r>
          </w:p>
          <w:p w:rsidR="008B1251" w:rsidRPr="0069672F" w:rsidRDefault="008B1251" w:rsidP="009A1EEA">
            <w:pPr>
              <w:numPr>
                <w:ilvl w:val="0"/>
                <w:numId w:val="48"/>
              </w:numPr>
              <w:rPr>
                <w:rFonts w:eastAsia="Calibri"/>
                <w:sz w:val="20"/>
                <w:lang w:eastAsia="hu-HU"/>
              </w:rPr>
            </w:pPr>
            <w:r w:rsidRPr="0069672F">
              <w:rPr>
                <w:rFonts w:eastAsia="Calibri"/>
                <w:sz w:val="20"/>
                <w:lang w:eastAsia="hu-HU"/>
              </w:rPr>
              <w:t>K. C. Nicolaou, E. J. Sorensen: Classics in Total synthesis III., 1</w:t>
            </w:r>
            <w:r w:rsidRPr="0069672F">
              <w:rPr>
                <w:rFonts w:eastAsia="Calibri"/>
                <w:sz w:val="20"/>
                <w:vertAlign w:val="superscript"/>
                <w:lang w:eastAsia="hu-HU"/>
              </w:rPr>
              <w:t xml:space="preserve">st </w:t>
            </w:r>
            <w:r w:rsidRPr="0069672F">
              <w:rPr>
                <w:rFonts w:eastAsia="Calibri"/>
                <w:sz w:val="20"/>
                <w:lang w:eastAsia="hu-HU"/>
              </w:rPr>
              <w:t>edition ,Wiley, 2011.</w:t>
            </w:r>
          </w:p>
        </w:tc>
      </w:tr>
    </w:tbl>
    <w:p w:rsidR="008B1251" w:rsidRPr="0069672F" w:rsidRDefault="008B1251" w:rsidP="008B1251">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8B1251" w:rsidRPr="0069672F" w:rsidRDefault="008B1251" w:rsidP="008B1251">
            <w:pPr>
              <w:ind w:left="20"/>
              <w:rPr>
                <w:rFonts w:eastAsia="Arial Unicode MS"/>
                <w:sz w:val="20"/>
                <w:lang w:eastAsia="hu-HU"/>
              </w:rPr>
            </w:pPr>
            <w:r w:rsidRPr="0069672F">
              <w:rPr>
                <w:rFonts w:eastAsia="Calibri"/>
                <w:sz w:val="20"/>
              </w:rPr>
              <w:br w:type="page"/>
            </w: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shd w:val="clear" w:color="auto" w:fill="auto"/>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Arial Unicode MS"/>
                <w:b/>
                <w:sz w:val="20"/>
                <w:lang w:eastAsia="hu-HU"/>
              </w:rPr>
            </w:pPr>
            <w:r w:rsidRPr="0069672F">
              <w:rPr>
                <w:rFonts w:eastAsia="Calibri"/>
                <w:b/>
                <w:sz w:val="20"/>
                <w:lang w:eastAsia="hu-HU"/>
              </w:rPr>
              <w:t>Másodlagos természetes anyagok II.</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F"/>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TTKML0332</w:t>
            </w:r>
          </w:p>
          <w:p w:rsidR="00991C7F" w:rsidRPr="0069672F" w:rsidRDefault="00991C7F" w:rsidP="008B1251">
            <w:pPr>
              <w:jc w:val="center"/>
              <w:rPr>
                <w:rFonts w:eastAsia="Calibri"/>
                <w:b/>
                <w:sz w:val="20"/>
                <w:lang w:eastAsia="hu-HU"/>
              </w:rPr>
            </w:pPr>
            <w:r w:rsidRPr="0069672F">
              <w:rPr>
                <w:rFonts w:eastAsia="Calibri"/>
                <w:b/>
                <w:sz w:val="20"/>
                <w:lang w:eastAsia="hu-HU"/>
              </w:rPr>
              <w:t>TTKME0332_L</w:t>
            </w:r>
          </w:p>
        </w:tc>
      </w:tr>
      <w:tr w:rsidR="008B1251" w:rsidRPr="0069672F" w:rsidTr="008B12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shd w:val="clear" w:color="auto" w:fill="auto"/>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Calibri"/>
                <w:b/>
                <w:sz w:val="20"/>
                <w:lang w:val="en-US" w:eastAsia="hu-HU"/>
              </w:rPr>
            </w:pPr>
            <w:r w:rsidRPr="0069672F">
              <w:rPr>
                <w:rFonts w:eastAsia="Calibri"/>
                <w:b/>
                <w:sz w:val="20"/>
                <w:lang w:val="en-US" w:eastAsia="hu-HU"/>
              </w:rPr>
              <w:t>Chemistry of secondary metabolites II.</w:t>
            </w: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F"/>
            <w:vAlign w:val="center"/>
          </w:tcPr>
          <w:p w:rsidR="008B1251" w:rsidRPr="0069672F" w:rsidRDefault="008B1251" w:rsidP="008B1251">
            <w:pPr>
              <w:rPr>
                <w:rFonts w:eastAsia="Arial Unicode MS"/>
                <w:sz w:val="20"/>
                <w:lang w:eastAsia="hu-HU"/>
              </w:rPr>
            </w:pPr>
          </w:p>
        </w:tc>
      </w:tr>
      <w:tr w:rsidR="008B1251" w:rsidRPr="0069672F" w:rsidTr="008B1251">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Szerves Kémiai Tanszék</w:t>
            </w:r>
          </w:p>
        </w:tc>
      </w:tr>
      <w:tr w:rsidR="008B1251" w:rsidRPr="0069672F" w:rsidTr="008B1251">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shd w:val="clear" w:color="auto" w:fill="auto"/>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F"/>
            <w:vAlign w:val="center"/>
          </w:tcPr>
          <w:p w:rsidR="008B1251" w:rsidRPr="0069672F" w:rsidRDefault="008B1251" w:rsidP="008B1251">
            <w:pPr>
              <w:jc w:val="center"/>
              <w:rPr>
                <w:rFonts w:eastAsia="Arial Unicode MS"/>
                <w:sz w:val="20"/>
                <w:lang w:eastAsia="hu-HU"/>
              </w:rPr>
            </w:pPr>
          </w:p>
        </w:tc>
      </w:tr>
      <w:tr w:rsidR="008B1251" w:rsidRPr="0069672F" w:rsidTr="008B1251">
        <w:trPr>
          <w:cantSplit/>
          <w:trHeight w:val="193"/>
        </w:trPr>
        <w:tc>
          <w:tcPr>
            <w:tcW w:w="1604" w:type="dxa"/>
            <w:gridSpan w:val="2"/>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cantSplit/>
          <w:trHeight w:val="221"/>
        </w:trPr>
        <w:tc>
          <w:tcPr>
            <w:tcW w:w="1604" w:type="dxa"/>
            <w:gridSpan w:val="2"/>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p>
        </w:tc>
      </w:tr>
      <w:tr w:rsidR="008B1251" w:rsidRPr="0069672F" w:rsidTr="008B1251">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991C7F" w:rsidP="008B1251">
            <w:pPr>
              <w:jc w:val="center"/>
              <w:rPr>
                <w:rFonts w:eastAsia="Calibri"/>
                <w:b/>
                <w:sz w:val="20"/>
                <w:lang w:eastAsia="hu-HU"/>
              </w:rPr>
            </w:pPr>
            <w:r w:rsidRPr="0069672F">
              <w:rPr>
                <w:rFonts w:eastAsia="Calibri"/>
                <w:b/>
                <w:sz w:val="20"/>
                <w:lang w:eastAsia="hu-HU"/>
              </w:rPr>
              <w:t>15</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shd w:val="clear" w:color="auto" w:fill="auto"/>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shd w:val="clear" w:color="auto" w:fill="auto"/>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Dr. Juhász László</w:t>
            </w:r>
          </w:p>
        </w:tc>
        <w:tc>
          <w:tcPr>
            <w:tcW w:w="855" w:type="dxa"/>
            <w:tcBorders>
              <w:top w:val="single" w:sz="4" w:space="0" w:color="auto"/>
              <w:left w:val="nil"/>
              <w:bottom w:val="single" w:sz="4" w:space="0" w:color="auto"/>
              <w:right w:val="single" w:sz="4" w:space="0" w:color="auto"/>
            </w:tcBorders>
            <w:shd w:val="clear" w:color="auto" w:fill="auto"/>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egyetemi docens</w:t>
            </w:r>
          </w:p>
        </w:tc>
      </w:tr>
      <w:tr w:rsidR="008B1251" w:rsidRPr="0069672F" w:rsidTr="008B1251">
        <w:trPr>
          <w:cantSplit/>
          <w:trHeight w:val="460"/>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 xml:space="preserve">hogy a hallgatók </w:t>
            </w:r>
          </w:p>
          <w:p w:rsidR="008B1251" w:rsidRPr="0069672F" w:rsidRDefault="008B1251" w:rsidP="008B1251">
            <w:pPr>
              <w:ind w:left="426"/>
              <w:rPr>
                <w:rFonts w:eastAsia="Calibri"/>
                <w:sz w:val="20"/>
                <w:lang w:eastAsia="hu-HU"/>
              </w:rPr>
            </w:pPr>
            <w:r w:rsidRPr="0069672F">
              <w:rPr>
                <w:rFonts w:eastAsia="Calibri"/>
                <w:sz w:val="20"/>
                <w:lang w:eastAsia="hu-HU"/>
              </w:rPr>
              <w:t>megismerjék a természetes eredetű vegyületek izolálására alkalmas módszereket, és megtanulják azok alkalmazását.</w:t>
            </w:r>
          </w:p>
        </w:tc>
      </w:tr>
      <w:tr w:rsidR="008B1251" w:rsidRPr="0069672F" w:rsidTr="008B1251">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Nikotin izolálása és származékképzése</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Koffein kinyerése tealevélből.</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Piperin izolálása és hidrolízise.</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Fenyőgyanta illóolajai.</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Karvon izolálása és származékképzése.</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Betulin izolálása nyírfakéregből.</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Koleszterin izolálása és átalakítása.</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Anetol és ánizssav.</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Fahéjaldehid és fahéjsav.</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Rutin és kvercetin.</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Heszperidin izolálása és átalakítása.</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Azelinsav előállítása ricinusolajból.</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A szerecsendió trigliceridje és elszappanosítása.</w:t>
            </w:r>
          </w:p>
          <w:p w:rsidR="008B1251" w:rsidRPr="0069672F" w:rsidRDefault="008B1251" w:rsidP="009A1EEA">
            <w:pPr>
              <w:numPr>
                <w:ilvl w:val="0"/>
                <w:numId w:val="51"/>
              </w:numPr>
              <w:suppressAutoHyphens/>
              <w:autoSpaceDE w:val="0"/>
              <w:ind w:right="113"/>
              <w:rPr>
                <w:rFonts w:eastAsia="Calibri"/>
                <w:sz w:val="20"/>
                <w:lang w:eastAsia="hu-HU"/>
              </w:rPr>
            </w:pPr>
            <w:r w:rsidRPr="0069672F">
              <w:rPr>
                <w:rFonts w:eastAsia="Calibri"/>
                <w:sz w:val="20"/>
                <w:lang w:eastAsia="hu-HU"/>
              </w:rPr>
              <w:t>A timol izolálása.</w:t>
            </w:r>
          </w:p>
        </w:tc>
      </w:tr>
      <w:tr w:rsidR="008B1251" w:rsidRPr="0069672F" w:rsidTr="008B1251">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Kötelező olvasmány:</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A gyakorlat elvégzéséhez összeállított praktikum, mely tartalmazza a szükséges elméleti ismereteket, és az izolálások kivitelezéséhez az útmutatókat.</w:t>
            </w:r>
          </w:p>
          <w:p w:rsidR="008B1251" w:rsidRPr="0069672F" w:rsidRDefault="008B1251" w:rsidP="008B1251">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B1251" w:rsidRPr="0069672F" w:rsidRDefault="008B1251" w:rsidP="009A1EEA">
            <w:pPr>
              <w:numPr>
                <w:ilvl w:val="0"/>
                <w:numId w:val="50"/>
              </w:numPr>
              <w:autoSpaceDE w:val="0"/>
              <w:autoSpaceDN w:val="0"/>
              <w:adjustRightInd w:val="0"/>
              <w:rPr>
                <w:rFonts w:eastAsia="Calibri"/>
                <w:sz w:val="20"/>
                <w:lang w:eastAsia="hu-HU"/>
              </w:rPr>
            </w:pPr>
            <w:r w:rsidRPr="0069672F">
              <w:rPr>
                <w:rFonts w:eastAsia="Calibri"/>
                <w:bCs/>
                <w:sz w:val="20"/>
                <w:lang w:eastAsia="hu-HU"/>
              </w:rPr>
              <w:t>Satyajit D. Sarker, ZahidLatif, Alexander I. Gray; Natural Products Isolation, 2</w:t>
            </w:r>
            <w:r w:rsidRPr="0069672F">
              <w:rPr>
                <w:rFonts w:eastAsia="Calibri"/>
                <w:bCs/>
                <w:sz w:val="20"/>
                <w:vertAlign w:val="superscript"/>
                <w:lang w:eastAsia="hu-HU"/>
              </w:rPr>
              <w:t>nd</w:t>
            </w:r>
            <w:r w:rsidRPr="0069672F">
              <w:rPr>
                <w:rFonts w:eastAsia="Calibri"/>
                <w:bCs/>
                <w:sz w:val="20"/>
                <w:lang w:eastAsia="hu-HU"/>
              </w:rPr>
              <w:t>edition, Humana Press, 2006</w:t>
            </w:r>
          </w:p>
          <w:p w:rsidR="008B1251" w:rsidRPr="0069672F" w:rsidRDefault="008B1251" w:rsidP="009A1EEA">
            <w:pPr>
              <w:numPr>
                <w:ilvl w:val="0"/>
                <w:numId w:val="50"/>
              </w:numPr>
              <w:autoSpaceDE w:val="0"/>
              <w:autoSpaceDN w:val="0"/>
              <w:adjustRightInd w:val="0"/>
              <w:rPr>
                <w:rFonts w:eastAsia="Calibri"/>
                <w:sz w:val="20"/>
                <w:lang w:eastAsia="hu-HU"/>
              </w:rPr>
            </w:pPr>
            <w:r w:rsidRPr="0069672F">
              <w:rPr>
                <w:rFonts w:eastAsia="Calibri"/>
                <w:sz w:val="20"/>
                <w:lang w:eastAsia="hu-HU"/>
              </w:rPr>
              <w:t>CorradoTringali,BioactiveCompoundsFromNaturalSources: Isolation, characterisation and biologicalproperties; Taylor and Francis, 2001.</w:t>
            </w:r>
          </w:p>
          <w:p w:rsidR="008B1251" w:rsidRPr="0069672F" w:rsidRDefault="008B1251" w:rsidP="009A1EEA">
            <w:pPr>
              <w:numPr>
                <w:ilvl w:val="0"/>
                <w:numId w:val="50"/>
              </w:numPr>
              <w:autoSpaceDE w:val="0"/>
              <w:autoSpaceDN w:val="0"/>
              <w:adjustRightInd w:val="0"/>
              <w:rPr>
                <w:rFonts w:eastAsia="Calibri"/>
                <w:sz w:val="20"/>
                <w:lang w:eastAsia="hu-HU"/>
              </w:rPr>
            </w:pPr>
            <w:r w:rsidRPr="0069672F">
              <w:rPr>
                <w:rFonts w:eastAsia="Calibri"/>
                <w:sz w:val="20"/>
                <w:lang w:eastAsia="hu-HU"/>
              </w:rPr>
              <w:t>CorradoTringali,BioactiveCompoundsFromNaturalSources: Natural Products as Lead Compounds in DrugDiscovery, 2</w:t>
            </w:r>
            <w:r w:rsidRPr="0069672F">
              <w:rPr>
                <w:rFonts w:eastAsia="Calibri"/>
                <w:sz w:val="20"/>
                <w:vertAlign w:val="superscript"/>
                <w:lang w:eastAsia="hu-HU"/>
              </w:rPr>
              <w:t>nd</w:t>
            </w:r>
            <w:r w:rsidRPr="0069672F">
              <w:rPr>
                <w:rFonts w:eastAsia="Calibri"/>
                <w:sz w:val="20"/>
                <w:lang w:eastAsia="hu-HU"/>
              </w:rPr>
              <w:t>edition, CRC Press, 2012</w:t>
            </w:r>
          </w:p>
        </w:tc>
      </w:tr>
      <w:tr w:rsidR="00DA1D98" w:rsidRPr="0069672F" w:rsidTr="004068E2">
        <w:trPr>
          <w:cantSplit/>
          <w:trHeight w:val="420"/>
        </w:trPr>
        <w:tc>
          <w:tcPr>
            <w:tcW w:w="9939" w:type="dxa"/>
            <w:gridSpan w:val="13"/>
            <w:tcBorders>
              <w:top w:val="single" w:sz="4" w:space="0" w:color="auto"/>
              <w:left w:val="single" w:sz="4" w:space="0" w:color="auto"/>
              <w:bottom w:val="single" w:sz="4" w:space="0" w:color="000000"/>
              <w:right w:val="single" w:sz="4" w:space="0" w:color="auto"/>
            </w:tcBorders>
            <w:vAlign w:val="center"/>
          </w:tcPr>
          <w:p w:rsidR="00DA1D98" w:rsidRPr="0069672F" w:rsidRDefault="00DA1D98" w:rsidP="00F23125">
            <w:pPr>
              <w:jc w:val="center"/>
              <w:rPr>
                <w:rFonts w:eastAsia="Calibri"/>
                <w:b/>
                <w:sz w:val="20"/>
                <w:lang w:eastAsia="hu-HU"/>
              </w:rPr>
            </w:pPr>
          </w:p>
        </w:tc>
      </w:tr>
      <w:tr w:rsidR="008C20AB"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C20AB" w:rsidRPr="0069672F" w:rsidRDefault="008C20AB" w:rsidP="00F23125">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8C20AB" w:rsidRPr="0069672F" w:rsidRDefault="008C20AB" w:rsidP="00F2312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C20AB" w:rsidRPr="0069672F" w:rsidRDefault="008C20AB" w:rsidP="00F23125">
            <w:pPr>
              <w:jc w:val="center"/>
              <w:rPr>
                <w:rFonts w:eastAsia="Arial Unicode MS"/>
                <w:b/>
                <w:sz w:val="20"/>
                <w:lang w:eastAsia="hu-HU"/>
              </w:rPr>
            </w:pPr>
            <w:r w:rsidRPr="0069672F">
              <w:rPr>
                <w:rFonts w:eastAsia="Arial Unicode MS"/>
                <w:b/>
                <w:sz w:val="20"/>
                <w:lang w:eastAsia="hu-HU"/>
              </w:rPr>
              <w:t>Gyógyszerhatóanyagok fejlesztése</w:t>
            </w:r>
          </w:p>
        </w:tc>
        <w:tc>
          <w:tcPr>
            <w:tcW w:w="855" w:type="dxa"/>
            <w:vMerge w:val="restart"/>
            <w:tcBorders>
              <w:top w:val="single" w:sz="4" w:space="0" w:color="auto"/>
              <w:left w:val="single" w:sz="4" w:space="0" w:color="auto"/>
              <w:right w:val="single" w:sz="4" w:space="0" w:color="auto"/>
            </w:tcBorders>
            <w:vAlign w:val="center"/>
          </w:tcPr>
          <w:p w:rsidR="008C20AB" w:rsidRPr="0069672F" w:rsidRDefault="008C20AB" w:rsidP="00F23125">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TTKML0326</w:t>
            </w:r>
          </w:p>
        </w:tc>
      </w:tr>
      <w:tr w:rsidR="008C20AB"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C20AB" w:rsidRPr="0069672F" w:rsidRDefault="008C20AB" w:rsidP="00F2312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C20AB" w:rsidRPr="0069672F" w:rsidRDefault="008C20AB" w:rsidP="00F2312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C20AB" w:rsidRPr="0069672F" w:rsidRDefault="008C20AB" w:rsidP="00F23125">
            <w:pPr>
              <w:jc w:val="center"/>
              <w:rPr>
                <w:rFonts w:eastAsia="Calibri"/>
                <w:b/>
                <w:sz w:val="20"/>
                <w:lang w:eastAsia="hu-HU"/>
              </w:rPr>
            </w:pPr>
            <w:r w:rsidRPr="0069672F">
              <w:rPr>
                <w:rFonts w:eastAsia="Arial Unicode MS"/>
                <w:b/>
                <w:sz w:val="20"/>
                <w:lang w:eastAsia="hu-HU"/>
              </w:rPr>
              <w:t>Development of drugagents</w:t>
            </w:r>
          </w:p>
        </w:tc>
        <w:tc>
          <w:tcPr>
            <w:tcW w:w="855" w:type="dxa"/>
            <w:vMerge/>
            <w:tcBorders>
              <w:left w:val="single" w:sz="4" w:space="0" w:color="auto"/>
              <w:bottom w:val="single" w:sz="4" w:space="0" w:color="auto"/>
              <w:right w:val="single" w:sz="4" w:space="0" w:color="auto"/>
            </w:tcBorders>
            <w:vAlign w:val="center"/>
          </w:tcPr>
          <w:p w:rsidR="008C20AB" w:rsidRPr="0069672F" w:rsidRDefault="008C20AB" w:rsidP="00F2312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C20AB" w:rsidRPr="0069672F" w:rsidRDefault="008C20AB" w:rsidP="00F23125">
            <w:pPr>
              <w:rPr>
                <w:rFonts w:eastAsia="Arial Unicode MS"/>
                <w:sz w:val="20"/>
                <w:lang w:eastAsia="hu-HU"/>
              </w:rPr>
            </w:pPr>
          </w:p>
        </w:tc>
      </w:tr>
      <w:tr w:rsidR="008C20AB"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20AB" w:rsidRPr="0069672F" w:rsidRDefault="008C20AB" w:rsidP="008C20AB">
            <w:pPr>
              <w:jc w:val="center"/>
              <w:rPr>
                <w:rFonts w:eastAsia="Calibri"/>
                <w:b/>
                <w:bCs/>
                <w:sz w:val="20"/>
                <w:lang w:eastAsia="hu-HU"/>
              </w:rPr>
            </w:pPr>
            <w:r w:rsidRPr="0069672F">
              <w:rPr>
                <w:rFonts w:eastAsia="Calibri"/>
                <w:b/>
                <w:bCs/>
                <w:sz w:val="20"/>
                <w:lang w:eastAsia="hu-HU"/>
              </w:rPr>
              <w:t>A képzés őszi félévei</w:t>
            </w:r>
          </w:p>
        </w:tc>
      </w:tr>
      <w:tr w:rsidR="008C20AB"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DE TTK, TEVA Gyógyszeripari Kihelyezett Tanszék</w:t>
            </w:r>
          </w:p>
        </w:tc>
      </w:tr>
      <w:tr w:rsidR="008C20AB"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C20AB" w:rsidRPr="0069672F" w:rsidRDefault="008C20AB" w:rsidP="00F23125">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C20AB" w:rsidRPr="0069672F" w:rsidRDefault="008C20AB" w:rsidP="00F23125">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C20AB" w:rsidRPr="0069672F" w:rsidRDefault="008C20AB" w:rsidP="00F23125">
            <w:pPr>
              <w:jc w:val="center"/>
              <w:rPr>
                <w:rFonts w:eastAsia="Arial Unicode MS"/>
                <w:sz w:val="20"/>
                <w:lang w:eastAsia="hu-HU"/>
              </w:rPr>
            </w:pPr>
          </w:p>
        </w:tc>
      </w:tr>
      <w:tr w:rsidR="008C20AB"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Oktatás nyelve</w:t>
            </w:r>
          </w:p>
        </w:tc>
      </w:tr>
      <w:tr w:rsidR="008C20AB"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C20AB" w:rsidRPr="0069672F" w:rsidRDefault="008C20AB" w:rsidP="00F2312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C20AB" w:rsidRPr="0069672F" w:rsidRDefault="008C20AB" w:rsidP="00F2312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C20AB" w:rsidRPr="0069672F" w:rsidRDefault="008C20AB" w:rsidP="00F2312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C20AB" w:rsidRPr="0069672F" w:rsidRDefault="008C20AB" w:rsidP="00F23125">
            <w:pPr>
              <w:rPr>
                <w:rFonts w:eastAsia="Calibri"/>
                <w:sz w:val="20"/>
                <w:lang w:eastAsia="hu-HU"/>
              </w:rPr>
            </w:pPr>
          </w:p>
        </w:tc>
      </w:tr>
      <w:tr w:rsidR="008C20AB"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4</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C20AB" w:rsidRPr="0069672F" w:rsidRDefault="00EC4875" w:rsidP="00F23125">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magyar</w:t>
            </w:r>
          </w:p>
        </w:tc>
      </w:tr>
      <w:tr w:rsidR="008C20AB"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C20AB" w:rsidRPr="0069672F" w:rsidRDefault="008C20AB" w:rsidP="00F23125">
            <w:pPr>
              <w:jc w:val="center"/>
              <w:rPr>
                <w:rFonts w:eastAsia="Calibri"/>
                <w:sz w:val="20"/>
                <w:lang w:eastAsia="hu-HU"/>
              </w:rPr>
            </w:pPr>
          </w:p>
        </w:tc>
      </w:tr>
      <w:tr w:rsidR="008C20AB"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C20AB" w:rsidRPr="0069672F" w:rsidRDefault="008C20AB" w:rsidP="00F2312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C20AB" w:rsidRPr="0069672F" w:rsidRDefault="008C20AB" w:rsidP="00F2312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C20AB" w:rsidRPr="0069672F" w:rsidRDefault="008C20AB" w:rsidP="00F23125">
            <w:pPr>
              <w:jc w:val="center"/>
              <w:rPr>
                <w:rFonts w:eastAsia="Arial Unicode MS"/>
                <w:b/>
                <w:sz w:val="20"/>
                <w:lang w:eastAsia="hu-HU"/>
              </w:rPr>
            </w:pPr>
            <w:r w:rsidRPr="0069672F">
              <w:rPr>
                <w:rFonts w:eastAsia="Arial Unicode MS"/>
                <w:b/>
                <w:sz w:val="20"/>
                <w:lang w:eastAsia="hu-HU"/>
              </w:rPr>
              <w:t>Dr. Zékány András</w:t>
            </w:r>
          </w:p>
        </w:tc>
        <w:tc>
          <w:tcPr>
            <w:tcW w:w="855" w:type="dxa"/>
            <w:tcBorders>
              <w:top w:val="single" w:sz="4" w:space="0" w:color="auto"/>
              <w:left w:val="nil"/>
              <w:bottom w:val="single" w:sz="4" w:space="0" w:color="auto"/>
              <w:right w:val="single" w:sz="4" w:space="0" w:color="auto"/>
            </w:tcBorders>
            <w:vAlign w:val="center"/>
          </w:tcPr>
          <w:p w:rsidR="008C20AB" w:rsidRPr="0069672F" w:rsidRDefault="008C20AB" w:rsidP="00F23125">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C20AB" w:rsidRPr="0069672F" w:rsidRDefault="008C20AB" w:rsidP="00F23125">
            <w:pPr>
              <w:jc w:val="center"/>
              <w:rPr>
                <w:rFonts w:eastAsia="Calibri"/>
                <w:b/>
                <w:sz w:val="20"/>
                <w:lang w:eastAsia="hu-HU"/>
              </w:rPr>
            </w:pPr>
            <w:r w:rsidRPr="0069672F">
              <w:rPr>
                <w:rFonts w:eastAsia="Calibri"/>
                <w:b/>
                <w:sz w:val="20"/>
                <w:lang w:eastAsia="hu-HU"/>
              </w:rPr>
              <w:t>tanszékvezető (Gyógyszeripari Kihelyezett Tanszék)</w:t>
            </w:r>
          </w:p>
        </w:tc>
      </w:tr>
      <w:tr w:rsidR="008C20AB"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C20AB" w:rsidRPr="0069672F" w:rsidRDefault="008C20AB" w:rsidP="00F23125">
            <w:pPr>
              <w:suppressAutoHyphens/>
              <w:autoSpaceDE w:val="0"/>
              <w:ind w:left="417" w:right="113"/>
              <w:rPr>
                <w:rFonts w:eastAsia="Calibri"/>
                <w:sz w:val="20"/>
                <w:lang w:eastAsia="hu-HU"/>
              </w:rPr>
            </w:pPr>
            <w:r w:rsidRPr="0069672F">
              <w:rPr>
                <w:rFonts w:eastAsia="Calibri"/>
                <w:sz w:val="20"/>
                <w:lang w:eastAsia="hu-HU"/>
              </w:rPr>
              <w:t>megismerjék a generikus gyógyszer-hatóanyagok fejlesztésének gyakorlatát a témafelvetéstől az üzemesítésig.</w:t>
            </w:r>
          </w:p>
        </w:tc>
      </w:tr>
      <w:tr w:rsidR="008C20AB"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rPr>
                <w:rFonts w:eastAsia="Calibri"/>
                <w:b/>
                <w:bCs/>
                <w:sz w:val="20"/>
                <w:lang w:eastAsia="hu-HU"/>
              </w:rPr>
            </w:pPr>
            <w:r w:rsidRPr="0069672F">
              <w:rPr>
                <w:rFonts w:eastAsia="Calibri"/>
                <w:b/>
                <w:bCs/>
                <w:sz w:val="20"/>
                <w:lang w:eastAsia="hu-HU"/>
              </w:rPr>
              <w:t>A kurzus tartalma, témakörei</w:t>
            </w:r>
          </w:p>
          <w:p w:rsidR="008C20AB" w:rsidRPr="0069672F" w:rsidRDefault="008C20AB" w:rsidP="008C20AB">
            <w:pPr>
              <w:suppressAutoHyphens/>
              <w:autoSpaceDE w:val="0"/>
              <w:ind w:left="360" w:right="113"/>
              <w:rPr>
                <w:rFonts w:eastAsia="Calibri"/>
                <w:sz w:val="20"/>
                <w:lang w:eastAsia="hu-HU"/>
              </w:rPr>
            </w:pPr>
            <w:r w:rsidRPr="0069672F">
              <w:rPr>
                <w:rFonts w:eastAsia="Calibri"/>
                <w:sz w:val="20"/>
                <w:lang w:eastAsia="hu-HU"/>
              </w:rPr>
              <w:t xml:space="preserve">A téma irodalmának feltárására a gyógyszeriparban alkalmazott irodalmi források megismerése, a közlemények, szabadalmak értelmezése és felhasználása a szintetikus fejlesztési tervek készítéséhez. A tervnek megfelelő alternatív utak, alkalmazott módszerek, technikák kiválasztása figyelembe véve a gyógyszeripari elvárásokat. </w:t>
            </w:r>
          </w:p>
          <w:p w:rsidR="008C20AB" w:rsidRPr="0069672F" w:rsidRDefault="008C20AB" w:rsidP="008C20AB">
            <w:pPr>
              <w:suppressAutoHyphens/>
              <w:autoSpaceDE w:val="0"/>
              <w:ind w:left="360" w:right="113"/>
              <w:rPr>
                <w:rFonts w:eastAsia="Calibri"/>
                <w:sz w:val="20"/>
                <w:lang w:eastAsia="hu-HU"/>
              </w:rPr>
            </w:pPr>
            <w:r w:rsidRPr="0069672F">
              <w:rPr>
                <w:rFonts w:eastAsia="Calibri"/>
                <w:sz w:val="20"/>
                <w:lang w:eastAsia="hu-HU"/>
              </w:rPr>
              <w:t>A szintetikus fejlesztőlaborok felépítésének, berendezéseinek és azok működésének, használatának megismerése az aktuálisan folyó projectekben való alkalmazásuk közben. A gyógyszeripari laboratóriumi fejlesztésben alkalmazott kémiai reakciók kivitelezésére, a reakciók követésére és azok feldolgozására, valamint a termékek tisztítására alkalmazott módszerek elsajátítása, gyakorlása. A kémiai reakciók követésére és az előállított termékek jellemzésére alkalmazott analitikai lehetőségek megismerése. A laboratóriumi fejlesztési eredmények dokumentálási módjának elsajátítása. A laboratóriumi eljárás üzemesítéséhez szükséges dokumentációs tevékenység és az üzemesítéssel kapcsolatos feladatok megismerése.</w:t>
            </w:r>
          </w:p>
        </w:tc>
      </w:tr>
      <w:tr w:rsidR="008C20AB" w:rsidRPr="0069672F" w:rsidTr="00F23125">
        <w:trPr>
          <w:trHeight w:val="416"/>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C20AB" w:rsidRPr="0069672F" w:rsidRDefault="008C20AB" w:rsidP="00F23125">
            <w:pPr>
              <w:rPr>
                <w:rFonts w:eastAsia="Calibri"/>
                <w:b/>
                <w:bCs/>
                <w:sz w:val="20"/>
                <w:lang w:eastAsia="hu-HU"/>
              </w:rPr>
            </w:pPr>
            <w:r w:rsidRPr="0069672F">
              <w:rPr>
                <w:rFonts w:eastAsia="Calibri"/>
                <w:b/>
                <w:bCs/>
                <w:sz w:val="20"/>
                <w:lang w:eastAsia="hu-HU"/>
              </w:rPr>
              <w:t>Kötelező olvasmány:</w:t>
            </w:r>
          </w:p>
          <w:p w:rsidR="008C20AB" w:rsidRPr="0069672F" w:rsidRDefault="008C20AB" w:rsidP="00F23125">
            <w:pPr>
              <w:suppressAutoHyphens/>
              <w:autoSpaceDE w:val="0"/>
              <w:ind w:left="417" w:right="113"/>
              <w:rPr>
                <w:rFonts w:eastAsia="Calibri"/>
                <w:sz w:val="20"/>
                <w:lang w:eastAsia="hu-HU"/>
              </w:rPr>
            </w:pPr>
          </w:p>
          <w:p w:rsidR="008C20AB" w:rsidRPr="0069672F" w:rsidRDefault="008C20AB" w:rsidP="00F23125">
            <w:pPr>
              <w:rPr>
                <w:rFonts w:eastAsia="Calibri"/>
                <w:sz w:val="20"/>
                <w:lang w:eastAsia="hu-HU"/>
              </w:rPr>
            </w:pPr>
            <w:r w:rsidRPr="0069672F">
              <w:rPr>
                <w:rFonts w:eastAsia="Calibri"/>
                <w:b/>
                <w:bCs/>
                <w:sz w:val="20"/>
                <w:lang w:eastAsia="hu-HU"/>
              </w:rPr>
              <w:t>Ajánlott szakirodalom</w:t>
            </w:r>
            <w:r w:rsidRPr="0069672F">
              <w:rPr>
                <w:rFonts w:eastAsia="Calibri"/>
                <w:bCs/>
                <w:sz w:val="20"/>
                <w:lang w:eastAsia="hu-HU"/>
              </w:rPr>
              <w:t>:</w:t>
            </w:r>
            <w:r w:rsidRPr="0069672F">
              <w:rPr>
                <w:rFonts w:eastAsia="+mn-ea"/>
                <w:sz w:val="20"/>
                <w:lang w:val="en-US" w:eastAsia="hu-HU"/>
              </w:rPr>
              <w:t>.</w:t>
            </w:r>
          </w:p>
          <w:p w:rsidR="008C20AB" w:rsidRPr="0069672F" w:rsidRDefault="008C20AB" w:rsidP="00F23125">
            <w:pPr>
              <w:suppressAutoHyphens/>
              <w:autoSpaceDE w:val="0"/>
              <w:ind w:left="426" w:right="113"/>
              <w:rPr>
                <w:rFonts w:eastAsia="Calibri"/>
                <w:sz w:val="20"/>
                <w:lang w:eastAsia="hu-HU"/>
              </w:rPr>
            </w:pPr>
            <w:r w:rsidRPr="0069672F">
              <w:rPr>
                <w:rFonts w:eastAsia="Calibri"/>
                <w:sz w:val="20"/>
                <w:lang w:eastAsia="hu-HU"/>
              </w:rPr>
              <w:t>A gyakorlat a TEVA Gyógyszeripari Kihelyezett Tanszékén kerül lebonyolításra. Az ajánlott irodalom specifikusan kötődik az elvégzendő feladathoz, és az oktatók által speciálisan kerül összeállításra.</w:t>
            </w:r>
          </w:p>
        </w:tc>
      </w:tr>
    </w:tbl>
    <w:p w:rsidR="008B1251" w:rsidRPr="0069672F" w:rsidRDefault="008B1251" w:rsidP="008B1251">
      <w:pPr>
        <w:rPr>
          <w:rFonts w:eastAsia="Calibri"/>
          <w:sz w:val="20"/>
        </w:rPr>
      </w:pPr>
    </w:p>
    <w:tbl>
      <w:tblPr>
        <w:tblW w:w="11820"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gridCol w:w="1881"/>
      </w:tblGrid>
      <w:tr w:rsidR="008B1251" w:rsidRPr="0069672F" w:rsidTr="008B12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Enzimbiotechnológia</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TTKME0334</w:t>
            </w:r>
          </w:p>
          <w:p w:rsidR="00A16B20" w:rsidRPr="0069672F" w:rsidRDefault="00A16B20" w:rsidP="008B1251">
            <w:pPr>
              <w:jc w:val="center"/>
              <w:rPr>
                <w:rFonts w:eastAsia="Calibri"/>
                <w:b/>
                <w:sz w:val="20"/>
                <w:lang w:eastAsia="hu-HU"/>
              </w:rPr>
            </w:pPr>
            <w:r w:rsidRPr="0069672F">
              <w:rPr>
                <w:rFonts w:eastAsia="Calibri"/>
                <w:b/>
                <w:sz w:val="20"/>
                <w:lang w:eastAsia="hu-HU"/>
              </w:rPr>
              <w:t>TTKME0334_L</w:t>
            </w:r>
          </w:p>
        </w:tc>
        <w:tc>
          <w:tcPr>
            <w:tcW w:w="1881" w:type="dxa"/>
          </w:tcPr>
          <w:p w:rsidR="008B1251" w:rsidRPr="0069672F" w:rsidRDefault="008B1251" w:rsidP="008B1251">
            <w:pPr>
              <w:rPr>
                <w:rFonts w:eastAsia="Calibri"/>
                <w:sz w:val="20"/>
                <w:lang w:eastAsia="hu-HU"/>
              </w:rPr>
            </w:pPr>
          </w:p>
        </w:tc>
      </w:tr>
      <w:tr w:rsidR="008B1251" w:rsidRPr="0069672F" w:rsidTr="008B1251">
        <w:trPr>
          <w:gridAfter w:val="1"/>
          <w:wAfter w:w="1881" w:type="dxa"/>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B1251" w:rsidRPr="0069672F" w:rsidRDefault="008B1251" w:rsidP="008B1251">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EnzymeBiotechnology</w:t>
            </w: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B1251" w:rsidRPr="0069672F" w:rsidRDefault="008B1251" w:rsidP="008B1251">
            <w:pPr>
              <w:rPr>
                <w:rFonts w:eastAsia="Arial Unicode MS"/>
                <w:sz w:val="20"/>
                <w:lang w:eastAsia="hu-HU"/>
              </w:rPr>
            </w:pPr>
          </w:p>
        </w:tc>
      </w:tr>
      <w:tr w:rsidR="008B1251" w:rsidRPr="0069672F" w:rsidTr="008B1251">
        <w:trPr>
          <w:gridAfter w:val="1"/>
          <w:wAfter w:w="1881" w:type="dxa"/>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b/>
                <w:bCs/>
                <w:sz w:val="20"/>
                <w:lang w:eastAsia="hu-HU"/>
              </w:rPr>
            </w:pPr>
          </w:p>
        </w:tc>
      </w:tr>
      <w:tr w:rsidR="008B1251" w:rsidRPr="0069672F" w:rsidTr="008B1251">
        <w:trPr>
          <w:gridAfter w:val="1"/>
          <w:wAfter w:w="1881" w:type="dxa"/>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DE TTK, Genetikai és Alkalmazott Mikrobiológiai Tanszék</w:t>
            </w:r>
          </w:p>
        </w:tc>
      </w:tr>
      <w:tr w:rsidR="008B1251" w:rsidRPr="0069672F" w:rsidTr="008B1251">
        <w:trPr>
          <w:gridAfter w:val="1"/>
          <w:wAfter w:w="1881" w:type="dxa"/>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B1251" w:rsidRPr="0069672F" w:rsidRDefault="008B1251" w:rsidP="008B1251">
            <w:pPr>
              <w:jc w:val="center"/>
              <w:rPr>
                <w:rFonts w:eastAsia="Arial Unicode MS"/>
                <w:sz w:val="20"/>
                <w:lang w:eastAsia="hu-HU"/>
              </w:rPr>
            </w:pPr>
          </w:p>
        </w:tc>
      </w:tr>
      <w:tr w:rsidR="008B1251" w:rsidRPr="0069672F" w:rsidTr="008B1251">
        <w:trPr>
          <w:gridAfter w:val="1"/>
          <w:wAfter w:w="1881" w:type="dxa"/>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Oktatás nyelve</w:t>
            </w:r>
          </w:p>
        </w:tc>
      </w:tr>
      <w:tr w:rsidR="008B1251" w:rsidRPr="0069672F" w:rsidTr="008B1251">
        <w:trPr>
          <w:gridAfter w:val="1"/>
          <w:wAfter w:w="1881" w:type="dxa"/>
          <w:cantSplit/>
          <w:trHeight w:val="221"/>
        </w:trPr>
        <w:tc>
          <w:tcPr>
            <w:tcW w:w="1604" w:type="dxa"/>
            <w:gridSpan w:val="2"/>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p>
        </w:tc>
      </w:tr>
      <w:tr w:rsidR="008B1251" w:rsidRPr="0069672F" w:rsidTr="008B1251">
        <w:trPr>
          <w:gridAfter w:val="1"/>
          <w:wAfter w:w="1881" w:type="dxa"/>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magyar</w:t>
            </w:r>
          </w:p>
        </w:tc>
      </w:tr>
      <w:tr w:rsidR="008B1251" w:rsidRPr="0069672F" w:rsidTr="008B1251">
        <w:trPr>
          <w:gridAfter w:val="1"/>
          <w:wAfter w:w="1881" w:type="dxa"/>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A16B20" w:rsidP="008B1251">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8B1251" w:rsidRPr="0069672F" w:rsidRDefault="008B1251" w:rsidP="008B1251">
            <w:pPr>
              <w:jc w:val="center"/>
              <w:rPr>
                <w:rFonts w:eastAsia="Calibri"/>
                <w:sz w:val="20"/>
                <w:lang w:eastAsia="hu-HU"/>
              </w:rPr>
            </w:pPr>
          </w:p>
        </w:tc>
      </w:tr>
      <w:tr w:rsidR="008B1251" w:rsidRPr="0069672F" w:rsidTr="008B1251">
        <w:trPr>
          <w:gridAfter w:val="1"/>
          <w:wAfter w:w="1881" w:type="dxa"/>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8B1251" w:rsidRPr="0069672F" w:rsidRDefault="008B1251" w:rsidP="008B1251">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8B1251" w:rsidRPr="0069672F" w:rsidRDefault="008B1251" w:rsidP="008B1251">
            <w:pPr>
              <w:jc w:val="center"/>
              <w:rPr>
                <w:rFonts w:eastAsia="Arial Unicode MS"/>
                <w:b/>
                <w:sz w:val="20"/>
                <w:lang w:eastAsia="hu-HU"/>
              </w:rPr>
            </w:pPr>
            <w:r w:rsidRPr="0069672F">
              <w:rPr>
                <w:rFonts w:eastAsia="Arial Unicode MS"/>
                <w:b/>
                <w:sz w:val="20"/>
                <w:lang w:eastAsia="hu-HU"/>
              </w:rPr>
              <w:t>Dr. Barna Teréz</w:t>
            </w:r>
          </w:p>
        </w:tc>
        <w:tc>
          <w:tcPr>
            <w:tcW w:w="855" w:type="dxa"/>
            <w:tcBorders>
              <w:top w:val="single" w:sz="4" w:space="0" w:color="auto"/>
              <w:left w:val="nil"/>
              <w:bottom w:val="single" w:sz="4" w:space="0" w:color="auto"/>
              <w:right w:val="single" w:sz="4" w:space="0" w:color="auto"/>
            </w:tcBorders>
            <w:vAlign w:val="center"/>
          </w:tcPr>
          <w:p w:rsidR="008B1251" w:rsidRPr="0069672F" w:rsidRDefault="008B1251" w:rsidP="008B1251">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8B1251" w:rsidRPr="0069672F" w:rsidRDefault="008B1251" w:rsidP="008B1251">
            <w:pPr>
              <w:jc w:val="center"/>
              <w:rPr>
                <w:rFonts w:eastAsia="Calibri"/>
                <w:b/>
                <w:sz w:val="20"/>
                <w:lang w:eastAsia="hu-HU"/>
              </w:rPr>
            </w:pPr>
            <w:r w:rsidRPr="0069672F">
              <w:rPr>
                <w:rFonts w:eastAsia="Calibri"/>
                <w:b/>
                <w:sz w:val="20"/>
                <w:lang w:eastAsia="hu-HU"/>
              </w:rPr>
              <w:t>egyetemi adjunktus</w:t>
            </w:r>
          </w:p>
        </w:tc>
      </w:tr>
      <w:tr w:rsidR="008B1251" w:rsidRPr="0069672F" w:rsidTr="008B1251">
        <w:trPr>
          <w:gridAfter w:val="1"/>
          <w:wAfter w:w="1881" w:type="dxa"/>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8B1251" w:rsidRPr="0069672F" w:rsidRDefault="008B1251" w:rsidP="008B1251">
            <w:pPr>
              <w:suppressAutoHyphens/>
              <w:autoSpaceDE w:val="0"/>
              <w:ind w:left="417" w:right="113"/>
              <w:rPr>
                <w:rFonts w:eastAsia="Calibri"/>
                <w:sz w:val="20"/>
                <w:lang w:eastAsia="hu-HU"/>
              </w:rPr>
            </w:pPr>
            <w:r w:rsidRPr="0069672F">
              <w:rPr>
                <w:rFonts w:eastAsia="Calibri"/>
                <w:sz w:val="20"/>
                <w:lang w:eastAsia="hu-HU"/>
              </w:rPr>
              <w:t>bepillantást nyerjenek az enzimek mint biokatalizátorok biotechnológiai hasznosításába.</w:t>
            </w:r>
          </w:p>
        </w:tc>
      </w:tr>
      <w:tr w:rsidR="008B1251" w:rsidRPr="0069672F" w:rsidTr="008B1251">
        <w:trPr>
          <w:gridAfter w:val="1"/>
          <w:wAfter w:w="1881" w:type="dxa"/>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8B1251" w:rsidRPr="0069672F" w:rsidRDefault="008B1251" w:rsidP="008B1251">
            <w:pPr>
              <w:rPr>
                <w:rFonts w:eastAsia="Calibri"/>
                <w:b/>
                <w:bCs/>
                <w:sz w:val="20"/>
                <w:lang w:eastAsia="hu-HU"/>
              </w:rPr>
            </w:pPr>
            <w:r w:rsidRPr="0069672F">
              <w:rPr>
                <w:rFonts w:eastAsia="Calibri"/>
                <w:b/>
                <w:bCs/>
                <w:sz w:val="20"/>
                <w:lang w:eastAsia="hu-HU"/>
              </w:rPr>
              <w:t>A kurzus tartalma, témakörei</w:t>
            </w:r>
          </w:p>
          <w:p w:rsidR="008B1251" w:rsidRPr="0069672F" w:rsidRDefault="008B1251" w:rsidP="008B1251">
            <w:pPr>
              <w:suppressAutoHyphens/>
              <w:autoSpaceDE w:val="0"/>
              <w:ind w:left="417" w:right="113"/>
              <w:jc w:val="both"/>
              <w:rPr>
                <w:rFonts w:eastAsia="Calibri"/>
                <w:sz w:val="20"/>
                <w:lang w:eastAsia="hu-HU"/>
              </w:rPr>
            </w:pPr>
            <w:r w:rsidRPr="0069672F">
              <w:rPr>
                <w:rFonts w:eastAsia="Calibri"/>
                <w:sz w:val="20"/>
                <w:lang w:eastAsia="hu-HU"/>
              </w:rPr>
              <w:t xml:space="preserve">Enzimbiotechnológia definiálása, előnye a klasszikus technológiákkal szemben. Ipari enzimekkel támasztott követelmények. Egy szubsztrátos és több szubsztrátos enzim katalizált reakciók mechanizmusa, kinetikája. Környezeti faktorok hatása az enzimaktivitásra. Enzimaktivitás esszék. Enzimek osztályozása, adatbázisok. Kofaktor regenerálás az iparban, teljes sejtes enzimkatalízis. NAD(P) függő dehidrogenázok működése és  biotechnológiai jelentősége. Oxidázok működése, a molekuláris oxigén aktiválása. Hidrogén-peroxidot termelő oxidázokbiotechnológiai alkalmazása. Biotechnológiai felhasználású hidrolázok. Keményítő ipari hidrolízise és az </w:t>
            </w:r>
            <w:r w:rsidRPr="0069672F">
              <w:rPr>
                <w:rFonts w:eastAsia="Calibri"/>
                <w:sz w:val="20"/>
                <w:lang w:eastAsia="hu-HU"/>
              </w:rPr>
              <w:lastRenderedPageBreak/>
              <w:t>abban résztvevő enzimrendszer. A cellulitikus és hemicellulitikus enzimrendszer. Celluloszóma. Enzimkatalízis a bioetanolgyártásban. Xilózizomeráz alkalmazása a fruktózban gazdag glükóz szirup előállításában. Biotechnológiai hasznosítású</w:t>
            </w:r>
            <w:r w:rsidR="00EF5486" w:rsidRPr="0069672F">
              <w:rPr>
                <w:rFonts w:eastAsia="Calibri"/>
                <w:sz w:val="20"/>
                <w:lang w:eastAsia="hu-HU"/>
              </w:rPr>
              <w:t xml:space="preserve"> </w:t>
            </w:r>
            <w:r w:rsidRPr="0069672F">
              <w:rPr>
                <w:rFonts w:eastAsia="Calibri"/>
                <w:sz w:val="20"/>
                <w:lang w:eastAsia="hu-HU"/>
              </w:rPr>
              <w:t>aldolázok. Metabolikus mérnökség. Enzim tulajdonságok javítása fehérjemérnökséggel. A biokatalizátor katalitikus hatékonyságának és  környezeti stabilitásának növelése. Enzim immobilizáció.</w:t>
            </w:r>
          </w:p>
        </w:tc>
      </w:tr>
      <w:tr w:rsidR="008B1251" w:rsidRPr="0069672F" w:rsidTr="008B1251">
        <w:trPr>
          <w:gridAfter w:val="1"/>
          <w:wAfter w:w="1881" w:type="dxa"/>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8B1251" w:rsidRPr="0069672F" w:rsidRDefault="008B1251" w:rsidP="008B1251">
            <w:pPr>
              <w:rPr>
                <w:rFonts w:eastAsia="Calibri"/>
                <w:b/>
                <w:bCs/>
                <w:sz w:val="20"/>
                <w:lang w:eastAsia="hu-HU"/>
              </w:rPr>
            </w:pPr>
            <w:r w:rsidRPr="0069672F">
              <w:rPr>
                <w:rFonts w:eastAsia="Calibri"/>
                <w:b/>
                <w:bCs/>
                <w:sz w:val="20"/>
                <w:lang w:eastAsia="hu-HU"/>
              </w:rPr>
              <w:lastRenderedPageBreak/>
              <w:t>Kötelező olvasmány:</w:t>
            </w:r>
          </w:p>
          <w:p w:rsidR="008B1251" w:rsidRPr="0069672F" w:rsidRDefault="008B1251" w:rsidP="008B1251">
            <w:pPr>
              <w:suppressAutoHyphens/>
              <w:autoSpaceDE w:val="0"/>
              <w:ind w:right="113"/>
              <w:rPr>
                <w:rFonts w:eastAsia="Calibri"/>
                <w:sz w:val="20"/>
                <w:lang w:eastAsia="hu-HU"/>
              </w:rPr>
            </w:pPr>
          </w:p>
          <w:p w:rsidR="008B1251" w:rsidRPr="0069672F" w:rsidRDefault="008B1251" w:rsidP="008B1251">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8B1251" w:rsidRPr="0069672F" w:rsidRDefault="008B1251" w:rsidP="009A1EEA">
            <w:pPr>
              <w:numPr>
                <w:ilvl w:val="0"/>
                <w:numId w:val="52"/>
              </w:numPr>
              <w:suppressAutoHyphens/>
              <w:autoSpaceDE w:val="0"/>
              <w:ind w:right="113"/>
              <w:rPr>
                <w:rFonts w:eastAsia="Calibri"/>
                <w:sz w:val="20"/>
                <w:lang w:eastAsia="hu-HU"/>
              </w:rPr>
            </w:pPr>
            <w:r w:rsidRPr="0069672F">
              <w:rPr>
                <w:rFonts w:eastAsia="Calibri"/>
                <w:sz w:val="20"/>
                <w:lang w:eastAsia="hu-HU"/>
              </w:rPr>
              <w:t>Biocatalysts and EnzymeTechnology (K. Buchholz, V. Kasche, U.T. Bornscheuer; Wiley-VCH, 2005)</w:t>
            </w:r>
          </w:p>
          <w:p w:rsidR="008B1251" w:rsidRPr="0069672F" w:rsidRDefault="008B1251" w:rsidP="009A1EEA">
            <w:pPr>
              <w:numPr>
                <w:ilvl w:val="0"/>
                <w:numId w:val="52"/>
              </w:numPr>
              <w:suppressAutoHyphens/>
              <w:autoSpaceDE w:val="0"/>
              <w:ind w:right="113"/>
              <w:rPr>
                <w:rFonts w:eastAsia="Calibri"/>
                <w:sz w:val="20"/>
                <w:lang w:eastAsia="hu-HU"/>
              </w:rPr>
            </w:pPr>
            <w:r w:rsidRPr="0069672F">
              <w:rPr>
                <w:rFonts w:eastAsia="Calibri"/>
                <w:sz w:val="20"/>
                <w:lang w:eastAsia="hu-HU"/>
              </w:rPr>
              <w:t>Biocatalysis</w:t>
            </w:r>
            <w:r w:rsidR="00EF5486" w:rsidRPr="0069672F">
              <w:rPr>
                <w:rFonts w:eastAsia="Calibri"/>
                <w:sz w:val="20"/>
                <w:lang w:eastAsia="hu-HU"/>
              </w:rPr>
              <w:t xml:space="preserve"> B</w:t>
            </w:r>
            <w:r w:rsidRPr="0069672F">
              <w:rPr>
                <w:rFonts w:eastAsia="Calibri"/>
                <w:sz w:val="20"/>
                <w:lang w:eastAsia="hu-HU"/>
              </w:rPr>
              <w:t>iochemical Fundamentals and Applications (P. Grunwald; Imperial College Press, 2009)</w:t>
            </w:r>
          </w:p>
          <w:p w:rsidR="008B1251" w:rsidRPr="0069672F" w:rsidRDefault="008B1251" w:rsidP="009A1EEA">
            <w:pPr>
              <w:numPr>
                <w:ilvl w:val="0"/>
                <w:numId w:val="52"/>
              </w:numPr>
              <w:suppressAutoHyphens/>
              <w:autoSpaceDE w:val="0"/>
              <w:ind w:right="113"/>
              <w:rPr>
                <w:rFonts w:eastAsia="Calibri"/>
                <w:sz w:val="20"/>
                <w:lang w:eastAsia="hu-HU"/>
              </w:rPr>
            </w:pPr>
            <w:r w:rsidRPr="0069672F">
              <w:rPr>
                <w:rFonts w:eastAsia="Calibri"/>
                <w:sz w:val="20"/>
                <w:lang w:eastAsia="hu-HU"/>
              </w:rPr>
              <w:t>EnzymeTechnology (Wu-KuangYeh, Hsiu-ChiungYang and J. R. McCarthy; Wiley 2010)</w:t>
            </w:r>
          </w:p>
          <w:p w:rsidR="008B1251" w:rsidRPr="0069672F" w:rsidRDefault="008B1251" w:rsidP="009A1EEA">
            <w:pPr>
              <w:numPr>
                <w:ilvl w:val="0"/>
                <w:numId w:val="52"/>
              </w:numPr>
              <w:suppressAutoHyphens/>
              <w:autoSpaceDE w:val="0"/>
              <w:ind w:right="113"/>
              <w:rPr>
                <w:rFonts w:eastAsia="Calibri"/>
                <w:sz w:val="20"/>
                <w:lang w:eastAsia="hu-HU"/>
              </w:rPr>
            </w:pPr>
            <w:r w:rsidRPr="0069672F">
              <w:rPr>
                <w:rFonts w:eastAsia="Calibri"/>
                <w:sz w:val="20"/>
                <w:lang w:eastAsia="hu-HU"/>
              </w:rPr>
              <w:t>Enzymatic</w:t>
            </w:r>
            <w:r w:rsidR="00EF5486" w:rsidRPr="0069672F">
              <w:rPr>
                <w:rFonts w:eastAsia="Calibri"/>
                <w:sz w:val="20"/>
                <w:lang w:eastAsia="hu-HU"/>
              </w:rPr>
              <w:t xml:space="preserve"> </w:t>
            </w:r>
            <w:r w:rsidRPr="0069672F">
              <w:rPr>
                <w:rFonts w:eastAsia="Calibri"/>
                <w:sz w:val="20"/>
                <w:lang w:eastAsia="hu-HU"/>
              </w:rPr>
              <w:t>reaction</w:t>
            </w:r>
            <w:r w:rsidR="00EF5486" w:rsidRPr="0069672F">
              <w:rPr>
                <w:rFonts w:eastAsia="Calibri"/>
                <w:sz w:val="20"/>
                <w:lang w:eastAsia="hu-HU"/>
              </w:rPr>
              <w:t xml:space="preserve"> </w:t>
            </w:r>
            <w:r w:rsidRPr="0069672F">
              <w:rPr>
                <w:rFonts w:eastAsia="Calibri"/>
                <w:sz w:val="20"/>
                <w:lang w:eastAsia="hu-HU"/>
              </w:rPr>
              <w:t>mechanism (P.A. Frey-A.D. Hegeman; Oxford University Press, 2007)</w:t>
            </w:r>
          </w:p>
          <w:p w:rsidR="008B1251" w:rsidRPr="0069672F" w:rsidRDefault="008B1251" w:rsidP="009A1EEA">
            <w:pPr>
              <w:numPr>
                <w:ilvl w:val="0"/>
                <w:numId w:val="52"/>
              </w:numPr>
              <w:suppressAutoHyphens/>
              <w:autoSpaceDE w:val="0"/>
              <w:ind w:right="113"/>
              <w:rPr>
                <w:rFonts w:eastAsia="Calibri"/>
                <w:sz w:val="20"/>
                <w:lang w:eastAsia="hu-HU"/>
              </w:rPr>
            </w:pPr>
            <w:r w:rsidRPr="0069672F">
              <w:rPr>
                <w:rFonts w:eastAsia="Calibri"/>
                <w:sz w:val="20"/>
                <w:lang w:eastAsia="hu-HU"/>
              </w:rPr>
              <w:t>Szilárd fázisú biokatalizátorok (Boross-Sisak-Szajáni; Akadémia Kiadó, 2008)</w:t>
            </w:r>
          </w:p>
        </w:tc>
      </w:tr>
    </w:tbl>
    <w:p w:rsidR="008B1251" w:rsidRPr="0069672F" w:rsidRDefault="008B1251" w:rsidP="008B1251">
      <w:pPr>
        <w:rPr>
          <w:rFonts w:eastAsia="Calibri"/>
          <w:sz w:val="20"/>
        </w:rPr>
      </w:pPr>
    </w:p>
    <w:p w:rsidR="00DA1D98" w:rsidRPr="0069672F" w:rsidRDefault="00DA1D98"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3758CB" w:rsidRPr="0069672F" w:rsidTr="00A1481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758CB" w:rsidRPr="0069672F" w:rsidRDefault="003758CB" w:rsidP="00A14815">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3758CB" w:rsidRPr="0069672F" w:rsidRDefault="003758CB" w:rsidP="00A1481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69672F" w:rsidRDefault="003758CB" w:rsidP="00A14815">
            <w:pPr>
              <w:jc w:val="center"/>
              <w:rPr>
                <w:rFonts w:eastAsia="Arial Unicode MS"/>
                <w:b/>
                <w:sz w:val="20"/>
                <w:lang w:eastAsia="hu-HU"/>
              </w:rPr>
            </w:pPr>
            <w:r w:rsidRPr="0069672F">
              <w:rPr>
                <w:rFonts w:eastAsia="Arial Unicode MS"/>
                <w:b/>
                <w:sz w:val="20"/>
                <w:lang w:eastAsia="hu-HU"/>
              </w:rPr>
              <w:t>NMR operátori gyakorlat I.</w:t>
            </w:r>
          </w:p>
        </w:tc>
        <w:tc>
          <w:tcPr>
            <w:tcW w:w="855" w:type="dxa"/>
            <w:vMerge w:val="restart"/>
            <w:tcBorders>
              <w:top w:val="single" w:sz="4" w:space="0" w:color="auto"/>
              <w:left w:val="single" w:sz="4" w:space="0" w:color="auto"/>
              <w:right w:val="single" w:sz="4" w:space="0" w:color="auto"/>
            </w:tcBorders>
            <w:vAlign w:val="center"/>
          </w:tcPr>
          <w:p w:rsidR="003758CB" w:rsidRPr="0069672F" w:rsidRDefault="003758CB" w:rsidP="00A14815">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758CB" w:rsidRPr="0069672F" w:rsidRDefault="003758CB" w:rsidP="003758CB">
            <w:pPr>
              <w:jc w:val="center"/>
              <w:rPr>
                <w:rFonts w:eastAsia="Calibri"/>
                <w:b/>
                <w:sz w:val="20"/>
                <w:lang w:eastAsia="hu-HU"/>
              </w:rPr>
            </w:pPr>
            <w:r w:rsidRPr="0069672F">
              <w:rPr>
                <w:rFonts w:eastAsia="Calibri"/>
                <w:b/>
                <w:sz w:val="20"/>
                <w:lang w:eastAsia="hu-HU"/>
              </w:rPr>
              <w:t>TTKML0004</w:t>
            </w:r>
          </w:p>
        </w:tc>
      </w:tr>
      <w:tr w:rsidR="003758CB" w:rsidRPr="0069672F" w:rsidTr="00A1481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758CB" w:rsidRPr="0069672F" w:rsidRDefault="003758CB" w:rsidP="00A1481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3758CB" w:rsidRPr="0069672F" w:rsidRDefault="003758CB" w:rsidP="00A1481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NMR operator practice I.</w:t>
            </w:r>
          </w:p>
        </w:tc>
        <w:tc>
          <w:tcPr>
            <w:tcW w:w="855" w:type="dxa"/>
            <w:vMerge/>
            <w:tcBorders>
              <w:left w:val="single" w:sz="4" w:space="0" w:color="auto"/>
              <w:bottom w:val="single" w:sz="4" w:space="0" w:color="auto"/>
              <w:right w:val="single" w:sz="4" w:space="0" w:color="auto"/>
            </w:tcBorders>
            <w:vAlign w:val="center"/>
          </w:tcPr>
          <w:p w:rsidR="003758CB" w:rsidRPr="0069672F" w:rsidRDefault="003758CB" w:rsidP="00A1481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758CB" w:rsidRPr="0069672F" w:rsidRDefault="003758CB" w:rsidP="00A14815">
            <w:pPr>
              <w:rPr>
                <w:rFonts w:eastAsia="Arial Unicode MS"/>
                <w:sz w:val="20"/>
                <w:lang w:eastAsia="hu-HU"/>
              </w:rPr>
            </w:pPr>
          </w:p>
        </w:tc>
      </w:tr>
      <w:tr w:rsidR="003758CB" w:rsidRPr="0069672F" w:rsidTr="00A1481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jc w:val="center"/>
              <w:rPr>
                <w:rFonts w:eastAsia="Calibri"/>
                <w:b/>
                <w:bCs/>
                <w:sz w:val="20"/>
                <w:lang w:eastAsia="hu-HU"/>
              </w:rPr>
            </w:pPr>
          </w:p>
        </w:tc>
      </w:tr>
      <w:tr w:rsidR="003758CB" w:rsidRPr="0069672F" w:rsidTr="00A1481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DE TTK, Szerves Kémiai Tanszék</w:t>
            </w:r>
          </w:p>
        </w:tc>
      </w:tr>
      <w:tr w:rsidR="003758CB" w:rsidRPr="0069672F" w:rsidTr="00A1481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3758CB" w:rsidRPr="0069672F" w:rsidRDefault="003758CB" w:rsidP="00A14815">
            <w:pPr>
              <w:jc w:val="center"/>
              <w:rPr>
                <w:rFonts w:eastAsia="Arial Unicode MS"/>
                <w:sz w:val="20"/>
                <w:lang w:eastAsia="hu-HU"/>
              </w:rPr>
            </w:pPr>
            <w:r w:rsidRPr="0069672F">
              <w:rPr>
                <w:rFonts w:eastAsia="Arial Unicode MS"/>
                <w:sz w:val="20"/>
                <w:lang w:eastAsia="hu-HU"/>
              </w:rPr>
              <w:t>Spektroszkópiai módszerek I (ea)</w:t>
            </w:r>
          </w:p>
        </w:tc>
        <w:tc>
          <w:tcPr>
            <w:tcW w:w="855" w:type="dxa"/>
            <w:tcBorders>
              <w:top w:val="single" w:sz="4" w:space="0" w:color="auto"/>
              <w:left w:val="nil"/>
              <w:bottom w:val="single" w:sz="4" w:space="0" w:color="auto"/>
              <w:right w:val="single" w:sz="4" w:space="0" w:color="auto"/>
            </w:tcBorders>
            <w:vAlign w:val="center"/>
          </w:tcPr>
          <w:p w:rsidR="003758CB" w:rsidRPr="0069672F" w:rsidRDefault="003758CB" w:rsidP="00A14815">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758CB" w:rsidRPr="0069672F" w:rsidRDefault="003758CB" w:rsidP="00A14815">
            <w:pPr>
              <w:jc w:val="center"/>
              <w:rPr>
                <w:rFonts w:eastAsia="Arial Unicode MS"/>
                <w:sz w:val="20"/>
                <w:lang w:eastAsia="hu-HU"/>
              </w:rPr>
            </w:pPr>
            <w:r w:rsidRPr="0069672F">
              <w:rPr>
                <w:rFonts w:eastAsia="Arial Unicode MS"/>
                <w:sz w:val="20"/>
                <w:lang w:eastAsia="hu-HU"/>
              </w:rPr>
              <w:t>TTKBE0503</w:t>
            </w:r>
          </w:p>
        </w:tc>
      </w:tr>
      <w:tr w:rsidR="003758CB" w:rsidRPr="0069672F" w:rsidTr="00A1481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Oktatás nyelve</w:t>
            </w:r>
          </w:p>
        </w:tc>
      </w:tr>
      <w:tr w:rsidR="003758CB" w:rsidRPr="0069672F" w:rsidTr="00A1481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758CB" w:rsidRPr="0069672F" w:rsidRDefault="003758CB" w:rsidP="00A1481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3758CB" w:rsidRPr="0069672F" w:rsidRDefault="003758CB" w:rsidP="00A1481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3758CB" w:rsidRPr="0069672F" w:rsidRDefault="003758CB" w:rsidP="00A1481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3758CB" w:rsidRPr="0069672F" w:rsidRDefault="003758CB" w:rsidP="00A14815">
            <w:pPr>
              <w:rPr>
                <w:rFonts w:eastAsia="Calibri"/>
                <w:sz w:val="20"/>
                <w:lang w:eastAsia="hu-HU"/>
              </w:rPr>
            </w:pPr>
          </w:p>
        </w:tc>
      </w:tr>
      <w:tr w:rsidR="003758CB" w:rsidRPr="0069672F" w:rsidTr="00A1481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0</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2</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gyakorlati jegy</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magyar</w:t>
            </w:r>
          </w:p>
        </w:tc>
      </w:tr>
      <w:tr w:rsidR="003758CB" w:rsidRPr="0069672F" w:rsidTr="00A1481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3758CB" w:rsidRPr="0069672F" w:rsidRDefault="003758CB" w:rsidP="00A14815">
            <w:pPr>
              <w:jc w:val="center"/>
              <w:rPr>
                <w:rFonts w:eastAsia="Calibri"/>
                <w:sz w:val="20"/>
                <w:lang w:eastAsia="hu-HU"/>
              </w:rPr>
            </w:pPr>
          </w:p>
        </w:tc>
      </w:tr>
      <w:tr w:rsidR="003758CB" w:rsidRPr="0069672F" w:rsidTr="00A1481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3758CB" w:rsidRPr="0069672F" w:rsidRDefault="003758CB" w:rsidP="00A1481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3758CB" w:rsidRPr="0069672F" w:rsidRDefault="003758CB" w:rsidP="00A1481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3758CB" w:rsidRPr="0069672F" w:rsidRDefault="003758CB" w:rsidP="00A14815">
            <w:pPr>
              <w:jc w:val="center"/>
              <w:rPr>
                <w:rFonts w:eastAsia="Arial Unicode MS"/>
                <w:b/>
                <w:sz w:val="20"/>
                <w:lang w:eastAsia="hu-HU"/>
              </w:rPr>
            </w:pPr>
            <w:r w:rsidRPr="0069672F">
              <w:rPr>
                <w:rFonts w:eastAsia="Calibri"/>
                <w:b/>
                <w:sz w:val="20"/>
                <w:lang w:eastAsia="hu-HU"/>
              </w:rPr>
              <w:t>Dr. Batta Gyula</w:t>
            </w:r>
          </w:p>
        </w:tc>
        <w:tc>
          <w:tcPr>
            <w:tcW w:w="855" w:type="dxa"/>
            <w:tcBorders>
              <w:top w:val="single" w:sz="4" w:space="0" w:color="auto"/>
              <w:left w:val="nil"/>
              <w:bottom w:val="single" w:sz="4" w:space="0" w:color="auto"/>
              <w:right w:val="single" w:sz="4" w:space="0" w:color="auto"/>
            </w:tcBorders>
            <w:vAlign w:val="center"/>
          </w:tcPr>
          <w:p w:rsidR="003758CB" w:rsidRPr="0069672F" w:rsidRDefault="003758CB" w:rsidP="00A14815">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3758CB" w:rsidRPr="0069672F" w:rsidRDefault="003758CB" w:rsidP="00A14815">
            <w:pPr>
              <w:jc w:val="center"/>
              <w:rPr>
                <w:rFonts w:eastAsia="Calibri"/>
                <w:b/>
                <w:sz w:val="20"/>
                <w:lang w:eastAsia="hu-HU"/>
              </w:rPr>
            </w:pPr>
            <w:r w:rsidRPr="0069672F">
              <w:rPr>
                <w:rFonts w:eastAsia="Calibri"/>
                <w:b/>
                <w:sz w:val="20"/>
                <w:lang w:eastAsia="hu-HU"/>
              </w:rPr>
              <w:t>egyetemi tanár</w:t>
            </w:r>
          </w:p>
        </w:tc>
      </w:tr>
      <w:tr w:rsidR="003758CB" w:rsidRPr="0069672F" w:rsidTr="00A1481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3758CB" w:rsidRPr="0069672F" w:rsidRDefault="003758CB" w:rsidP="00A14815">
            <w:pPr>
              <w:suppressAutoHyphens/>
              <w:autoSpaceDE w:val="0"/>
              <w:ind w:left="417" w:right="113"/>
              <w:rPr>
                <w:rFonts w:eastAsia="Calibri"/>
                <w:sz w:val="20"/>
                <w:lang w:eastAsia="hu-HU"/>
              </w:rPr>
            </w:pPr>
            <w:r w:rsidRPr="0069672F">
              <w:rPr>
                <w:rFonts w:eastAsia="Calibri"/>
                <w:sz w:val="20"/>
                <w:lang w:eastAsia="hu-HU"/>
              </w:rPr>
              <w:t xml:space="preserve">elmélyítsék a szerkezetvizsgáló módszerek keretében tanult NMR ismereteiket, megismerjék a módszerhez tartozó NMR spektrométerekket, azok biztonságos és igényes működtetését és kezelését . Legyenek képesek az alapvető </w:t>
            </w:r>
            <w:r w:rsidRPr="0069672F">
              <w:rPr>
                <w:rFonts w:eastAsia="Calibri"/>
                <w:sz w:val="20"/>
                <w:vertAlign w:val="superscript"/>
                <w:lang w:eastAsia="hu-HU"/>
              </w:rPr>
              <w:t>1</w:t>
            </w:r>
            <w:r w:rsidRPr="0069672F">
              <w:rPr>
                <w:rFonts w:eastAsia="Calibri"/>
                <w:sz w:val="20"/>
                <w:lang w:eastAsia="hu-HU"/>
              </w:rPr>
              <w:t xml:space="preserve">H és </w:t>
            </w:r>
            <w:r w:rsidRPr="0069672F">
              <w:rPr>
                <w:rFonts w:eastAsia="Calibri"/>
                <w:sz w:val="20"/>
                <w:vertAlign w:val="superscript"/>
                <w:lang w:eastAsia="hu-HU"/>
              </w:rPr>
              <w:t>13</w:t>
            </w:r>
            <w:r w:rsidRPr="0069672F">
              <w:rPr>
                <w:rFonts w:eastAsia="Calibri"/>
                <w:sz w:val="20"/>
                <w:lang w:eastAsia="hu-HU"/>
              </w:rPr>
              <w:t>C NMR spektrumok jó minőségű elkészítésére és a mérési eredmények kiértékelésére.</w:t>
            </w:r>
          </w:p>
        </w:tc>
      </w:tr>
      <w:tr w:rsidR="003758CB" w:rsidRPr="0069672F" w:rsidTr="00A1481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rPr>
                <w:rFonts w:eastAsia="Calibri"/>
                <w:b/>
                <w:bCs/>
                <w:sz w:val="20"/>
                <w:lang w:eastAsia="hu-HU"/>
              </w:rPr>
            </w:pPr>
            <w:r w:rsidRPr="0069672F">
              <w:rPr>
                <w:rFonts w:eastAsia="Calibri"/>
                <w:b/>
                <w:bCs/>
                <w:sz w:val="20"/>
                <w:lang w:eastAsia="hu-HU"/>
              </w:rPr>
              <w:t>A kurzus tartalma, témakörei</w:t>
            </w:r>
          </w:p>
          <w:p w:rsidR="003758CB" w:rsidRPr="0069672F" w:rsidRDefault="003758CB" w:rsidP="00A14815">
            <w:pPr>
              <w:suppressAutoHyphens/>
              <w:autoSpaceDE w:val="0"/>
              <w:ind w:left="417" w:right="113"/>
              <w:rPr>
                <w:rFonts w:eastAsia="Calibri"/>
                <w:sz w:val="20"/>
                <w:lang w:eastAsia="hu-HU"/>
              </w:rPr>
            </w:pPr>
            <w:r w:rsidRPr="0069672F">
              <w:rPr>
                <w:rFonts w:eastAsia="Calibri"/>
                <w:sz w:val="20"/>
                <w:lang w:eastAsia="hu-HU"/>
              </w:rPr>
              <w:t>Önálló mérési képesség elsajátítása impulzus Fourier NMR spektrométeren. NMR spektrométer előkészítése mérésekhez: mintakészítés, lockolás, shimmelés, hangolás, kalibrálás. Kvantitatív 1H-NMR spektrum készítése integrálokkal (zg). 13C spektrumok készítése ppmskálával,  kalibrálás után csúcslistával: protonlecsatolt (zgdc), jmodulált (jmod), protoncsatolt (zggd), kvantitatív (zgig).</w:t>
            </w:r>
          </w:p>
        </w:tc>
      </w:tr>
      <w:tr w:rsidR="003758CB" w:rsidRPr="0069672F" w:rsidTr="00A14815">
        <w:trPr>
          <w:trHeight w:val="557"/>
        </w:trPr>
        <w:tc>
          <w:tcPr>
            <w:tcW w:w="9939" w:type="dxa"/>
            <w:gridSpan w:val="13"/>
            <w:tcBorders>
              <w:top w:val="single" w:sz="4" w:space="0" w:color="auto"/>
              <w:left w:val="single" w:sz="4" w:space="0" w:color="auto"/>
              <w:bottom w:val="single" w:sz="4" w:space="0" w:color="auto"/>
              <w:right w:val="single" w:sz="4" w:space="0" w:color="auto"/>
            </w:tcBorders>
            <w:vAlign w:val="center"/>
          </w:tcPr>
          <w:p w:rsidR="003758CB" w:rsidRPr="0069672F" w:rsidRDefault="003758CB" w:rsidP="00A14815">
            <w:pPr>
              <w:rPr>
                <w:rFonts w:eastAsia="Calibri"/>
                <w:b/>
                <w:bCs/>
                <w:sz w:val="20"/>
                <w:lang w:eastAsia="hu-HU"/>
              </w:rPr>
            </w:pPr>
            <w:r w:rsidRPr="0069672F">
              <w:rPr>
                <w:rFonts w:eastAsia="Calibri"/>
                <w:b/>
                <w:bCs/>
                <w:sz w:val="20"/>
                <w:lang w:eastAsia="hu-HU"/>
              </w:rPr>
              <w:t>Kötelező olvasmány:</w:t>
            </w:r>
          </w:p>
          <w:p w:rsidR="003758CB" w:rsidRPr="0069672F" w:rsidRDefault="003758CB" w:rsidP="009A1EEA">
            <w:pPr>
              <w:numPr>
                <w:ilvl w:val="0"/>
                <w:numId w:val="53"/>
              </w:numPr>
              <w:suppressAutoHyphens/>
              <w:autoSpaceDE w:val="0"/>
              <w:ind w:right="113"/>
              <w:contextualSpacing/>
              <w:rPr>
                <w:rFonts w:eastAsia="Calibri"/>
                <w:sz w:val="20"/>
                <w:lang w:eastAsia="hu-HU"/>
              </w:rPr>
            </w:pPr>
            <w:r w:rsidRPr="0069672F">
              <w:rPr>
                <w:rFonts w:eastAsia="Calibri"/>
                <w:sz w:val="20"/>
                <w:lang w:eastAsia="hu-HU"/>
              </w:rPr>
              <w:t>P.J. Hore, Mágneses Magrezonancia, Nemzeti Tankönyvkiadó, Budapest, 2004. ISBN 963 19 4426 3</w:t>
            </w:r>
          </w:p>
          <w:p w:rsidR="003758CB" w:rsidRPr="0069672F" w:rsidRDefault="003758CB" w:rsidP="009A1EEA">
            <w:pPr>
              <w:numPr>
                <w:ilvl w:val="0"/>
                <w:numId w:val="53"/>
              </w:numPr>
              <w:suppressAutoHyphens/>
              <w:autoSpaceDE w:val="0"/>
              <w:ind w:right="113"/>
              <w:contextualSpacing/>
              <w:rPr>
                <w:rFonts w:eastAsia="Calibri"/>
                <w:sz w:val="20"/>
                <w:lang w:eastAsia="hu-HU"/>
              </w:rPr>
            </w:pPr>
            <w:r w:rsidRPr="0069672F">
              <w:rPr>
                <w:rFonts w:eastAsia="Calibri"/>
                <w:sz w:val="20"/>
                <w:lang w:eastAsia="hu-HU"/>
              </w:rPr>
              <w:t>Bruker Topspin 3.x szoftver és kézikönyvek (ingyen letölthetők)</w:t>
            </w:r>
          </w:p>
          <w:p w:rsidR="003758CB" w:rsidRPr="0069672F" w:rsidRDefault="003758CB" w:rsidP="00A14815">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3758CB" w:rsidRPr="0069672F" w:rsidRDefault="003758CB" w:rsidP="009A1EEA">
            <w:pPr>
              <w:numPr>
                <w:ilvl w:val="0"/>
                <w:numId w:val="54"/>
              </w:numPr>
              <w:suppressAutoHyphens/>
              <w:autoSpaceDE w:val="0"/>
              <w:ind w:right="113"/>
              <w:contextualSpacing/>
              <w:rPr>
                <w:rFonts w:eastAsia="Calibri"/>
                <w:sz w:val="20"/>
                <w:lang w:eastAsia="hu-HU"/>
              </w:rPr>
            </w:pPr>
            <w:r w:rsidRPr="0069672F">
              <w:rPr>
                <w:rFonts w:eastAsia="Calibri"/>
                <w:sz w:val="20"/>
                <w:lang w:eastAsia="hu-HU"/>
              </w:rPr>
              <w:t>James Keeler, "Understanding NMR Spectroscopy" , 2009, ISBN 0-470-01787-2</w:t>
            </w:r>
          </w:p>
          <w:p w:rsidR="003758CB" w:rsidRPr="0069672F" w:rsidRDefault="003758CB" w:rsidP="009A1EEA">
            <w:pPr>
              <w:numPr>
                <w:ilvl w:val="0"/>
                <w:numId w:val="54"/>
              </w:numPr>
              <w:suppressAutoHyphens/>
              <w:autoSpaceDE w:val="0"/>
              <w:ind w:right="113"/>
              <w:contextualSpacing/>
              <w:rPr>
                <w:rFonts w:eastAsia="Calibri"/>
                <w:sz w:val="20"/>
                <w:lang w:eastAsia="hu-HU"/>
              </w:rPr>
            </w:pPr>
            <w:r w:rsidRPr="0069672F">
              <w:rPr>
                <w:rFonts w:eastAsia="Calibri"/>
                <w:sz w:val="20"/>
                <w:lang w:eastAsia="hu-HU"/>
              </w:rPr>
              <w:t>Batta Gyula,  A modern NMR módszerek elméleti alapjai (pdf jegyzet) (szabadon letölthető)</w:t>
            </w:r>
          </w:p>
        </w:tc>
      </w:tr>
    </w:tbl>
    <w:p w:rsidR="00953712" w:rsidRPr="0069672F" w:rsidRDefault="00953712"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576"/>
        <w:gridCol w:w="413"/>
        <w:gridCol w:w="9"/>
        <w:gridCol w:w="653"/>
        <w:gridCol w:w="496"/>
        <w:gridCol w:w="697"/>
        <w:gridCol w:w="375"/>
        <w:gridCol w:w="1762"/>
        <w:gridCol w:w="855"/>
        <w:gridCol w:w="2411"/>
      </w:tblGrid>
      <w:tr w:rsidR="00991C7F" w:rsidRPr="0069672F" w:rsidTr="00F2312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91C7F" w:rsidRPr="0069672F" w:rsidRDefault="00991C7F" w:rsidP="00F23125">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991C7F" w:rsidRPr="0069672F" w:rsidRDefault="00991C7F" w:rsidP="00F2312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91C7F" w:rsidRPr="0069672F" w:rsidRDefault="00991C7F" w:rsidP="00F23125">
            <w:pPr>
              <w:jc w:val="center"/>
              <w:rPr>
                <w:rFonts w:eastAsia="Arial Unicode MS"/>
                <w:b/>
                <w:sz w:val="20"/>
                <w:lang w:eastAsia="hu-HU"/>
              </w:rPr>
            </w:pPr>
            <w:r w:rsidRPr="0069672F">
              <w:rPr>
                <w:rFonts w:eastAsia="Arial Unicode MS"/>
                <w:b/>
                <w:sz w:val="20"/>
                <w:lang w:eastAsia="hu-HU"/>
              </w:rPr>
              <w:t>A kémia története</w:t>
            </w:r>
          </w:p>
        </w:tc>
        <w:tc>
          <w:tcPr>
            <w:tcW w:w="855" w:type="dxa"/>
            <w:vMerge w:val="restart"/>
            <w:tcBorders>
              <w:top w:val="single" w:sz="4" w:space="0" w:color="auto"/>
              <w:left w:val="single" w:sz="4" w:space="0" w:color="auto"/>
              <w:right w:val="single" w:sz="4" w:space="0" w:color="auto"/>
            </w:tcBorders>
            <w:vAlign w:val="center"/>
          </w:tcPr>
          <w:p w:rsidR="00991C7F" w:rsidRPr="0069672F" w:rsidRDefault="00991C7F" w:rsidP="00F23125">
            <w:pPr>
              <w:jc w:val="center"/>
              <w:rPr>
                <w:rFonts w:eastAsia="Arial Unicode MS"/>
                <w:sz w:val="20"/>
                <w:lang w:eastAsia="hu-HU"/>
              </w:rPr>
            </w:pPr>
            <w:r w:rsidRPr="0069672F">
              <w:rPr>
                <w:rFonts w:eastAsia="Calibri"/>
                <w:sz w:val="20"/>
                <w:lang w:eastAsia="hu-HU"/>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91C7F" w:rsidRPr="0069672F" w:rsidRDefault="00991C7F" w:rsidP="00991C7F">
            <w:pPr>
              <w:jc w:val="center"/>
              <w:rPr>
                <w:rFonts w:eastAsia="Arial Unicode MS"/>
                <w:b/>
                <w:sz w:val="20"/>
                <w:lang w:eastAsia="hu-HU"/>
              </w:rPr>
            </w:pPr>
            <w:r w:rsidRPr="0069672F">
              <w:rPr>
                <w:rFonts w:eastAsia="Arial Unicode MS"/>
                <w:b/>
                <w:sz w:val="20"/>
                <w:lang w:eastAsia="hu-HU"/>
              </w:rPr>
              <w:t>TTKME0207_L</w:t>
            </w:r>
          </w:p>
        </w:tc>
      </w:tr>
      <w:tr w:rsidR="00991C7F" w:rsidRPr="0069672F" w:rsidTr="00F2312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91C7F" w:rsidRPr="0069672F" w:rsidRDefault="00991C7F" w:rsidP="00F2312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991C7F" w:rsidRPr="0069672F" w:rsidRDefault="00991C7F" w:rsidP="00F2312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History of the</w:t>
            </w:r>
            <w:r w:rsidR="00EF5486" w:rsidRPr="0069672F">
              <w:rPr>
                <w:rFonts w:eastAsia="Calibri"/>
                <w:b/>
                <w:sz w:val="20"/>
                <w:lang w:eastAsia="hu-HU"/>
              </w:rPr>
              <w:t xml:space="preserve"> </w:t>
            </w:r>
            <w:r w:rsidRPr="0069672F">
              <w:rPr>
                <w:rFonts w:eastAsia="Calibri"/>
                <w:b/>
                <w:sz w:val="20"/>
                <w:lang w:eastAsia="hu-HU"/>
              </w:rPr>
              <w:t>chemistry</w:t>
            </w:r>
          </w:p>
        </w:tc>
        <w:tc>
          <w:tcPr>
            <w:tcW w:w="855" w:type="dxa"/>
            <w:vMerge/>
            <w:tcBorders>
              <w:left w:val="single" w:sz="4" w:space="0" w:color="auto"/>
              <w:bottom w:val="single" w:sz="4" w:space="0" w:color="auto"/>
              <w:right w:val="single" w:sz="4" w:space="0" w:color="auto"/>
            </w:tcBorders>
            <w:vAlign w:val="center"/>
          </w:tcPr>
          <w:p w:rsidR="00991C7F" w:rsidRPr="0069672F" w:rsidRDefault="00991C7F" w:rsidP="00F23125">
            <w:pPr>
              <w:rPr>
                <w:rFonts w:eastAsia="Arial Unicode MS"/>
                <w:sz w:val="20"/>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91C7F" w:rsidRPr="0069672F" w:rsidRDefault="00991C7F" w:rsidP="00F23125">
            <w:pPr>
              <w:rPr>
                <w:rFonts w:eastAsia="Arial Unicode MS"/>
                <w:sz w:val="20"/>
                <w:lang w:eastAsia="hu-HU"/>
              </w:rPr>
            </w:pPr>
          </w:p>
        </w:tc>
      </w:tr>
      <w:tr w:rsidR="00991C7F" w:rsidRPr="0069672F" w:rsidTr="00F2312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jc w:val="center"/>
              <w:rPr>
                <w:rFonts w:eastAsia="Calibri"/>
                <w:b/>
                <w:bCs/>
                <w:sz w:val="20"/>
                <w:lang w:eastAsia="hu-HU"/>
              </w:rPr>
            </w:pPr>
            <w:r w:rsidRPr="0069672F">
              <w:rPr>
                <w:rFonts w:eastAsia="Calibri"/>
                <w:b/>
                <w:bCs/>
                <w:sz w:val="20"/>
                <w:lang w:eastAsia="hu-HU"/>
              </w:rPr>
              <w:t>A képzés tavaszi félévei</w:t>
            </w:r>
          </w:p>
        </w:tc>
      </w:tr>
      <w:tr w:rsidR="00991C7F" w:rsidRPr="0069672F" w:rsidTr="00F23125">
        <w:trPr>
          <w:cantSplit/>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ind w:left="20"/>
              <w:rPr>
                <w:rFonts w:eastAsia="Calibri"/>
                <w:sz w:val="20"/>
                <w:lang w:eastAsia="hu-HU"/>
              </w:rPr>
            </w:pPr>
            <w:r w:rsidRPr="0069672F">
              <w:rPr>
                <w:rFonts w:eastAsia="Calibri"/>
                <w:sz w:val="20"/>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DE TTK, Szervetlen és Analitikai Kémiai Tanszék</w:t>
            </w:r>
          </w:p>
        </w:tc>
      </w:tr>
      <w:tr w:rsidR="00991C7F" w:rsidRPr="0069672F" w:rsidTr="00F23125">
        <w:trPr>
          <w:trHeight w:val="420"/>
        </w:trPr>
        <w:tc>
          <w:tcPr>
            <w:tcW w:w="26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auto"/>
            <w:vAlign w:val="center"/>
          </w:tcPr>
          <w:p w:rsidR="00991C7F" w:rsidRPr="0069672F" w:rsidRDefault="00991C7F" w:rsidP="00F23125">
            <w:pPr>
              <w:jc w:val="center"/>
              <w:rPr>
                <w:rFonts w:eastAsia="Arial Unicode MS"/>
                <w:sz w:val="20"/>
                <w:lang w:eastAsia="hu-HU"/>
              </w:rPr>
            </w:pPr>
            <w:r w:rsidRPr="0069672F">
              <w:rPr>
                <w:rFonts w:eastAsia="Arial Unicode MS"/>
                <w:sz w:val="20"/>
                <w:lang w:eastAsia="hu-HU"/>
              </w:rPr>
              <w:t>-</w:t>
            </w:r>
          </w:p>
        </w:tc>
        <w:tc>
          <w:tcPr>
            <w:tcW w:w="855" w:type="dxa"/>
            <w:tcBorders>
              <w:top w:val="single" w:sz="4" w:space="0" w:color="auto"/>
              <w:left w:val="nil"/>
              <w:bottom w:val="single" w:sz="4" w:space="0" w:color="auto"/>
              <w:right w:val="single" w:sz="4" w:space="0" w:color="auto"/>
            </w:tcBorders>
            <w:shd w:val="clear" w:color="auto" w:fill="auto"/>
            <w:vAlign w:val="center"/>
          </w:tcPr>
          <w:p w:rsidR="00991C7F" w:rsidRPr="0069672F" w:rsidRDefault="00991C7F" w:rsidP="00F23125">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auto"/>
            <w:vAlign w:val="center"/>
          </w:tcPr>
          <w:p w:rsidR="00991C7F" w:rsidRPr="0069672F" w:rsidRDefault="00991C7F" w:rsidP="00F23125">
            <w:pPr>
              <w:jc w:val="center"/>
              <w:rPr>
                <w:rFonts w:eastAsia="Arial Unicode MS"/>
                <w:sz w:val="20"/>
                <w:lang w:eastAsia="hu-HU"/>
              </w:rPr>
            </w:pPr>
            <w:r w:rsidRPr="0069672F">
              <w:rPr>
                <w:rFonts w:eastAsia="Arial Unicode MS"/>
                <w:sz w:val="20"/>
                <w:lang w:eastAsia="hu-HU"/>
              </w:rPr>
              <w:t>-</w:t>
            </w:r>
          </w:p>
        </w:tc>
      </w:tr>
      <w:tr w:rsidR="00991C7F" w:rsidRPr="0069672F" w:rsidTr="00F2312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Oktatás nyelve</w:t>
            </w:r>
          </w:p>
        </w:tc>
      </w:tr>
      <w:tr w:rsidR="00991C7F" w:rsidRPr="0069672F" w:rsidTr="00F2312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91C7F" w:rsidRPr="0069672F" w:rsidRDefault="00991C7F" w:rsidP="00F2312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991C7F" w:rsidRPr="0069672F" w:rsidRDefault="00991C7F" w:rsidP="00F2312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991C7F" w:rsidRPr="0069672F" w:rsidRDefault="00991C7F" w:rsidP="00F23125">
            <w:pPr>
              <w:rPr>
                <w:rFonts w:eastAsia="Calibri"/>
                <w:sz w:val="20"/>
                <w:lang w:eastAsia="hu-HU"/>
              </w:rPr>
            </w:pPr>
          </w:p>
        </w:tc>
        <w:tc>
          <w:tcPr>
            <w:tcW w:w="2411" w:type="dxa"/>
            <w:vMerge/>
            <w:tcBorders>
              <w:left w:val="single" w:sz="4" w:space="0" w:color="auto"/>
              <w:bottom w:val="single" w:sz="4" w:space="0" w:color="auto"/>
              <w:right w:val="single" w:sz="4" w:space="0" w:color="auto"/>
            </w:tcBorders>
            <w:vAlign w:val="center"/>
          </w:tcPr>
          <w:p w:rsidR="00991C7F" w:rsidRPr="0069672F" w:rsidRDefault="00991C7F" w:rsidP="00F23125">
            <w:pPr>
              <w:rPr>
                <w:rFonts w:eastAsia="Calibri"/>
                <w:sz w:val="20"/>
                <w:lang w:eastAsia="hu-HU"/>
              </w:rPr>
            </w:pPr>
          </w:p>
        </w:tc>
      </w:tr>
      <w:tr w:rsidR="00991C7F" w:rsidRPr="0069672F" w:rsidTr="00F23125">
        <w:trPr>
          <w:cantSplit/>
          <w:trHeight w:val="274"/>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p>
        </w:tc>
        <w:tc>
          <w:tcPr>
            <w:tcW w:w="1762" w:type="dxa"/>
            <w:vMerge w:val="restart"/>
            <w:tcBorders>
              <w:top w:val="single" w:sz="4" w:space="0" w:color="auto"/>
              <w:left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magyar</w:t>
            </w:r>
          </w:p>
        </w:tc>
      </w:tr>
      <w:tr w:rsidR="00991C7F" w:rsidRPr="0069672F" w:rsidTr="00F23125">
        <w:trPr>
          <w:cantSplit/>
          <w:trHeight w:val="279"/>
        </w:trPr>
        <w:tc>
          <w:tcPr>
            <w:tcW w:w="933"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8</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b/>
                <w:sz w:val="20"/>
                <w:lang w:eastAsia="hu-HU"/>
              </w:rPr>
            </w:pPr>
            <w:r w:rsidRPr="0069672F">
              <w:rPr>
                <w:rFonts w:eastAsia="Calibri"/>
                <w:b/>
                <w:sz w:val="20"/>
                <w:lang w:eastAsia="hu-HU"/>
              </w:rPr>
              <w:t>0</w:t>
            </w:r>
          </w:p>
        </w:tc>
        <w:tc>
          <w:tcPr>
            <w:tcW w:w="1762" w:type="dxa"/>
            <w:vMerge/>
            <w:tcBorders>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p>
        </w:tc>
        <w:tc>
          <w:tcPr>
            <w:tcW w:w="2411" w:type="dxa"/>
            <w:vMerge/>
            <w:tcBorders>
              <w:left w:val="single" w:sz="4" w:space="0" w:color="auto"/>
              <w:bottom w:val="single" w:sz="4" w:space="0" w:color="auto"/>
              <w:right w:val="single" w:sz="4" w:space="0" w:color="auto"/>
            </w:tcBorders>
            <w:shd w:val="clear" w:color="auto" w:fill="auto"/>
            <w:vAlign w:val="center"/>
          </w:tcPr>
          <w:p w:rsidR="00991C7F" w:rsidRPr="0069672F" w:rsidRDefault="00991C7F" w:rsidP="00F23125">
            <w:pPr>
              <w:jc w:val="center"/>
              <w:rPr>
                <w:rFonts w:eastAsia="Calibri"/>
                <w:sz w:val="20"/>
                <w:lang w:eastAsia="hu-HU"/>
              </w:rPr>
            </w:pPr>
          </w:p>
        </w:tc>
      </w:tr>
      <w:tr w:rsidR="00991C7F" w:rsidRPr="0069672F" w:rsidTr="00F2312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991C7F" w:rsidRPr="0069672F" w:rsidRDefault="00991C7F" w:rsidP="00F2312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991C7F" w:rsidRPr="0069672F" w:rsidRDefault="00991C7F" w:rsidP="00F2312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991C7F" w:rsidRPr="0069672F" w:rsidRDefault="00F871EA" w:rsidP="00F23125">
            <w:pPr>
              <w:jc w:val="center"/>
              <w:rPr>
                <w:rFonts w:eastAsia="Arial Unicode MS"/>
                <w:b/>
                <w:sz w:val="20"/>
                <w:lang w:eastAsia="hu-HU"/>
              </w:rPr>
            </w:pPr>
            <w:r w:rsidRPr="0069672F">
              <w:rPr>
                <w:rFonts w:eastAsia="Arial Unicode MS"/>
                <w:b/>
                <w:sz w:val="20"/>
                <w:lang w:eastAsia="hu-HU"/>
              </w:rPr>
              <w:t xml:space="preserve">Dr. </w:t>
            </w:r>
            <w:r w:rsidR="00991C7F" w:rsidRPr="0069672F">
              <w:rPr>
                <w:rFonts w:eastAsia="Arial Unicode MS"/>
                <w:b/>
                <w:sz w:val="20"/>
                <w:lang w:eastAsia="hu-HU"/>
              </w:rPr>
              <w:t>Dávid Ágnes</w:t>
            </w:r>
          </w:p>
        </w:tc>
        <w:tc>
          <w:tcPr>
            <w:tcW w:w="855" w:type="dxa"/>
            <w:tcBorders>
              <w:top w:val="single" w:sz="4" w:space="0" w:color="auto"/>
              <w:left w:val="nil"/>
              <w:bottom w:val="single" w:sz="4" w:space="0" w:color="auto"/>
              <w:right w:val="single" w:sz="4" w:space="0" w:color="auto"/>
            </w:tcBorders>
            <w:vAlign w:val="center"/>
          </w:tcPr>
          <w:p w:rsidR="00991C7F" w:rsidRPr="0069672F" w:rsidRDefault="00991C7F" w:rsidP="00F23125">
            <w:pPr>
              <w:rPr>
                <w:rFonts w:eastAsia="Arial Unicode MS"/>
                <w:sz w:val="20"/>
                <w:lang w:eastAsia="hu-HU"/>
              </w:rPr>
            </w:pPr>
            <w:r w:rsidRPr="0069672F">
              <w:rPr>
                <w:rFonts w:eastAsia="Calibri"/>
                <w:sz w:val="20"/>
                <w:lang w:eastAsia="hu-HU"/>
              </w:rPr>
              <w:t>beosztása:</w:t>
            </w:r>
          </w:p>
        </w:tc>
        <w:tc>
          <w:tcPr>
            <w:tcW w:w="2411" w:type="dxa"/>
            <w:tcBorders>
              <w:top w:val="nil"/>
              <w:left w:val="nil"/>
              <w:bottom w:val="single" w:sz="4" w:space="0" w:color="auto"/>
              <w:right w:val="single" w:sz="4" w:space="0" w:color="auto"/>
            </w:tcBorders>
            <w:vAlign w:val="center"/>
          </w:tcPr>
          <w:p w:rsidR="00991C7F" w:rsidRPr="0069672F" w:rsidRDefault="0097672B" w:rsidP="00F23125">
            <w:pPr>
              <w:jc w:val="center"/>
              <w:rPr>
                <w:rFonts w:eastAsia="Calibri"/>
                <w:b/>
                <w:sz w:val="20"/>
                <w:lang w:eastAsia="hu-HU"/>
              </w:rPr>
            </w:pPr>
            <w:r>
              <w:rPr>
                <w:rFonts w:eastAsia="Calibri"/>
                <w:b/>
                <w:sz w:val="20"/>
                <w:lang w:eastAsia="hu-HU"/>
              </w:rPr>
              <w:t>egyetemi adjunktus</w:t>
            </w:r>
          </w:p>
        </w:tc>
      </w:tr>
      <w:tr w:rsidR="00991C7F" w:rsidRPr="0069672F" w:rsidTr="00F2312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rPr>
                <w:rFonts w:eastAsia="Calibri"/>
                <w:sz w:val="20"/>
                <w:lang w:eastAsia="hu-HU"/>
              </w:rPr>
            </w:pPr>
            <w:r w:rsidRPr="0069672F">
              <w:rPr>
                <w:rFonts w:eastAsia="Calibri"/>
                <w:b/>
                <w:bCs/>
                <w:sz w:val="20"/>
                <w:lang w:eastAsia="hu-HU"/>
              </w:rPr>
              <w:lastRenderedPageBreak/>
              <w:t xml:space="preserve">A kurzus célja, </w:t>
            </w:r>
            <w:r w:rsidRPr="0069672F">
              <w:rPr>
                <w:rFonts w:eastAsia="Calibri"/>
                <w:sz w:val="20"/>
                <w:lang w:eastAsia="hu-HU"/>
              </w:rPr>
              <w:t>hogy a hallgatók</w:t>
            </w:r>
          </w:p>
          <w:p w:rsidR="00991C7F" w:rsidRPr="0069672F" w:rsidRDefault="00991C7F" w:rsidP="00F23125">
            <w:pPr>
              <w:suppressAutoHyphens/>
              <w:autoSpaceDE w:val="0"/>
              <w:ind w:left="417" w:right="113"/>
              <w:rPr>
                <w:rFonts w:eastAsia="Calibri"/>
                <w:sz w:val="20"/>
                <w:lang w:eastAsia="hu-HU"/>
              </w:rPr>
            </w:pPr>
            <w:r w:rsidRPr="0069672F">
              <w:rPr>
                <w:rFonts w:eastAsia="Calibri"/>
                <w:sz w:val="20"/>
                <w:lang w:eastAsia="hu-HU"/>
              </w:rPr>
              <w:t>megismerjék az alapvető tudománytörténeti megközelítéseket, a természettudományos és kémiai gondolkodás sémáit, valamint a kémiai modellek, elméletek, felfedezések történetét.</w:t>
            </w:r>
          </w:p>
        </w:tc>
      </w:tr>
      <w:tr w:rsidR="00991C7F" w:rsidRPr="0069672F" w:rsidTr="00F23125">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rPr>
                <w:rFonts w:eastAsia="Calibri"/>
                <w:b/>
                <w:bCs/>
                <w:sz w:val="20"/>
                <w:lang w:eastAsia="hu-HU"/>
              </w:rPr>
            </w:pPr>
            <w:r w:rsidRPr="0069672F">
              <w:rPr>
                <w:rFonts w:eastAsia="Calibri"/>
                <w:b/>
                <w:bCs/>
                <w:sz w:val="20"/>
                <w:lang w:eastAsia="hu-HU"/>
              </w:rPr>
              <w:t>A kurzus tartalma, témakörei</w:t>
            </w:r>
          </w:p>
          <w:p w:rsidR="00991C7F" w:rsidRPr="0069672F" w:rsidRDefault="00991C7F" w:rsidP="00F23125">
            <w:pPr>
              <w:suppressAutoHyphens/>
              <w:autoSpaceDE w:val="0"/>
              <w:ind w:left="426" w:right="113"/>
              <w:jc w:val="both"/>
              <w:rPr>
                <w:rFonts w:eastAsia="Calibri"/>
                <w:sz w:val="20"/>
                <w:lang w:eastAsia="hu-HU"/>
              </w:rPr>
            </w:pPr>
            <w:r w:rsidRPr="0069672F">
              <w:rPr>
                <w:rFonts w:eastAsia="Calibri"/>
                <w:sz w:val="20"/>
                <w:lang w:eastAsia="hu-HU"/>
              </w:rPr>
              <w:t>A kémiai gondolkodás története. Tudományfilozófiai alapvetések. Gondolkodási rendszerek. Felfedezések és találmányok. története. A kémia fejlődésének hatása a kultúrára, történelemre, világnézetre, valamint az emberiség életvitelére. Ókori és középkori kémiai ismeretek (fémfeldolgozás, tisztítás, kozmetikumok, gyógyszerek kémiája). Az alkímia kora. A gázok felfedezése. A kémiai reakciók értelmezésének fejlődése. Alapvető szerves kémiai fogalmak kialakulásának története. A modern vegyipar kialakulása és modern atomelmélet(ek) kora. Az elektrokémia és a radiokémia kora. Gyógyszerek fejlődésének története. A kémia hatása az emberi kultúrára.</w:t>
            </w:r>
          </w:p>
        </w:tc>
      </w:tr>
      <w:tr w:rsidR="00991C7F" w:rsidRPr="0069672F" w:rsidTr="00F23125">
        <w:trPr>
          <w:trHeight w:val="7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991C7F" w:rsidRPr="0069672F" w:rsidRDefault="00991C7F" w:rsidP="00F23125">
            <w:pPr>
              <w:rPr>
                <w:rFonts w:eastAsia="Calibri"/>
                <w:b/>
                <w:bCs/>
                <w:sz w:val="20"/>
                <w:lang w:eastAsia="hu-HU"/>
              </w:rPr>
            </w:pPr>
            <w:r w:rsidRPr="0069672F">
              <w:rPr>
                <w:rFonts w:eastAsia="Calibri"/>
                <w:b/>
                <w:bCs/>
                <w:sz w:val="20"/>
                <w:lang w:eastAsia="hu-HU"/>
              </w:rPr>
              <w:t>Kötelező olvasmány:</w:t>
            </w:r>
          </w:p>
          <w:p w:rsidR="00991C7F" w:rsidRPr="0069672F" w:rsidRDefault="00991C7F" w:rsidP="009A1EEA">
            <w:pPr>
              <w:numPr>
                <w:ilvl w:val="0"/>
                <w:numId w:val="151"/>
              </w:numPr>
              <w:suppressAutoHyphens/>
              <w:autoSpaceDE w:val="0"/>
              <w:ind w:left="709" w:right="113" w:hanging="283"/>
              <w:rPr>
                <w:rFonts w:eastAsia="Calibri"/>
                <w:sz w:val="20"/>
                <w:lang w:eastAsia="hu-HU"/>
              </w:rPr>
            </w:pPr>
            <w:r w:rsidRPr="0069672F">
              <w:rPr>
                <w:rFonts w:eastAsia="Calibri"/>
                <w:sz w:val="20"/>
                <w:lang w:eastAsia="hu-HU"/>
              </w:rPr>
              <w:t>Balázs Lóránt: A kémia története I-II.</w:t>
            </w:r>
          </w:p>
          <w:p w:rsidR="00991C7F" w:rsidRPr="0069672F" w:rsidRDefault="00991C7F" w:rsidP="00F23125">
            <w:pPr>
              <w:rPr>
                <w:rFonts w:eastAsia="Calibri"/>
                <w:b/>
                <w:bCs/>
                <w:sz w:val="20"/>
                <w:lang w:eastAsia="hu-HU"/>
              </w:rPr>
            </w:pPr>
            <w:r w:rsidRPr="0069672F">
              <w:rPr>
                <w:rFonts w:eastAsia="Calibri"/>
                <w:b/>
                <w:bCs/>
                <w:sz w:val="20"/>
                <w:lang w:eastAsia="hu-HU"/>
              </w:rPr>
              <w:t>Ajánlott szakirodalom:</w:t>
            </w:r>
          </w:p>
          <w:p w:rsidR="00991C7F" w:rsidRPr="0069672F" w:rsidRDefault="00991C7F" w:rsidP="009A1EEA">
            <w:pPr>
              <w:numPr>
                <w:ilvl w:val="0"/>
                <w:numId w:val="150"/>
              </w:numPr>
              <w:suppressAutoHyphens/>
              <w:autoSpaceDE w:val="0"/>
              <w:ind w:right="113" w:hanging="294"/>
              <w:rPr>
                <w:rFonts w:eastAsia="Calibri"/>
                <w:sz w:val="20"/>
                <w:lang w:eastAsia="hu-HU"/>
              </w:rPr>
            </w:pPr>
            <w:r w:rsidRPr="0069672F">
              <w:rPr>
                <w:rFonts w:eastAsia="Calibri"/>
                <w:sz w:val="20"/>
                <w:lang w:eastAsia="hu-HU"/>
              </w:rPr>
              <w:t>Kovács Lajos, Csupor Dezső, Lente Gábor, Gunda Tamás: Száz kémiai mítosz. Tévhitek, félreértések, magyarázatok, Akadémiai Kiadó, 2011</w:t>
            </w:r>
          </w:p>
          <w:p w:rsidR="00991C7F" w:rsidRPr="0069672F" w:rsidRDefault="00991C7F" w:rsidP="009A1EEA">
            <w:pPr>
              <w:numPr>
                <w:ilvl w:val="0"/>
                <w:numId w:val="150"/>
              </w:numPr>
              <w:suppressAutoHyphens/>
              <w:autoSpaceDE w:val="0"/>
              <w:ind w:right="113" w:hanging="294"/>
              <w:rPr>
                <w:rFonts w:eastAsia="Calibri"/>
                <w:sz w:val="20"/>
                <w:lang w:eastAsia="hu-HU"/>
              </w:rPr>
            </w:pPr>
            <w:r w:rsidRPr="0069672F">
              <w:rPr>
                <w:rFonts w:eastAsia="Calibri"/>
                <w:sz w:val="20"/>
                <w:lang w:eastAsia="hu-HU"/>
              </w:rPr>
              <w:t>Inzelt György: Kalandozások a kémia múltjában és jelenében (Kémiai esszék), Vince Kiadó, Budapest, 2003</w:t>
            </w:r>
          </w:p>
          <w:p w:rsidR="00991C7F" w:rsidRPr="0069672F" w:rsidRDefault="00991C7F" w:rsidP="009A1EEA">
            <w:pPr>
              <w:numPr>
                <w:ilvl w:val="0"/>
                <w:numId w:val="150"/>
              </w:numPr>
              <w:suppressAutoHyphens/>
              <w:autoSpaceDE w:val="0"/>
              <w:ind w:right="113" w:hanging="294"/>
              <w:rPr>
                <w:rFonts w:eastAsia="Calibri"/>
                <w:sz w:val="20"/>
                <w:lang w:eastAsia="hu-HU"/>
              </w:rPr>
            </w:pPr>
            <w:r w:rsidRPr="0069672F">
              <w:rPr>
                <w:rFonts w:eastAsia="Calibri"/>
                <w:sz w:val="20"/>
                <w:lang w:eastAsia="hu-HU"/>
              </w:rPr>
              <w:t>Inzelt György: Vegykonyhájában szintén megteszi (A kémiáról és más dolgokról), Akadémiai Kiadó, Budapest, 2006</w:t>
            </w:r>
          </w:p>
          <w:p w:rsidR="00991C7F" w:rsidRPr="0069672F" w:rsidRDefault="00991C7F" w:rsidP="009A1EEA">
            <w:pPr>
              <w:numPr>
                <w:ilvl w:val="0"/>
                <w:numId w:val="150"/>
              </w:numPr>
              <w:suppressAutoHyphens/>
              <w:autoSpaceDE w:val="0"/>
              <w:ind w:right="113" w:hanging="294"/>
              <w:rPr>
                <w:rFonts w:eastAsia="Calibri"/>
                <w:sz w:val="20"/>
                <w:lang w:eastAsia="hu-HU"/>
              </w:rPr>
            </w:pPr>
            <w:r w:rsidRPr="0069672F">
              <w:rPr>
                <w:rFonts w:eastAsia="Calibri"/>
                <w:sz w:val="20"/>
                <w:lang w:eastAsia="hu-HU"/>
              </w:rPr>
              <w:t>Simonyi Károly: A fizika kultúrtörténete, Gondolat Kiadó, Budapest, 1981</w:t>
            </w:r>
          </w:p>
        </w:tc>
      </w:tr>
    </w:tbl>
    <w:p w:rsidR="00DA1D98" w:rsidRPr="0069672F" w:rsidRDefault="00DA1D98" w:rsidP="00CE7E9C">
      <w:pPr>
        <w:rPr>
          <w:rFonts w:eastAsia="Calibri"/>
          <w:sz w:val="20"/>
        </w:rPr>
      </w:pPr>
    </w:p>
    <w:p w:rsidR="00DA1D98" w:rsidRPr="0069672F" w:rsidRDefault="00DA1D98" w:rsidP="00CE7E9C">
      <w:pPr>
        <w:rPr>
          <w:rFonts w:eastAsia="Calibri"/>
          <w:sz w:val="20"/>
        </w:rPr>
      </w:pPr>
    </w:p>
    <w:tbl>
      <w:tblPr>
        <w:tblW w:w="9939" w:type="dxa"/>
        <w:tblInd w:w="-420"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750577" w:rsidRPr="0069672F" w:rsidTr="0075057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50577" w:rsidRPr="0069672F" w:rsidRDefault="00750577" w:rsidP="00750577">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750577" w:rsidRPr="0069672F" w:rsidRDefault="00750577" w:rsidP="00750577">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927ED7">
            <w:pPr>
              <w:jc w:val="center"/>
              <w:rPr>
                <w:rFonts w:eastAsia="Arial Unicode MS"/>
                <w:b/>
                <w:sz w:val="20"/>
                <w:lang w:eastAsia="hu-HU"/>
              </w:rPr>
            </w:pPr>
            <w:r w:rsidRPr="0069672F">
              <w:rPr>
                <w:rFonts w:eastAsia="Arial Unicode MS"/>
                <w:b/>
                <w:sz w:val="20"/>
                <w:lang w:eastAsia="hu-HU"/>
              </w:rPr>
              <w:t>Fehérjék analitikája</w:t>
            </w:r>
          </w:p>
        </w:tc>
        <w:tc>
          <w:tcPr>
            <w:tcW w:w="855"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Arial Unicode MS"/>
                <w:sz w:val="16"/>
                <w:szCs w:val="16"/>
                <w:lang w:eastAsia="hu-HU"/>
              </w:rPr>
            </w:pPr>
            <w:r w:rsidRPr="0069672F">
              <w:rPr>
                <w:rFonts w:eastAsia="Calibri"/>
                <w:sz w:val="20"/>
                <w:lang w:eastAsia="hu-HU"/>
              </w:rPr>
              <w:t>Kódja</w:t>
            </w:r>
            <w:r w:rsidRPr="0069672F">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50577" w:rsidRPr="0069672F" w:rsidRDefault="00927ED7" w:rsidP="00D87C5D">
            <w:pPr>
              <w:jc w:val="center"/>
              <w:rPr>
                <w:rFonts w:eastAsia="Arial Unicode MS"/>
                <w:b/>
                <w:sz w:val="20"/>
                <w:lang w:eastAsia="hu-HU"/>
              </w:rPr>
            </w:pPr>
            <w:r w:rsidRPr="0069672F">
              <w:rPr>
                <w:rFonts w:eastAsia="Arial Unicode MS"/>
                <w:b/>
                <w:sz w:val="20"/>
                <w:lang w:eastAsia="hu-HU"/>
              </w:rPr>
              <w:t>TTKME05</w:t>
            </w:r>
            <w:r w:rsidR="00D87C5D" w:rsidRPr="0069672F">
              <w:rPr>
                <w:rFonts w:eastAsia="Arial Unicode MS"/>
                <w:b/>
                <w:sz w:val="20"/>
                <w:lang w:eastAsia="hu-HU"/>
              </w:rPr>
              <w:t>15</w:t>
            </w:r>
          </w:p>
        </w:tc>
      </w:tr>
      <w:tr w:rsidR="00750577" w:rsidRPr="0069672F" w:rsidTr="0075057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50577" w:rsidRPr="0069672F" w:rsidRDefault="00750577" w:rsidP="00750577">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50577" w:rsidRPr="0069672F" w:rsidRDefault="00750577" w:rsidP="00750577">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927ED7">
            <w:pPr>
              <w:jc w:val="center"/>
              <w:rPr>
                <w:rFonts w:eastAsia="Calibri"/>
                <w:b/>
                <w:sz w:val="20"/>
                <w:lang w:eastAsia="hu-HU"/>
              </w:rPr>
            </w:pPr>
            <w:r w:rsidRPr="0069672F">
              <w:rPr>
                <w:rFonts w:eastAsia="Calibri"/>
                <w:b/>
                <w:sz w:val="20"/>
                <w:lang w:eastAsia="hu-HU"/>
              </w:rPr>
              <w:t>Analysis of proteins</w:t>
            </w:r>
          </w:p>
        </w:tc>
        <w:tc>
          <w:tcPr>
            <w:tcW w:w="855"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50577" w:rsidRPr="0069672F" w:rsidRDefault="00750577" w:rsidP="00750577">
            <w:pPr>
              <w:rPr>
                <w:rFonts w:eastAsia="Arial Unicode MS"/>
                <w:sz w:val="16"/>
                <w:szCs w:val="16"/>
                <w:lang w:eastAsia="hu-HU"/>
              </w:rPr>
            </w:pPr>
          </w:p>
        </w:tc>
      </w:tr>
      <w:tr w:rsidR="00750577" w:rsidRPr="0069672F" w:rsidTr="00750577">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50577" w:rsidRPr="0069672F" w:rsidRDefault="00750577" w:rsidP="00927ED7">
            <w:pPr>
              <w:jc w:val="center"/>
              <w:rPr>
                <w:rFonts w:eastAsia="Calibri"/>
                <w:b/>
                <w:bCs/>
                <w:szCs w:val="24"/>
                <w:lang w:eastAsia="hu-HU"/>
              </w:rPr>
            </w:pPr>
            <w:r w:rsidRPr="0069672F">
              <w:rPr>
                <w:rFonts w:eastAsia="Calibri"/>
                <w:b/>
                <w:bCs/>
                <w:szCs w:val="24"/>
                <w:lang w:eastAsia="hu-HU"/>
              </w:rPr>
              <w:t xml:space="preserve">A képzés tavaszi </w:t>
            </w:r>
            <w:r w:rsidR="00927ED7" w:rsidRPr="0069672F">
              <w:rPr>
                <w:rFonts w:eastAsia="Calibri"/>
                <w:b/>
                <w:bCs/>
                <w:szCs w:val="24"/>
                <w:lang w:eastAsia="hu-HU"/>
              </w:rPr>
              <w:t>4</w:t>
            </w:r>
            <w:r w:rsidRPr="0069672F">
              <w:rPr>
                <w:rFonts w:eastAsia="Calibri"/>
                <w:b/>
                <w:bCs/>
                <w:szCs w:val="24"/>
                <w:lang w:eastAsia="hu-HU"/>
              </w:rPr>
              <w:t>.féléve</w:t>
            </w:r>
          </w:p>
        </w:tc>
      </w:tr>
      <w:tr w:rsidR="00750577" w:rsidRPr="0069672F" w:rsidTr="00750577">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ind w:left="20"/>
              <w:rPr>
                <w:rFonts w:eastAsia="Calibri"/>
                <w:sz w:val="16"/>
                <w:szCs w:val="16"/>
                <w:lang w:eastAsia="hu-HU"/>
              </w:rPr>
            </w:pPr>
            <w:r w:rsidRPr="0069672F">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927ED7">
            <w:pPr>
              <w:jc w:val="center"/>
              <w:rPr>
                <w:rFonts w:eastAsia="Calibri"/>
                <w:b/>
                <w:sz w:val="20"/>
                <w:lang w:eastAsia="hu-HU"/>
              </w:rPr>
            </w:pPr>
            <w:r w:rsidRPr="0069672F">
              <w:rPr>
                <w:rFonts w:eastAsia="Calibri"/>
                <w:b/>
                <w:sz w:val="20"/>
                <w:lang w:eastAsia="hu-HU"/>
              </w:rPr>
              <w:t>DE TTK Szervetlen és Analtikai Kémiai Tanszék</w:t>
            </w:r>
          </w:p>
        </w:tc>
      </w:tr>
      <w:tr w:rsidR="00750577" w:rsidRPr="0069672F" w:rsidTr="00750577">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750577">
            <w:pPr>
              <w:jc w:val="center"/>
              <w:rPr>
                <w:rFonts w:eastAsia="Arial Unicode MS"/>
                <w:sz w:val="20"/>
                <w:lang w:eastAsia="hu-HU"/>
              </w:rPr>
            </w:pPr>
            <w:r w:rsidRPr="0069672F">
              <w:rPr>
                <w:rFonts w:eastAsia="Calibri"/>
                <w:sz w:val="20"/>
                <w:lang w:eastAsia="hu-HU"/>
              </w:rPr>
              <w:t>Műszeres analitika előadás</w:t>
            </w:r>
          </w:p>
        </w:tc>
        <w:tc>
          <w:tcPr>
            <w:tcW w:w="855" w:type="dxa"/>
            <w:tcBorders>
              <w:top w:val="single" w:sz="4" w:space="0" w:color="auto"/>
              <w:left w:val="nil"/>
              <w:bottom w:val="single" w:sz="4" w:space="0" w:color="auto"/>
              <w:right w:val="single" w:sz="4" w:space="0" w:color="auto"/>
            </w:tcBorders>
            <w:vAlign w:val="center"/>
          </w:tcPr>
          <w:p w:rsidR="00750577" w:rsidRPr="0069672F" w:rsidRDefault="00750577" w:rsidP="00750577">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750577">
            <w:pPr>
              <w:jc w:val="center"/>
              <w:rPr>
                <w:rFonts w:eastAsia="Arial Unicode MS"/>
                <w:sz w:val="20"/>
                <w:lang w:eastAsia="hu-HU"/>
              </w:rPr>
            </w:pPr>
            <w:r w:rsidRPr="0069672F">
              <w:rPr>
                <w:rFonts w:eastAsia="Calibri"/>
                <w:sz w:val="20"/>
                <w:lang w:eastAsia="hu-HU"/>
              </w:rPr>
              <w:t>TTKME0501</w:t>
            </w:r>
          </w:p>
        </w:tc>
      </w:tr>
      <w:tr w:rsidR="00750577" w:rsidRPr="0069672F" w:rsidTr="0075057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Oktatás nyelve</w:t>
            </w:r>
          </w:p>
        </w:tc>
      </w:tr>
      <w:tr w:rsidR="00750577" w:rsidRPr="0069672F" w:rsidTr="0075057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r>
      <w:tr w:rsidR="00750577" w:rsidRPr="0069672F" w:rsidTr="0075057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r w:rsidRPr="0069672F">
              <w:rPr>
                <w:rFonts w:eastAsia="Calibri"/>
                <w:b/>
                <w:sz w:val="16"/>
                <w:szCs w:val="16"/>
                <w:lang w:eastAsia="hu-HU"/>
              </w:rPr>
              <w:t>N</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r w:rsidRPr="0069672F">
              <w:rPr>
                <w:rFonts w:eastAsia="Calibri"/>
                <w:b/>
                <w:sz w:val="16"/>
                <w:szCs w:val="16"/>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r w:rsidRPr="0069672F">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b/>
                <w:sz w:val="16"/>
                <w:szCs w:val="16"/>
                <w:lang w:eastAsia="hu-HU"/>
              </w:rPr>
            </w:pPr>
            <w:r w:rsidRPr="0069672F">
              <w:rPr>
                <w:rFonts w:eastAsia="Calibri"/>
                <w:b/>
                <w:sz w:val="16"/>
                <w:szCs w:val="16"/>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magyar</w:t>
            </w:r>
          </w:p>
        </w:tc>
      </w:tr>
      <w:tr w:rsidR="00750577" w:rsidRPr="0069672F" w:rsidTr="0075057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sz w:val="16"/>
                <w:szCs w:val="16"/>
                <w:lang w:eastAsia="hu-HU"/>
              </w:rPr>
            </w:pPr>
          </w:p>
        </w:tc>
      </w:tr>
      <w:tr w:rsidR="00750577" w:rsidRPr="0069672F" w:rsidTr="00750577">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50577" w:rsidRPr="0069672F" w:rsidRDefault="00750577" w:rsidP="00750577">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50577" w:rsidRPr="0069672F" w:rsidRDefault="00750577" w:rsidP="00750577">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50577" w:rsidRPr="0069672F" w:rsidRDefault="00750577" w:rsidP="00F871EA">
            <w:pPr>
              <w:jc w:val="center"/>
              <w:rPr>
                <w:rFonts w:eastAsia="Arial Unicode MS"/>
                <w:b/>
                <w:sz w:val="20"/>
                <w:lang w:eastAsia="hu-HU"/>
              </w:rPr>
            </w:pPr>
            <w:r w:rsidRPr="0069672F">
              <w:rPr>
                <w:rFonts w:eastAsia="Arial Unicode MS"/>
                <w:b/>
                <w:sz w:val="20"/>
                <w:lang w:eastAsia="hu-HU"/>
              </w:rPr>
              <w:t>Dr. Gáspár Attila</w:t>
            </w:r>
          </w:p>
        </w:tc>
        <w:tc>
          <w:tcPr>
            <w:tcW w:w="855" w:type="dxa"/>
            <w:tcBorders>
              <w:top w:val="single" w:sz="4" w:space="0" w:color="auto"/>
              <w:left w:val="nil"/>
              <w:bottom w:val="single" w:sz="4" w:space="0" w:color="auto"/>
              <w:right w:val="single" w:sz="4" w:space="0" w:color="auto"/>
            </w:tcBorders>
            <w:vAlign w:val="center"/>
          </w:tcPr>
          <w:p w:rsidR="00750577" w:rsidRPr="0069672F" w:rsidRDefault="00750577" w:rsidP="00750577">
            <w:pPr>
              <w:rPr>
                <w:rFonts w:eastAsia="Arial Unicode MS"/>
                <w:sz w:val="16"/>
                <w:szCs w:val="16"/>
                <w:lang w:eastAsia="hu-HU"/>
              </w:rPr>
            </w:pPr>
            <w:r w:rsidRPr="0069672F">
              <w:rPr>
                <w:rFonts w:eastAsia="Calibri"/>
                <w:sz w:val="20"/>
                <w:lang w:eastAsia="hu-HU"/>
              </w:rPr>
              <w:t>beosztása</w:t>
            </w:r>
            <w:r w:rsidRPr="0069672F">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750577" w:rsidRPr="0069672F" w:rsidRDefault="00750577" w:rsidP="00E55BFB">
            <w:pPr>
              <w:jc w:val="center"/>
              <w:rPr>
                <w:rFonts w:eastAsia="Calibri"/>
                <w:b/>
                <w:sz w:val="20"/>
                <w:lang w:eastAsia="hu-HU"/>
              </w:rPr>
            </w:pPr>
            <w:r w:rsidRPr="0069672F">
              <w:rPr>
                <w:rFonts w:eastAsia="Calibri"/>
                <w:b/>
                <w:sz w:val="20"/>
                <w:lang w:eastAsia="hu-HU"/>
              </w:rPr>
              <w:t>egyetemi tanár</w:t>
            </w:r>
          </w:p>
        </w:tc>
      </w:tr>
      <w:tr w:rsidR="00750577" w:rsidRPr="0069672F" w:rsidTr="00750577">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rPr>
                <w:rFonts w:eastAsia="Calibri"/>
                <w:sz w:val="20"/>
                <w:lang w:eastAsia="hu-HU"/>
              </w:rPr>
            </w:pPr>
            <w:r w:rsidRPr="0069672F">
              <w:rPr>
                <w:rFonts w:eastAsia="Calibri"/>
                <w:b/>
                <w:bCs/>
                <w:sz w:val="20"/>
                <w:lang w:eastAsia="hu-HU"/>
              </w:rPr>
              <w:t>A kurzus célja,</w:t>
            </w:r>
            <w:r w:rsidRPr="0069672F">
              <w:rPr>
                <w:rFonts w:eastAsia="Calibri"/>
                <w:sz w:val="20"/>
                <w:lang w:eastAsia="hu-HU"/>
              </w:rPr>
              <w:t xml:space="preserve"> hogy áttekintést adjon a fehérjék minőségi és mennyiségi vizsgálatának műszeres analitikai lehetőségeiről, a módszerek elméletének alapjairól és az elemzések gyakorlatáról, hangsúlyt fektetve a legújabb fejlesztések ismertetésére.</w:t>
            </w:r>
          </w:p>
          <w:p w:rsidR="00750577" w:rsidRPr="0069672F" w:rsidRDefault="00750577" w:rsidP="00750577">
            <w:pPr>
              <w:rPr>
                <w:rFonts w:eastAsia="Calibri"/>
                <w:sz w:val="20"/>
                <w:lang w:eastAsia="hu-HU"/>
              </w:rPr>
            </w:pPr>
          </w:p>
        </w:tc>
      </w:tr>
      <w:tr w:rsidR="00750577" w:rsidRPr="0069672F" w:rsidTr="00750577">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rPr>
                <w:rFonts w:eastAsia="Calibri"/>
                <w:b/>
                <w:bCs/>
                <w:sz w:val="20"/>
                <w:lang w:eastAsia="hu-HU"/>
              </w:rPr>
            </w:pPr>
            <w:r w:rsidRPr="0069672F">
              <w:rPr>
                <w:rFonts w:eastAsia="Calibri"/>
                <w:b/>
                <w:bCs/>
                <w:sz w:val="20"/>
                <w:lang w:eastAsia="hu-HU"/>
              </w:rPr>
              <w:t>A kurzus tartalma, témakörei</w:t>
            </w:r>
          </w:p>
          <w:p w:rsidR="00750577" w:rsidRPr="0069672F" w:rsidRDefault="00B97F24" w:rsidP="00B97F24">
            <w:pPr>
              <w:suppressAutoHyphens/>
              <w:autoSpaceDE w:val="0"/>
              <w:spacing w:before="60" w:after="60"/>
              <w:ind w:left="417" w:right="113"/>
              <w:rPr>
                <w:rFonts w:eastAsia="Calibri"/>
                <w:sz w:val="20"/>
                <w:lang w:eastAsia="hu-HU"/>
              </w:rPr>
            </w:pPr>
            <w:r w:rsidRPr="0069672F">
              <w:rPr>
                <w:rFonts w:eastAsia="Calibri"/>
                <w:sz w:val="20"/>
                <w:lang w:eastAsia="hu-HU"/>
              </w:rPr>
              <w:t>Fehérjék és biológiai szerep</w:t>
            </w:r>
            <w:r w:rsidR="00750577" w:rsidRPr="0069672F">
              <w:rPr>
                <w:rFonts w:eastAsia="Calibri"/>
                <w:sz w:val="20"/>
                <w:lang w:eastAsia="hu-HU"/>
              </w:rPr>
              <w:t>ük. Proteomika. Monoklonális antitestek. Gél-, kapilláris és mikrocsip elektroforézis elmélete. Kromatográfia. Felületi plazmon rezonancia. Tömegspektrometria. Fehérjeszekvenálástömegspektrometriás módszerrel. Affinitás vizsgálatok módszerei.</w:t>
            </w:r>
          </w:p>
          <w:p w:rsidR="00750577" w:rsidRPr="0069672F" w:rsidRDefault="00750577" w:rsidP="00750577">
            <w:pPr>
              <w:ind w:right="138"/>
              <w:jc w:val="both"/>
              <w:rPr>
                <w:rFonts w:eastAsia="Calibri"/>
                <w:sz w:val="20"/>
                <w:lang w:eastAsia="hu-HU"/>
              </w:rPr>
            </w:pPr>
          </w:p>
        </w:tc>
      </w:tr>
      <w:tr w:rsidR="00750577" w:rsidRPr="0069672F" w:rsidTr="00750577">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rPr>
                <w:rFonts w:eastAsia="Calibri"/>
                <w:b/>
                <w:bCs/>
                <w:sz w:val="20"/>
                <w:lang w:eastAsia="hu-HU"/>
              </w:rPr>
            </w:pPr>
            <w:r w:rsidRPr="0069672F">
              <w:rPr>
                <w:rFonts w:eastAsia="Calibri"/>
                <w:b/>
                <w:bCs/>
                <w:sz w:val="20"/>
                <w:lang w:eastAsia="hu-HU"/>
              </w:rPr>
              <w:t>Kötelező olvasmány:</w:t>
            </w:r>
          </w:p>
          <w:p w:rsidR="00750577" w:rsidRPr="0069672F" w:rsidRDefault="00750577" w:rsidP="00B97F24">
            <w:pPr>
              <w:suppressAutoHyphens/>
              <w:autoSpaceDE w:val="0"/>
              <w:spacing w:before="60" w:after="60"/>
              <w:ind w:left="417" w:right="113"/>
              <w:rPr>
                <w:rFonts w:eastAsia="Calibri"/>
                <w:sz w:val="16"/>
                <w:szCs w:val="16"/>
                <w:lang w:eastAsia="hu-HU"/>
              </w:rPr>
            </w:pPr>
            <w:r w:rsidRPr="0069672F">
              <w:rPr>
                <w:rFonts w:eastAsia="Calibri"/>
                <w:sz w:val="16"/>
                <w:szCs w:val="16"/>
                <w:lang w:eastAsia="hu-HU"/>
              </w:rPr>
              <w:t>-</w:t>
            </w:r>
          </w:p>
          <w:p w:rsidR="00750577" w:rsidRPr="0069672F" w:rsidRDefault="00750577" w:rsidP="00B97F24">
            <w:pPr>
              <w:rPr>
                <w:rFonts w:eastAsia="Calibri"/>
                <w:bCs/>
                <w:sz w:val="20"/>
                <w:lang w:eastAsia="hu-HU"/>
              </w:rPr>
            </w:pPr>
            <w:r w:rsidRPr="0069672F">
              <w:rPr>
                <w:rFonts w:eastAsia="Calibri"/>
                <w:bCs/>
                <w:sz w:val="20"/>
                <w:lang w:eastAsia="hu-HU"/>
              </w:rPr>
              <w:t>Ajánlott szakirodalom:</w:t>
            </w:r>
          </w:p>
          <w:p w:rsidR="00750577" w:rsidRPr="0069672F" w:rsidRDefault="00750577" w:rsidP="00B97F24">
            <w:pPr>
              <w:suppressAutoHyphens/>
              <w:autoSpaceDE w:val="0"/>
              <w:spacing w:before="60" w:after="60"/>
              <w:ind w:left="417" w:right="113"/>
              <w:rPr>
                <w:rFonts w:eastAsia="Calibri"/>
                <w:sz w:val="16"/>
                <w:szCs w:val="16"/>
                <w:lang w:eastAsia="hu-HU"/>
              </w:rPr>
            </w:pPr>
            <w:r w:rsidRPr="0069672F">
              <w:rPr>
                <w:rFonts w:eastAsia="Calibri"/>
                <w:sz w:val="16"/>
                <w:szCs w:val="16"/>
                <w:lang w:eastAsia="hu-HU"/>
              </w:rPr>
              <w:t>-</w:t>
            </w:r>
          </w:p>
        </w:tc>
      </w:tr>
    </w:tbl>
    <w:p w:rsidR="00750577" w:rsidRPr="0069672F" w:rsidRDefault="00750577" w:rsidP="00CE7E9C">
      <w:pPr>
        <w:rPr>
          <w:rFonts w:eastAsia="Calibri"/>
          <w:sz w:val="20"/>
        </w:rPr>
      </w:pPr>
    </w:p>
    <w:p w:rsidR="00750577" w:rsidRDefault="00750577" w:rsidP="00CE7E9C">
      <w:pPr>
        <w:rPr>
          <w:rFonts w:eastAsia="Calibri"/>
          <w:sz w:val="20"/>
        </w:rPr>
      </w:pPr>
    </w:p>
    <w:p w:rsidR="009031EC" w:rsidRDefault="009031EC" w:rsidP="00CE7E9C">
      <w:pPr>
        <w:rPr>
          <w:rFonts w:eastAsia="Calibri"/>
          <w:sz w:val="20"/>
        </w:rPr>
      </w:pPr>
    </w:p>
    <w:p w:rsidR="009031EC" w:rsidRDefault="009031EC" w:rsidP="00CE7E9C">
      <w:pPr>
        <w:rPr>
          <w:rFonts w:eastAsia="Calibri"/>
          <w:sz w:val="20"/>
        </w:rPr>
      </w:pPr>
    </w:p>
    <w:p w:rsidR="009031EC" w:rsidRDefault="009031EC" w:rsidP="00CE7E9C">
      <w:pPr>
        <w:rPr>
          <w:rFonts w:eastAsia="Calibri"/>
          <w:sz w:val="20"/>
        </w:rPr>
      </w:pPr>
    </w:p>
    <w:p w:rsidR="009031EC" w:rsidRDefault="009031EC" w:rsidP="00CE7E9C">
      <w:pPr>
        <w:rPr>
          <w:rFonts w:eastAsia="Calibri"/>
          <w:sz w:val="20"/>
        </w:rPr>
      </w:pPr>
    </w:p>
    <w:p w:rsidR="009031EC" w:rsidRDefault="009031EC" w:rsidP="00CE7E9C">
      <w:pPr>
        <w:rPr>
          <w:rFonts w:eastAsia="Calibri"/>
          <w:sz w:val="20"/>
        </w:rPr>
      </w:pPr>
    </w:p>
    <w:p w:rsidR="009031EC" w:rsidRDefault="009031EC" w:rsidP="00CE7E9C">
      <w:pPr>
        <w:rPr>
          <w:rFonts w:eastAsia="Calibri"/>
          <w:sz w:val="20"/>
        </w:rPr>
      </w:pPr>
    </w:p>
    <w:p w:rsidR="009031EC" w:rsidRDefault="009031EC" w:rsidP="00CE7E9C">
      <w:pPr>
        <w:rPr>
          <w:rFonts w:eastAsia="Calibri"/>
          <w:sz w:val="20"/>
        </w:rPr>
      </w:pPr>
    </w:p>
    <w:p w:rsidR="009031EC" w:rsidRPr="0069672F" w:rsidRDefault="009031EC"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750577" w:rsidRPr="0069672F" w:rsidTr="0075057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50577" w:rsidRPr="0069672F" w:rsidRDefault="00750577" w:rsidP="00750577">
            <w:pPr>
              <w:ind w:left="20"/>
              <w:rPr>
                <w:rFonts w:eastAsia="Arial Unicode MS"/>
                <w:sz w:val="20"/>
                <w:lang w:eastAsia="hu-HU"/>
              </w:rPr>
            </w:pPr>
            <w:r w:rsidRPr="0069672F">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750577" w:rsidRPr="0069672F" w:rsidRDefault="00750577" w:rsidP="00750577">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750577">
            <w:pPr>
              <w:jc w:val="center"/>
              <w:rPr>
                <w:rFonts w:eastAsia="Arial Unicode MS"/>
                <w:b/>
                <w:sz w:val="20"/>
                <w:lang w:eastAsia="hu-HU"/>
              </w:rPr>
            </w:pPr>
            <w:r w:rsidRPr="0069672F">
              <w:rPr>
                <w:rFonts w:eastAsia="Calibri"/>
                <w:b/>
                <w:bCs/>
                <w:sz w:val="20"/>
                <w:lang w:eastAsia="hu-HU"/>
              </w:rPr>
              <w:t>Térszerk</w:t>
            </w:r>
            <w:r w:rsidR="00B97F24" w:rsidRPr="0069672F">
              <w:rPr>
                <w:rFonts w:eastAsia="Calibri"/>
                <w:b/>
                <w:bCs/>
                <w:sz w:val="20"/>
                <w:lang w:eastAsia="hu-HU"/>
              </w:rPr>
              <w:t>ezet meghatározás NMR spektrosz</w:t>
            </w:r>
            <w:r w:rsidRPr="0069672F">
              <w:rPr>
                <w:rFonts w:eastAsia="Calibri"/>
                <w:b/>
                <w:bCs/>
                <w:sz w:val="20"/>
                <w:lang w:eastAsia="hu-HU"/>
              </w:rPr>
              <w:t>kópiával</w:t>
            </w:r>
          </w:p>
        </w:tc>
        <w:tc>
          <w:tcPr>
            <w:tcW w:w="855"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Arial Unicode MS"/>
                <w:sz w:val="16"/>
                <w:szCs w:val="16"/>
                <w:lang w:eastAsia="hu-HU"/>
              </w:rPr>
            </w:pPr>
            <w:r w:rsidRPr="0069672F">
              <w:rPr>
                <w:rFonts w:eastAsia="Calibri"/>
                <w:sz w:val="20"/>
                <w:lang w:eastAsia="hu-HU"/>
              </w:rPr>
              <w:t>Kódja</w:t>
            </w:r>
            <w:r w:rsidRPr="0069672F">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50577" w:rsidRPr="0069672F" w:rsidRDefault="00927ED7" w:rsidP="00750577">
            <w:pPr>
              <w:jc w:val="center"/>
              <w:rPr>
                <w:rFonts w:eastAsia="Arial Unicode MS"/>
                <w:b/>
                <w:sz w:val="20"/>
                <w:lang w:eastAsia="hu-HU"/>
              </w:rPr>
            </w:pPr>
            <w:r w:rsidRPr="0069672F">
              <w:rPr>
                <w:rFonts w:eastAsia="Arial Unicode MS"/>
                <w:b/>
                <w:sz w:val="20"/>
                <w:lang w:eastAsia="hu-HU"/>
              </w:rPr>
              <w:t>TTKME0507</w:t>
            </w:r>
          </w:p>
        </w:tc>
      </w:tr>
      <w:tr w:rsidR="00750577" w:rsidRPr="0069672F" w:rsidTr="0075057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50577" w:rsidRPr="0069672F" w:rsidRDefault="00750577" w:rsidP="00750577">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750577" w:rsidRPr="0069672F" w:rsidRDefault="00750577" w:rsidP="00750577">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NMR structuredetermination</w:t>
            </w:r>
          </w:p>
        </w:tc>
        <w:tc>
          <w:tcPr>
            <w:tcW w:w="855"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50577" w:rsidRPr="0069672F" w:rsidRDefault="00750577" w:rsidP="00750577">
            <w:pPr>
              <w:rPr>
                <w:rFonts w:eastAsia="Arial Unicode MS"/>
                <w:sz w:val="16"/>
                <w:szCs w:val="16"/>
                <w:lang w:eastAsia="hu-HU"/>
              </w:rPr>
            </w:pPr>
          </w:p>
        </w:tc>
      </w:tr>
      <w:tr w:rsidR="00750577" w:rsidRPr="0069672F" w:rsidTr="00750577">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b/>
                <w:bCs/>
                <w:szCs w:val="24"/>
                <w:lang w:eastAsia="hu-HU"/>
              </w:rPr>
            </w:pPr>
            <w:r w:rsidRPr="0069672F">
              <w:rPr>
                <w:rFonts w:eastAsia="Calibri"/>
                <w:b/>
                <w:bCs/>
                <w:szCs w:val="24"/>
                <w:lang w:eastAsia="hu-HU"/>
              </w:rPr>
              <w:t>A képzés őszi félévei</w:t>
            </w:r>
          </w:p>
        </w:tc>
      </w:tr>
      <w:tr w:rsidR="00750577" w:rsidRPr="0069672F" w:rsidTr="00750577">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ind w:left="20"/>
              <w:rPr>
                <w:rFonts w:eastAsia="Calibri"/>
                <w:sz w:val="16"/>
                <w:szCs w:val="16"/>
                <w:lang w:eastAsia="hu-HU"/>
              </w:rPr>
            </w:pPr>
            <w:r w:rsidRPr="0069672F">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DE TTK, Szervetlen és Analitikai Kémiai Tanszék</w:t>
            </w:r>
          </w:p>
        </w:tc>
      </w:tr>
      <w:tr w:rsidR="00750577" w:rsidRPr="0069672F" w:rsidTr="00750577">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750577">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750577" w:rsidRPr="0069672F" w:rsidRDefault="00750577" w:rsidP="00750577">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50577" w:rsidRPr="0069672F" w:rsidRDefault="00750577" w:rsidP="00750577">
            <w:pPr>
              <w:rPr>
                <w:rFonts w:eastAsia="Arial Unicode MS"/>
                <w:sz w:val="20"/>
                <w:lang w:eastAsia="hu-HU"/>
              </w:rPr>
            </w:pPr>
          </w:p>
        </w:tc>
      </w:tr>
      <w:tr w:rsidR="00750577" w:rsidRPr="0069672F" w:rsidTr="0075057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sz w:val="20"/>
                <w:lang w:eastAsia="hu-HU"/>
              </w:rPr>
            </w:pPr>
            <w:r w:rsidRPr="0069672F">
              <w:rPr>
                <w:rFonts w:eastAsia="Calibri"/>
                <w:sz w:val="20"/>
                <w:lang w:eastAsia="hu-HU"/>
              </w:rPr>
              <w:t>Oktatás nyelve</w:t>
            </w:r>
          </w:p>
        </w:tc>
      </w:tr>
      <w:tr w:rsidR="00750577" w:rsidRPr="0069672F" w:rsidTr="0075057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750577" w:rsidRPr="0069672F" w:rsidRDefault="00750577" w:rsidP="00750577">
            <w:pPr>
              <w:rPr>
                <w:rFonts w:eastAsia="Calibri"/>
                <w:sz w:val="16"/>
                <w:szCs w:val="16"/>
                <w:lang w:eastAsia="hu-HU"/>
              </w:rPr>
            </w:pPr>
          </w:p>
        </w:tc>
      </w:tr>
      <w:tr w:rsidR="00750577" w:rsidRPr="0069672F" w:rsidTr="0075057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r w:rsidRPr="0069672F">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927ED7" w:rsidP="00750577">
            <w:pPr>
              <w:jc w:val="center"/>
              <w:rPr>
                <w:rFonts w:eastAsia="Calibri"/>
                <w:b/>
                <w:sz w:val="16"/>
                <w:szCs w:val="16"/>
                <w:lang w:eastAsia="hu-HU"/>
              </w:rPr>
            </w:pPr>
            <w:r w:rsidRPr="0069672F">
              <w:rPr>
                <w:rFonts w:eastAsia="Calibri"/>
                <w:b/>
                <w:sz w:val="16"/>
                <w:szCs w:val="16"/>
                <w:lang w:eastAsia="hu-HU"/>
              </w:rPr>
              <w:t>1</w:t>
            </w:r>
          </w:p>
        </w:tc>
        <w:tc>
          <w:tcPr>
            <w:tcW w:w="65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r w:rsidRPr="0069672F">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927ED7" w:rsidP="00750577">
            <w:pPr>
              <w:jc w:val="center"/>
              <w:rPr>
                <w:rFonts w:eastAsia="Calibri"/>
                <w:b/>
                <w:sz w:val="16"/>
                <w:szCs w:val="16"/>
                <w:lang w:eastAsia="hu-HU"/>
              </w:rPr>
            </w:pPr>
            <w:r w:rsidRPr="0069672F">
              <w:rPr>
                <w:rFonts w:eastAsia="Calibri"/>
                <w:b/>
                <w:sz w:val="16"/>
                <w:szCs w:val="16"/>
                <w:lang w:eastAsia="hu-HU"/>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magyar</w:t>
            </w:r>
          </w:p>
        </w:tc>
      </w:tr>
      <w:tr w:rsidR="00750577" w:rsidRPr="0069672F" w:rsidTr="0075057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b/>
                <w:sz w:val="16"/>
                <w:szCs w:val="16"/>
                <w:lang w:eastAsia="hu-HU"/>
              </w:rPr>
            </w:pP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r w:rsidRPr="0069672F">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750577" w:rsidRPr="0069672F" w:rsidRDefault="00750577" w:rsidP="00750577">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50577" w:rsidRPr="0069672F" w:rsidRDefault="00750577" w:rsidP="00750577">
            <w:pPr>
              <w:jc w:val="center"/>
              <w:rPr>
                <w:rFonts w:eastAsia="Calibri"/>
                <w:sz w:val="16"/>
                <w:szCs w:val="16"/>
                <w:lang w:eastAsia="hu-HU"/>
              </w:rPr>
            </w:pPr>
          </w:p>
        </w:tc>
      </w:tr>
      <w:tr w:rsidR="00750577" w:rsidRPr="0069672F" w:rsidTr="00750577">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750577" w:rsidRPr="0069672F" w:rsidRDefault="00750577" w:rsidP="00750577">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750577" w:rsidRPr="0069672F" w:rsidRDefault="00750577" w:rsidP="00750577">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750577" w:rsidRPr="0069672F" w:rsidRDefault="00750577" w:rsidP="00750577">
            <w:pPr>
              <w:jc w:val="center"/>
              <w:rPr>
                <w:rFonts w:eastAsia="Arial Unicode MS"/>
                <w:b/>
                <w:sz w:val="20"/>
                <w:lang w:eastAsia="hu-HU"/>
              </w:rPr>
            </w:pPr>
            <w:r w:rsidRPr="0069672F">
              <w:rPr>
                <w:rFonts w:eastAsia="Arial Unicode MS"/>
                <w:b/>
                <w:sz w:val="20"/>
                <w:lang w:eastAsia="hu-HU"/>
              </w:rPr>
              <w:t>Dr. Fehér Krisztina</w:t>
            </w:r>
          </w:p>
        </w:tc>
        <w:tc>
          <w:tcPr>
            <w:tcW w:w="855" w:type="dxa"/>
            <w:tcBorders>
              <w:top w:val="single" w:sz="4" w:space="0" w:color="auto"/>
              <w:left w:val="nil"/>
              <w:bottom w:val="single" w:sz="4" w:space="0" w:color="auto"/>
              <w:right w:val="single" w:sz="4" w:space="0" w:color="auto"/>
            </w:tcBorders>
            <w:vAlign w:val="center"/>
          </w:tcPr>
          <w:p w:rsidR="00750577" w:rsidRPr="0069672F" w:rsidRDefault="00750577" w:rsidP="00750577">
            <w:pPr>
              <w:rPr>
                <w:rFonts w:eastAsia="Arial Unicode MS"/>
                <w:sz w:val="16"/>
                <w:szCs w:val="16"/>
                <w:lang w:eastAsia="hu-HU"/>
              </w:rPr>
            </w:pPr>
            <w:r w:rsidRPr="0069672F">
              <w:rPr>
                <w:rFonts w:eastAsia="Calibri"/>
                <w:sz w:val="20"/>
                <w:lang w:eastAsia="hu-HU"/>
              </w:rPr>
              <w:t>beosztása</w:t>
            </w:r>
            <w:r w:rsidRPr="0069672F">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750577" w:rsidRPr="0069672F" w:rsidRDefault="00750577" w:rsidP="00750577">
            <w:pPr>
              <w:jc w:val="center"/>
              <w:rPr>
                <w:rFonts w:eastAsia="Calibri"/>
                <w:b/>
                <w:sz w:val="20"/>
                <w:lang w:eastAsia="hu-HU"/>
              </w:rPr>
            </w:pPr>
            <w:r w:rsidRPr="0069672F">
              <w:rPr>
                <w:rFonts w:eastAsia="Calibri"/>
                <w:b/>
                <w:sz w:val="20"/>
                <w:lang w:eastAsia="hu-HU"/>
              </w:rPr>
              <w:t>tudományos munkatárs</w:t>
            </w:r>
          </w:p>
        </w:tc>
      </w:tr>
      <w:tr w:rsidR="00750577" w:rsidRPr="0069672F" w:rsidTr="00750577">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750577" w:rsidRPr="0069672F" w:rsidRDefault="00750577" w:rsidP="00750577">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 xml:space="preserve">hogy megismerjék az NMR alapú szerkezet meghatározás alapelveit, lehetőségeit és korlátait. A kurzus során a hallgatók bevezetést kapnak a molekula mechanikába, amelyek az NMR alapú szerkezet meghatározás alapját képezik. </w:t>
            </w:r>
          </w:p>
        </w:tc>
      </w:tr>
      <w:tr w:rsidR="00750577" w:rsidRPr="0069672F" w:rsidTr="00B97F24">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50577" w:rsidRPr="0069672F" w:rsidRDefault="00750577" w:rsidP="00750577">
            <w:pPr>
              <w:rPr>
                <w:rFonts w:eastAsia="Calibri"/>
                <w:b/>
                <w:bCs/>
                <w:sz w:val="20"/>
                <w:lang w:eastAsia="hu-HU"/>
              </w:rPr>
            </w:pPr>
            <w:r w:rsidRPr="0069672F">
              <w:rPr>
                <w:rFonts w:eastAsia="Calibri"/>
                <w:b/>
                <w:bCs/>
                <w:sz w:val="20"/>
                <w:lang w:eastAsia="hu-HU"/>
              </w:rPr>
              <w:t>A kurzus tartalma, témakörei</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 xml:space="preserve">Molekula mechanika. Erőterek. Potenciális energia felület. Szimulációs módszerek. Geometria optimalizálás és energia minimalizálás. Molekula dinamika. </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 xml:space="preserve">Szerkezettel összefüggő NMR paraméterek. Mag-Overhauser effektus (NOE). Csatolási állandók. Hidrogén kötésekkel összefüggő NMR paraméterek. Maradék dipoláris csatolások. Paramágneses relaxációs effektusok. Szerkezeti paraméterek fehérjéken és peptideken. </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 xml:space="preserve">Távolság geometria. Molekula dinamika kényszer feltételekkel. VariableTargetFunction algoritmus. Kényszer feltételek implementálása. Szerkezet finomítás. Szerkezeti sokaság validálása. Szerkezeti statisztika. </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 xml:space="preserve">Dinamikus szerkezeti sokaságok modellezése. </w:t>
            </w:r>
          </w:p>
          <w:p w:rsidR="00750577" w:rsidRPr="0069672F" w:rsidRDefault="00750577" w:rsidP="00750577">
            <w:pPr>
              <w:ind w:right="138"/>
              <w:jc w:val="both"/>
              <w:rPr>
                <w:rFonts w:eastAsia="Calibri"/>
                <w:sz w:val="20"/>
                <w:lang w:eastAsia="hu-HU"/>
              </w:rPr>
            </w:pPr>
          </w:p>
        </w:tc>
      </w:tr>
      <w:tr w:rsidR="00750577" w:rsidRPr="0069672F" w:rsidTr="00B97F24">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750577" w:rsidRPr="0069672F" w:rsidRDefault="00750577" w:rsidP="00750577">
            <w:pPr>
              <w:rPr>
                <w:rFonts w:eastAsia="Calibri"/>
                <w:b/>
                <w:bCs/>
                <w:sz w:val="20"/>
                <w:lang w:eastAsia="hu-HU"/>
              </w:rPr>
            </w:pPr>
            <w:r w:rsidRPr="0069672F">
              <w:rPr>
                <w:rFonts w:eastAsia="Calibri"/>
                <w:b/>
                <w:bCs/>
                <w:sz w:val="20"/>
                <w:lang w:eastAsia="hu-HU"/>
              </w:rPr>
              <w:t>Kötelező olvasmány:</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w:t>
            </w:r>
          </w:p>
          <w:p w:rsidR="00750577" w:rsidRPr="0069672F" w:rsidRDefault="00750577" w:rsidP="00B97F24">
            <w:pPr>
              <w:rPr>
                <w:rFonts w:eastAsia="Calibri"/>
                <w:bCs/>
                <w:sz w:val="20"/>
                <w:lang w:eastAsia="hu-HU"/>
              </w:rPr>
            </w:pPr>
            <w:r w:rsidRPr="0069672F">
              <w:rPr>
                <w:rFonts w:eastAsia="Calibri"/>
                <w:bCs/>
                <w:sz w:val="20"/>
                <w:lang w:eastAsia="hu-HU"/>
              </w:rPr>
              <w:t>Ajánlott szakirodalom:</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Andrew R. Leach: Molecular Modelling: Principles and Applications, 2nd Edition, 2001</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Quincy Teng: StructuralBiology - Practical NMR Applications</w:t>
            </w:r>
          </w:p>
          <w:p w:rsidR="00750577" w:rsidRPr="0069672F" w:rsidRDefault="00750577" w:rsidP="00B97F24">
            <w:pPr>
              <w:suppressAutoHyphens/>
              <w:autoSpaceDE w:val="0"/>
              <w:spacing w:before="60" w:after="60"/>
              <w:ind w:left="417" w:right="113"/>
              <w:rPr>
                <w:rFonts w:eastAsia="Calibri"/>
                <w:sz w:val="20"/>
                <w:lang w:eastAsia="hu-HU"/>
              </w:rPr>
            </w:pPr>
            <w:r w:rsidRPr="0069672F">
              <w:rPr>
                <w:rFonts w:eastAsia="Calibri"/>
                <w:sz w:val="20"/>
                <w:lang w:eastAsia="hu-HU"/>
              </w:rPr>
              <w:t>G.C.K. Roberts: NMR of Macromolecules A PracticalApproach</w:t>
            </w:r>
          </w:p>
        </w:tc>
      </w:tr>
    </w:tbl>
    <w:p w:rsidR="00750577" w:rsidRPr="0069672F" w:rsidRDefault="00750577" w:rsidP="00CE7E9C">
      <w:pPr>
        <w:rPr>
          <w:rFonts w:eastAsia="Calibri"/>
          <w:sz w:val="20"/>
        </w:rPr>
      </w:pPr>
    </w:p>
    <w:tbl>
      <w:tblPr>
        <w:tblW w:w="9924" w:type="dxa"/>
        <w:tblInd w:w="-421" w:type="dxa"/>
        <w:tblLayout w:type="fixed"/>
        <w:tblCellMar>
          <w:left w:w="0" w:type="dxa"/>
          <w:right w:w="0" w:type="dxa"/>
        </w:tblCellMar>
        <w:tblLook w:val="0000" w:firstRow="0" w:lastRow="0" w:firstColumn="0" w:lastColumn="0" w:noHBand="0" w:noVBand="0"/>
      </w:tblPr>
      <w:tblGrid>
        <w:gridCol w:w="1075"/>
        <w:gridCol w:w="671"/>
        <w:gridCol w:w="88"/>
        <w:gridCol w:w="576"/>
        <w:gridCol w:w="413"/>
        <w:gridCol w:w="9"/>
        <w:gridCol w:w="653"/>
        <w:gridCol w:w="496"/>
        <w:gridCol w:w="697"/>
        <w:gridCol w:w="375"/>
        <w:gridCol w:w="1762"/>
        <w:gridCol w:w="855"/>
        <w:gridCol w:w="2254"/>
      </w:tblGrid>
      <w:tr w:rsidR="00212CAB" w:rsidRPr="0069672F" w:rsidTr="0048602B">
        <w:trPr>
          <w:cantSplit/>
          <w:trHeight w:val="420"/>
        </w:trPr>
        <w:tc>
          <w:tcPr>
            <w:tcW w:w="1834" w:type="dxa"/>
            <w:gridSpan w:val="3"/>
            <w:vMerge w:val="restart"/>
            <w:tcBorders>
              <w:top w:val="single" w:sz="4" w:space="0" w:color="auto"/>
              <w:left w:val="single" w:sz="4" w:space="0" w:color="auto"/>
              <w:bottom w:val="single" w:sz="4" w:space="0" w:color="000000"/>
              <w:right w:val="single" w:sz="4" w:space="0" w:color="000000"/>
            </w:tcBorders>
            <w:vAlign w:val="center"/>
          </w:tcPr>
          <w:p w:rsidR="00212CAB" w:rsidRPr="0069672F" w:rsidRDefault="00212CAB" w:rsidP="00ED7485">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212CAB" w:rsidRPr="0069672F" w:rsidRDefault="00212CAB" w:rsidP="00ED748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12CAB" w:rsidRPr="0069672F" w:rsidRDefault="00212CAB" w:rsidP="00ED7485">
            <w:pPr>
              <w:jc w:val="center"/>
              <w:rPr>
                <w:rFonts w:eastAsia="Arial Unicode MS"/>
                <w:b/>
                <w:sz w:val="20"/>
                <w:lang w:eastAsia="hu-HU"/>
              </w:rPr>
            </w:pPr>
            <w:r w:rsidRPr="0069672F">
              <w:rPr>
                <w:rFonts w:eastAsia="Calibri"/>
                <w:b/>
                <w:sz w:val="20"/>
                <w:lang w:eastAsia="hu-HU"/>
              </w:rPr>
              <w:t>Szénhidrát alapú gyógyszertervezés</w:t>
            </w:r>
          </w:p>
        </w:tc>
        <w:tc>
          <w:tcPr>
            <w:tcW w:w="855" w:type="dxa"/>
            <w:vMerge w:val="restart"/>
            <w:tcBorders>
              <w:top w:val="single" w:sz="4" w:space="0" w:color="auto"/>
              <w:left w:val="single" w:sz="4" w:space="0" w:color="auto"/>
              <w:right w:val="single" w:sz="4" w:space="0" w:color="auto"/>
            </w:tcBorders>
            <w:vAlign w:val="center"/>
          </w:tcPr>
          <w:p w:rsidR="00212CAB" w:rsidRPr="0069672F" w:rsidRDefault="00212CAB" w:rsidP="00ED7485">
            <w:pPr>
              <w:jc w:val="center"/>
              <w:rPr>
                <w:rFonts w:eastAsia="Arial Unicode MS"/>
                <w:sz w:val="20"/>
                <w:lang w:eastAsia="hu-HU"/>
              </w:rPr>
            </w:pPr>
            <w:r w:rsidRPr="0069672F">
              <w:rPr>
                <w:rFonts w:eastAsia="Calibri"/>
                <w:sz w:val="20"/>
                <w:lang w:eastAsia="hu-HU"/>
              </w:rPr>
              <w:t>Kódja:</w:t>
            </w:r>
          </w:p>
        </w:tc>
        <w:tc>
          <w:tcPr>
            <w:tcW w:w="2254" w:type="dxa"/>
            <w:vMerge w:val="restart"/>
            <w:tcBorders>
              <w:top w:val="single" w:sz="4" w:space="0" w:color="auto"/>
              <w:left w:val="single" w:sz="4" w:space="0" w:color="auto"/>
              <w:right w:val="single" w:sz="4" w:space="0" w:color="auto"/>
            </w:tcBorders>
            <w:shd w:val="clear" w:color="auto" w:fill="E5DFEC"/>
            <w:vAlign w:val="center"/>
          </w:tcPr>
          <w:p w:rsidR="00212CAB" w:rsidRPr="0069672F" w:rsidRDefault="00212CAB" w:rsidP="00ED7485">
            <w:pPr>
              <w:jc w:val="center"/>
              <w:rPr>
                <w:rFonts w:eastAsia="Arial Unicode MS"/>
                <w:b/>
                <w:sz w:val="20"/>
                <w:lang w:eastAsia="hu-HU"/>
              </w:rPr>
            </w:pPr>
            <w:r w:rsidRPr="0069672F">
              <w:rPr>
                <w:rFonts w:eastAsia="Calibri"/>
                <w:sz w:val="20"/>
                <w:lang w:eastAsia="hu-HU"/>
              </w:rPr>
              <w:t>TTKME4303</w:t>
            </w:r>
          </w:p>
        </w:tc>
      </w:tr>
      <w:tr w:rsidR="00212CAB" w:rsidRPr="0069672F" w:rsidTr="0048602B">
        <w:trPr>
          <w:cantSplit/>
          <w:trHeight w:val="420"/>
        </w:trPr>
        <w:tc>
          <w:tcPr>
            <w:tcW w:w="1834" w:type="dxa"/>
            <w:gridSpan w:val="3"/>
            <w:vMerge/>
            <w:tcBorders>
              <w:top w:val="single" w:sz="4" w:space="0" w:color="auto"/>
              <w:left w:val="single" w:sz="4" w:space="0" w:color="auto"/>
              <w:bottom w:val="single" w:sz="4" w:space="0" w:color="000000"/>
              <w:right w:val="single" w:sz="4" w:space="0" w:color="000000"/>
            </w:tcBorders>
            <w:vAlign w:val="center"/>
          </w:tcPr>
          <w:p w:rsidR="00212CAB" w:rsidRPr="0069672F" w:rsidRDefault="00212CAB" w:rsidP="00ED748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212CAB" w:rsidRPr="0069672F" w:rsidRDefault="00212CAB" w:rsidP="00ED748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Carbohydrate based drug design</w:t>
            </w:r>
          </w:p>
        </w:tc>
        <w:tc>
          <w:tcPr>
            <w:tcW w:w="855" w:type="dxa"/>
            <w:vMerge/>
            <w:tcBorders>
              <w:left w:val="single" w:sz="4" w:space="0" w:color="auto"/>
              <w:bottom w:val="single" w:sz="4" w:space="0" w:color="auto"/>
              <w:right w:val="single" w:sz="4" w:space="0" w:color="auto"/>
            </w:tcBorders>
            <w:vAlign w:val="center"/>
          </w:tcPr>
          <w:p w:rsidR="00212CAB" w:rsidRPr="0069672F" w:rsidRDefault="00212CAB" w:rsidP="00ED7485">
            <w:pPr>
              <w:rPr>
                <w:rFonts w:eastAsia="Arial Unicode MS"/>
                <w:sz w:val="20"/>
                <w:lang w:eastAsia="hu-HU"/>
              </w:rPr>
            </w:pPr>
          </w:p>
        </w:tc>
        <w:tc>
          <w:tcPr>
            <w:tcW w:w="2254" w:type="dxa"/>
            <w:vMerge/>
            <w:tcBorders>
              <w:left w:val="single" w:sz="4" w:space="0" w:color="auto"/>
              <w:bottom w:val="single" w:sz="4" w:space="0" w:color="auto"/>
              <w:right w:val="single" w:sz="4" w:space="0" w:color="auto"/>
            </w:tcBorders>
            <w:shd w:val="clear" w:color="auto" w:fill="E5DFEC"/>
            <w:vAlign w:val="center"/>
          </w:tcPr>
          <w:p w:rsidR="00212CAB" w:rsidRPr="0069672F" w:rsidRDefault="00212CAB" w:rsidP="00ED7485">
            <w:pPr>
              <w:rPr>
                <w:rFonts w:eastAsia="Arial Unicode MS"/>
                <w:sz w:val="20"/>
                <w:lang w:eastAsia="hu-HU"/>
              </w:rPr>
            </w:pPr>
          </w:p>
        </w:tc>
      </w:tr>
      <w:tr w:rsidR="00212CAB" w:rsidRPr="0069672F" w:rsidTr="0048602B">
        <w:trPr>
          <w:cantSplit/>
          <w:trHeight w:val="420"/>
        </w:trPr>
        <w:tc>
          <w:tcPr>
            <w:tcW w:w="9924" w:type="dxa"/>
            <w:gridSpan w:val="13"/>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jc w:val="center"/>
              <w:rPr>
                <w:rFonts w:eastAsia="Calibri"/>
                <w:b/>
                <w:bCs/>
                <w:sz w:val="20"/>
                <w:lang w:eastAsia="hu-HU"/>
              </w:rPr>
            </w:pPr>
            <w:r w:rsidRPr="0069672F">
              <w:rPr>
                <w:rFonts w:eastAsia="Calibri"/>
                <w:b/>
                <w:bCs/>
                <w:sz w:val="20"/>
                <w:lang w:eastAsia="hu-HU"/>
              </w:rPr>
              <w:t>A képzés 3. féléve (2. őszi félév)</w:t>
            </w:r>
          </w:p>
        </w:tc>
      </w:tr>
      <w:tr w:rsidR="00212CAB" w:rsidRPr="0069672F" w:rsidTr="0048602B">
        <w:trPr>
          <w:cantSplit/>
          <w:trHeight w:val="420"/>
        </w:trPr>
        <w:tc>
          <w:tcPr>
            <w:tcW w:w="28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ind w:left="20"/>
              <w:rPr>
                <w:rFonts w:eastAsia="Calibri"/>
                <w:sz w:val="20"/>
                <w:lang w:eastAsia="hu-HU"/>
              </w:rPr>
            </w:pPr>
            <w:r w:rsidRPr="0069672F">
              <w:rPr>
                <w:rFonts w:eastAsia="Calibri"/>
                <w:sz w:val="20"/>
                <w:lang w:eastAsia="hu-HU"/>
              </w:rPr>
              <w:t>Felelős oktatási egység:</w:t>
            </w:r>
          </w:p>
        </w:tc>
        <w:tc>
          <w:tcPr>
            <w:tcW w:w="710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DE TTK, Szerves Kémiai Tanszék</w:t>
            </w:r>
          </w:p>
        </w:tc>
      </w:tr>
      <w:tr w:rsidR="00212CAB" w:rsidRPr="0069672F" w:rsidTr="0048602B">
        <w:trPr>
          <w:trHeight w:val="420"/>
        </w:trPr>
        <w:tc>
          <w:tcPr>
            <w:tcW w:w="2823" w:type="dxa"/>
            <w:gridSpan w:val="5"/>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212CAB" w:rsidRPr="0069672F" w:rsidRDefault="00212CAB" w:rsidP="00ED7485">
            <w:pPr>
              <w:jc w:val="cente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212CAB" w:rsidRPr="0069672F" w:rsidRDefault="00212CAB" w:rsidP="00ED7485">
            <w:pPr>
              <w:jc w:val="center"/>
              <w:rPr>
                <w:rFonts w:eastAsia="Arial Unicode MS"/>
                <w:sz w:val="20"/>
                <w:lang w:eastAsia="hu-HU"/>
              </w:rPr>
            </w:pPr>
            <w:r w:rsidRPr="0069672F">
              <w:rPr>
                <w:rFonts w:eastAsia="Calibri"/>
                <w:sz w:val="20"/>
                <w:lang w:eastAsia="hu-HU"/>
              </w:rPr>
              <w:t xml:space="preserve">Kódja: </w:t>
            </w:r>
          </w:p>
        </w:tc>
        <w:tc>
          <w:tcPr>
            <w:tcW w:w="2254" w:type="dxa"/>
            <w:tcBorders>
              <w:top w:val="single" w:sz="4" w:space="0" w:color="auto"/>
              <w:left w:val="nil"/>
              <w:bottom w:val="single" w:sz="4" w:space="0" w:color="auto"/>
              <w:right w:val="single" w:sz="4" w:space="0" w:color="auto"/>
            </w:tcBorders>
            <w:shd w:val="clear" w:color="auto" w:fill="E5DFEC"/>
            <w:vAlign w:val="center"/>
          </w:tcPr>
          <w:p w:rsidR="00212CAB" w:rsidRPr="0069672F" w:rsidRDefault="00212CAB" w:rsidP="00ED7485">
            <w:pPr>
              <w:jc w:val="center"/>
              <w:rPr>
                <w:rFonts w:eastAsia="Arial Unicode MS"/>
                <w:sz w:val="20"/>
                <w:lang w:eastAsia="hu-HU"/>
              </w:rPr>
            </w:pPr>
          </w:p>
        </w:tc>
      </w:tr>
      <w:tr w:rsidR="00212CAB" w:rsidRPr="0069672F" w:rsidTr="0048602B">
        <w:trPr>
          <w:cantSplit/>
          <w:trHeight w:val="193"/>
        </w:trPr>
        <w:tc>
          <w:tcPr>
            <w:tcW w:w="1746" w:type="dxa"/>
            <w:gridSpan w:val="2"/>
            <w:vMerge w:val="restart"/>
            <w:tcBorders>
              <w:top w:val="single" w:sz="4" w:space="0" w:color="auto"/>
              <w:left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Kredit</w:t>
            </w:r>
          </w:p>
        </w:tc>
        <w:tc>
          <w:tcPr>
            <w:tcW w:w="2254" w:type="dxa"/>
            <w:vMerge w:val="restart"/>
            <w:tcBorders>
              <w:top w:val="single" w:sz="4" w:space="0" w:color="auto"/>
              <w:left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Oktatás nyelve</w:t>
            </w:r>
          </w:p>
        </w:tc>
      </w:tr>
      <w:tr w:rsidR="00212CAB" w:rsidRPr="0069672F" w:rsidTr="0048602B">
        <w:trPr>
          <w:cantSplit/>
          <w:trHeight w:val="221"/>
        </w:trPr>
        <w:tc>
          <w:tcPr>
            <w:tcW w:w="1746" w:type="dxa"/>
            <w:gridSpan w:val="2"/>
            <w:vMerge/>
            <w:tcBorders>
              <w:left w:val="single" w:sz="4" w:space="0" w:color="auto"/>
              <w:bottom w:val="single" w:sz="4" w:space="0" w:color="auto"/>
              <w:right w:val="single" w:sz="4" w:space="0" w:color="auto"/>
            </w:tcBorders>
            <w:vAlign w:val="center"/>
          </w:tcPr>
          <w:p w:rsidR="00212CAB" w:rsidRPr="0069672F" w:rsidRDefault="00212CAB" w:rsidP="00ED7485">
            <w:pPr>
              <w:rPr>
                <w:rFonts w:eastAsia="Calibri"/>
                <w:sz w:val="20"/>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jc w:val="center"/>
              <w:rPr>
                <w:rFonts w:eastAsia="Calibri"/>
                <w:sz w:val="20"/>
                <w:lang w:eastAsia="hu-HU"/>
              </w:rPr>
            </w:pPr>
            <w:r w:rsidRPr="0069672F">
              <w:rPr>
                <w:rFonts w:eastAsia="Calibri"/>
                <w:sz w:val="20"/>
                <w:lang w:eastAsia="hu-HU"/>
              </w:rPr>
              <w:t>Labor</w:t>
            </w:r>
          </w:p>
        </w:tc>
        <w:tc>
          <w:tcPr>
            <w:tcW w:w="1762" w:type="dxa"/>
            <w:vMerge/>
            <w:tcBorders>
              <w:left w:val="single" w:sz="4" w:space="0" w:color="auto"/>
              <w:bottom w:val="single" w:sz="4" w:space="0" w:color="auto"/>
              <w:right w:val="single" w:sz="4" w:space="0" w:color="auto"/>
            </w:tcBorders>
            <w:vAlign w:val="center"/>
          </w:tcPr>
          <w:p w:rsidR="00212CAB" w:rsidRPr="0069672F" w:rsidRDefault="00212CAB" w:rsidP="00ED7485">
            <w:pPr>
              <w:rPr>
                <w:rFonts w:eastAsia="Calibri"/>
                <w:sz w:val="20"/>
                <w:lang w:eastAsia="hu-HU"/>
              </w:rPr>
            </w:pPr>
          </w:p>
        </w:tc>
        <w:tc>
          <w:tcPr>
            <w:tcW w:w="855" w:type="dxa"/>
            <w:vMerge/>
            <w:tcBorders>
              <w:left w:val="single" w:sz="4" w:space="0" w:color="auto"/>
              <w:bottom w:val="single" w:sz="4" w:space="0" w:color="auto"/>
              <w:right w:val="single" w:sz="4" w:space="0" w:color="auto"/>
            </w:tcBorders>
            <w:vAlign w:val="center"/>
          </w:tcPr>
          <w:p w:rsidR="00212CAB" w:rsidRPr="0069672F" w:rsidRDefault="00212CAB" w:rsidP="00ED7485">
            <w:pPr>
              <w:rPr>
                <w:rFonts w:eastAsia="Calibri"/>
                <w:sz w:val="20"/>
                <w:lang w:eastAsia="hu-HU"/>
              </w:rPr>
            </w:pPr>
          </w:p>
        </w:tc>
        <w:tc>
          <w:tcPr>
            <w:tcW w:w="2254" w:type="dxa"/>
            <w:vMerge/>
            <w:tcBorders>
              <w:left w:val="single" w:sz="4" w:space="0" w:color="auto"/>
              <w:bottom w:val="single" w:sz="4" w:space="0" w:color="auto"/>
              <w:right w:val="single" w:sz="4" w:space="0" w:color="auto"/>
            </w:tcBorders>
            <w:vAlign w:val="center"/>
          </w:tcPr>
          <w:p w:rsidR="00212CAB" w:rsidRPr="0069672F" w:rsidRDefault="00212CAB" w:rsidP="00ED7485">
            <w:pPr>
              <w:rPr>
                <w:rFonts w:eastAsia="Calibri"/>
                <w:sz w:val="20"/>
                <w:lang w:eastAsia="hu-HU"/>
              </w:rPr>
            </w:pPr>
          </w:p>
        </w:tc>
      </w:tr>
      <w:tr w:rsidR="00212CAB" w:rsidRPr="0069672F" w:rsidTr="0048602B">
        <w:trPr>
          <w:cantSplit/>
          <w:trHeight w:val="274"/>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x</w:t>
            </w: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 xml:space="preserve">Heti </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2</w:t>
            </w: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0</w:t>
            </w: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 xml:space="preserve">Heti </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0</w:t>
            </w:r>
          </w:p>
        </w:tc>
        <w:tc>
          <w:tcPr>
            <w:tcW w:w="1762" w:type="dxa"/>
            <w:vMerge w:val="restart"/>
            <w:tcBorders>
              <w:top w:val="single" w:sz="4" w:space="0" w:color="auto"/>
              <w:left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2</w:t>
            </w:r>
          </w:p>
        </w:tc>
        <w:tc>
          <w:tcPr>
            <w:tcW w:w="2254" w:type="dxa"/>
            <w:vMerge w:val="restart"/>
            <w:tcBorders>
              <w:top w:val="single" w:sz="4" w:space="0" w:color="auto"/>
              <w:left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magyar</w:t>
            </w:r>
          </w:p>
        </w:tc>
      </w:tr>
      <w:tr w:rsidR="00212CAB" w:rsidRPr="0069672F" w:rsidTr="0048602B">
        <w:trPr>
          <w:cantSplit/>
          <w:trHeight w:val="279"/>
        </w:trPr>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Féléves</w:t>
            </w:r>
          </w:p>
        </w:tc>
        <w:tc>
          <w:tcPr>
            <w:tcW w:w="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p>
        </w:tc>
        <w:tc>
          <w:tcPr>
            <w:tcW w:w="653"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p>
        </w:tc>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r w:rsidRPr="0069672F">
              <w:rPr>
                <w:rFonts w:eastAsia="Calibri"/>
                <w:sz w:val="20"/>
                <w:lang w:eastAsia="hu-HU"/>
              </w:rPr>
              <w:t>Féléves</w:t>
            </w:r>
          </w:p>
        </w:tc>
        <w:tc>
          <w:tcPr>
            <w:tcW w:w="375" w:type="dxa"/>
            <w:tcBorders>
              <w:top w:val="single" w:sz="4" w:space="0" w:color="auto"/>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b/>
                <w:sz w:val="20"/>
                <w:lang w:eastAsia="hu-HU"/>
              </w:rPr>
            </w:pPr>
          </w:p>
        </w:tc>
        <w:tc>
          <w:tcPr>
            <w:tcW w:w="1762" w:type="dxa"/>
            <w:vMerge/>
            <w:tcBorders>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p>
        </w:tc>
        <w:tc>
          <w:tcPr>
            <w:tcW w:w="855" w:type="dxa"/>
            <w:vMerge/>
            <w:tcBorders>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p>
        </w:tc>
        <w:tc>
          <w:tcPr>
            <w:tcW w:w="2254" w:type="dxa"/>
            <w:vMerge/>
            <w:tcBorders>
              <w:left w:val="single" w:sz="4" w:space="0" w:color="auto"/>
              <w:bottom w:val="single" w:sz="4" w:space="0" w:color="auto"/>
              <w:right w:val="single" w:sz="4" w:space="0" w:color="auto"/>
            </w:tcBorders>
            <w:shd w:val="clear" w:color="auto" w:fill="auto"/>
            <w:vAlign w:val="center"/>
          </w:tcPr>
          <w:p w:rsidR="00212CAB" w:rsidRPr="0069672F" w:rsidRDefault="00212CAB" w:rsidP="00ED7485">
            <w:pPr>
              <w:jc w:val="center"/>
              <w:rPr>
                <w:rFonts w:eastAsia="Calibri"/>
                <w:sz w:val="20"/>
                <w:lang w:eastAsia="hu-HU"/>
              </w:rPr>
            </w:pPr>
          </w:p>
        </w:tc>
      </w:tr>
      <w:tr w:rsidR="00212CAB" w:rsidRPr="0069672F" w:rsidTr="0048602B">
        <w:trPr>
          <w:cantSplit/>
          <w:trHeight w:val="251"/>
        </w:trPr>
        <w:tc>
          <w:tcPr>
            <w:tcW w:w="2832" w:type="dxa"/>
            <w:gridSpan w:val="6"/>
            <w:tcBorders>
              <w:top w:val="single" w:sz="4" w:space="0" w:color="auto"/>
              <w:left w:val="single" w:sz="4" w:space="0" w:color="auto"/>
              <w:bottom w:val="single" w:sz="4" w:space="0" w:color="auto"/>
              <w:right w:val="single" w:sz="4" w:space="0" w:color="000000"/>
            </w:tcBorders>
            <w:vAlign w:val="center"/>
          </w:tcPr>
          <w:p w:rsidR="00212CAB" w:rsidRPr="0069672F" w:rsidRDefault="00212CAB" w:rsidP="00ED748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212CAB" w:rsidRPr="0069672F" w:rsidRDefault="00212CAB" w:rsidP="00ED748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212CAB" w:rsidRPr="0069672F" w:rsidRDefault="00212CAB" w:rsidP="00ED7485">
            <w:pPr>
              <w:jc w:val="center"/>
              <w:rPr>
                <w:rFonts w:eastAsia="Arial Unicode MS"/>
                <w:b/>
                <w:sz w:val="20"/>
                <w:lang w:eastAsia="hu-HU"/>
              </w:rPr>
            </w:pPr>
            <w:r w:rsidRPr="0069672F">
              <w:rPr>
                <w:rFonts w:eastAsia="Arial Unicode MS"/>
                <w:b/>
                <w:sz w:val="20"/>
                <w:lang w:eastAsia="hu-HU"/>
              </w:rPr>
              <w:t>Dr. Somsák László</w:t>
            </w:r>
          </w:p>
        </w:tc>
        <w:tc>
          <w:tcPr>
            <w:tcW w:w="855" w:type="dxa"/>
            <w:tcBorders>
              <w:top w:val="single" w:sz="4" w:space="0" w:color="auto"/>
              <w:left w:val="nil"/>
              <w:bottom w:val="single" w:sz="4" w:space="0" w:color="auto"/>
              <w:right w:val="single" w:sz="4" w:space="0" w:color="auto"/>
            </w:tcBorders>
            <w:vAlign w:val="center"/>
          </w:tcPr>
          <w:p w:rsidR="00212CAB" w:rsidRPr="0069672F" w:rsidRDefault="00212CAB" w:rsidP="00ED7485">
            <w:pPr>
              <w:rPr>
                <w:rFonts w:eastAsia="Arial Unicode MS"/>
                <w:sz w:val="20"/>
                <w:lang w:eastAsia="hu-HU"/>
              </w:rPr>
            </w:pPr>
            <w:r w:rsidRPr="0069672F">
              <w:rPr>
                <w:rFonts w:eastAsia="Calibri"/>
                <w:sz w:val="20"/>
                <w:lang w:eastAsia="hu-HU"/>
              </w:rPr>
              <w:t>beosztása:</w:t>
            </w:r>
          </w:p>
        </w:tc>
        <w:tc>
          <w:tcPr>
            <w:tcW w:w="2254" w:type="dxa"/>
            <w:tcBorders>
              <w:top w:val="nil"/>
              <w:left w:val="nil"/>
              <w:bottom w:val="single" w:sz="4" w:space="0" w:color="auto"/>
              <w:right w:val="single" w:sz="4" w:space="0" w:color="auto"/>
            </w:tcBorders>
            <w:vAlign w:val="center"/>
          </w:tcPr>
          <w:p w:rsidR="00212CAB" w:rsidRPr="0069672F" w:rsidRDefault="00212CAB" w:rsidP="00ED7485">
            <w:pPr>
              <w:jc w:val="center"/>
              <w:rPr>
                <w:rFonts w:eastAsia="Calibri"/>
                <w:b/>
                <w:sz w:val="20"/>
                <w:lang w:eastAsia="hu-HU"/>
              </w:rPr>
            </w:pPr>
            <w:r w:rsidRPr="0069672F">
              <w:rPr>
                <w:rFonts w:eastAsia="Calibri"/>
                <w:b/>
                <w:sz w:val="20"/>
                <w:lang w:eastAsia="hu-HU"/>
              </w:rPr>
              <w:t>egyetemi tanár</w:t>
            </w:r>
          </w:p>
        </w:tc>
      </w:tr>
      <w:tr w:rsidR="00212CAB" w:rsidRPr="0069672F" w:rsidTr="0048602B">
        <w:trPr>
          <w:cantSplit/>
          <w:trHeight w:val="460"/>
        </w:trPr>
        <w:tc>
          <w:tcPr>
            <w:tcW w:w="9924" w:type="dxa"/>
            <w:gridSpan w:val="13"/>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a hallgatók</w:t>
            </w:r>
          </w:p>
          <w:p w:rsidR="00212CAB" w:rsidRPr="0069672F" w:rsidRDefault="00212CAB" w:rsidP="00ED7485">
            <w:pPr>
              <w:suppressAutoHyphens/>
              <w:autoSpaceDE w:val="0"/>
              <w:ind w:left="417" w:right="113"/>
              <w:rPr>
                <w:rFonts w:eastAsia="Calibri"/>
                <w:sz w:val="20"/>
                <w:lang w:eastAsia="hu-HU"/>
              </w:rPr>
            </w:pPr>
            <w:r w:rsidRPr="0069672F">
              <w:rPr>
                <w:rFonts w:eastAsia="Calibri"/>
                <w:noProof/>
                <w:sz w:val="20"/>
                <w:lang w:eastAsia="hu-HU"/>
              </w:rPr>
              <w:t xml:space="preserve">megismerjék a </w:t>
            </w:r>
            <w:r w:rsidRPr="0069672F">
              <w:rPr>
                <w:rFonts w:eastAsia="Calibri"/>
                <w:sz w:val="20"/>
                <w:lang w:eastAsia="hu-HU"/>
              </w:rPr>
              <w:t>rohamosan</w:t>
            </w:r>
            <w:r w:rsidRPr="0069672F">
              <w:rPr>
                <w:rFonts w:eastAsia="Calibri"/>
                <w:noProof/>
                <w:sz w:val="20"/>
                <w:lang w:eastAsia="hu-HU"/>
              </w:rPr>
              <w:t xml:space="preserve"> fejlődő szénhidráttudomány kémiai, biológiai aspektusait, gyógyszeripari alkalmazásait, a szénhidrátokon és glikomimetikumokon alapuló hatóanyag-tervezést és -előállítást. </w:t>
            </w:r>
          </w:p>
        </w:tc>
      </w:tr>
      <w:tr w:rsidR="00212CAB" w:rsidRPr="0069672F" w:rsidTr="0048602B">
        <w:trPr>
          <w:trHeight w:val="401"/>
        </w:trPr>
        <w:tc>
          <w:tcPr>
            <w:tcW w:w="9924" w:type="dxa"/>
            <w:gridSpan w:val="13"/>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rPr>
                <w:rFonts w:eastAsia="Calibri"/>
                <w:b/>
                <w:bCs/>
                <w:sz w:val="20"/>
                <w:lang w:eastAsia="hu-HU"/>
              </w:rPr>
            </w:pPr>
            <w:r w:rsidRPr="0069672F">
              <w:rPr>
                <w:rFonts w:eastAsia="Calibri"/>
                <w:b/>
                <w:bCs/>
                <w:sz w:val="20"/>
                <w:lang w:eastAsia="hu-HU"/>
              </w:rPr>
              <w:t>A kurzus tartalma, témakörei</w:t>
            </w:r>
          </w:p>
          <w:p w:rsidR="00212CAB" w:rsidRPr="0069672F" w:rsidRDefault="00212CAB" w:rsidP="00ED7485">
            <w:pPr>
              <w:suppressAutoHyphens/>
              <w:autoSpaceDE w:val="0"/>
              <w:ind w:left="417" w:right="113"/>
              <w:rPr>
                <w:rFonts w:eastAsia="Calibri"/>
                <w:sz w:val="20"/>
                <w:lang w:eastAsia="hu-HU"/>
              </w:rPr>
            </w:pPr>
            <w:r w:rsidRPr="0069672F">
              <w:rPr>
                <w:rFonts w:eastAsia="Calibri"/>
                <w:sz w:val="20"/>
                <w:lang w:eastAsia="hu-HU"/>
              </w:rPr>
              <w:t xml:space="preserve">Szénhidrátkémiai alapozás: a szénhidrátok csoportosításai; monoszacharidok konstitúciója, konfigurációja, és ábrázolásaik; a szénhidrátok nevezéktanának alapjai; oligo- és poliszacharidok szerkezeti sajátságai; monoszacharidok alapreakciói; szénhidrát védőcsoportok; glikozilezés; a szénhidrát váz fontosabb átalakításai. </w:t>
            </w:r>
          </w:p>
          <w:p w:rsidR="00212CAB" w:rsidRPr="0069672F" w:rsidRDefault="00212CAB" w:rsidP="00ED7485">
            <w:pPr>
              <w:suppressAutoHyphens/>
              <w:autoSpaceDE w:val="0"/>
              <w:ind w:left="417" w:right="113"/>
              <w:rPr>
                <w:rFonts w:eastAsia="Calibri"/>
                <w:sz w:val="20"/>
                <w:lang w:eastAsia="hu-HU"/>
              </w:rPr>
            </w:pPr>
            <w:r w:rsidRPr="0069672F">
              <w:rPr>
                <w:rFonts w:eastAsia="Calibri"/>
                <w:sz w:val="20"/>
                <w:lang w:eastAsia="hu-HU"/>
              </w:rPr>
              <w:lastRenderedPageBreak/>
              <w:t xml:space="preserve">Glikobiológiai alapozás: a szénhidrátok biológiai szerepeinek áttekintése; szénhidrátok a jelátvitelben, felismerésben; a szénhidrátkód; szénhidrátok, mint antigének; glikoenzimek, lektinek, glikoantitestek; multivalencia a szénhidrát-fehérje kölcsönhatásokban. </w:t>
            </w:r>
          </w:p>
          <w:p w:rsidR="00212CAB" w:rsidRPr="0069672F" w:rsidRDefault="00212CAB" w:rsidP="00ED7485">
            <w:pPr>
              <w:suppressAutoHyphens/>
              <w:autoSpaceDE w:val="0"/>
              <w:ind w:left="417" w:right="113"/>
              <w:rPr>
                <w:rFonts w:eastAsia="Calibri"/>
                <w:sz w:val="20"/>
                <w:lang w:eastAsia="hu-HU"/>
              </w:rPr>
            </w:pPr>
            <w:r w:rsidRPr="0069672F">
              <w:rPr>
                <w:rFonts w:eastAsia="Calibri"/>
                <w:noProof/>
                <w:sz w:val="20"/>
                <w:lang w:eastAsia="hu-HU"/>
              </w:rPr>
              <w:t>Szénhidrát alapú gyógyszerek és vakcinák: célpontok azonosítása, vegyülettervezés, forgalomban levő és vizsgálat alatt álló készítmények; esettanulmányok. Szénhidrátok egyéb gyógyszeripari alkalmazásai. Ciklodextrinek felhasználása a gyógyszeriparban.</w:t>
            </w:r>
          </w:p>
        </w:tc>
      </w:tr>
      <w:tr w:rsidR="00212CAB" w:rsidRPr="0069672F" w:rsidTr="0048602B">
        <w:trPr>
          <w:trHeight w:val="1021"/>
        </w:trPr>
        <w:tc>
          <w:tcPr>
            <w:tcW w:w="9924" w:type="dxa"/>
            <w:gridSpan w:val="13"/>
            <w:tcBorders>
              <w:top w:val="single" w:sz="4" w:space="0" w:color="auto"/>
              <w:left w:val="single" w:sz="4" w:space="0" w:color="auto"/>
              <w:bottom w:val="single" w:sz="4" w:space="0" w:color="auto"/>
              <w:right w:val="single" w:sz="4" w:space="0" w:color="auto"/>
            </w:tcBorders>
            <w:vAlign w:val="center"/>
          </w:tcPr>
          <w:p w:rsidR="00212CAB" w:rsidRPr="0069672F" w:rsidRDefault="00212CAB" w:rsidP="00ED7485">
            <w:pPr>
              <w:rPr>
                <w:rFonts w:eastAsia="Calibri"/>
                <w:b/>
                <w:bCs/>
                <w:sz w:val="20"/>
                <w:lang w:eastAsia="hu-HU"/>
              </w:rPr>
            </w:pPr>
            <w:r w:rsidRPr="0069672F">
              <w:rPr>
                <w:rFonts w:eastAsia="Calibri"/>
                <w:b/>
                <w:bCs/>
                <w:sz w:val="20"/>
                <w:lang w:eastAsia="hu-HU"/>
              </w:rPr>
              <w:lastRenderedPageBreak/>
              <w:t>Kötelező olvasmány:</w:t>
            </w:r>
          </w:p>
          <w:p w:rsidR="00212CAB" w:rsidRPr="0069672F" w:rsidRDefault="00212CAB" w:rsidP="00ED7485">
            <w:pPr>
              <w:suppressAutoHyphens/>
              <w:autoSpaceDE w:val="0"/>
              <w:ind w:left="417" w:right="113"/>
              <w:rPr>
                <w:rFonts w:eastAsia="Calibri"/>
                <w:sz w:val="20"/>
                <w:lang w:eastAsia="hu-HU"/>
              </w:rPr>
            </w:pPr>
            <w:r w:rsidRPr="0069672F">
              <w:rPr>
                <w:rFonts w:eastAsia="Calibri"/>
                <w:sz w:val="20"/>
                <w:lang w:eastAsia="hu-HU"/>
              </w:rPr>
              <w:t>Az előadáshoz kapcsolódó ábra- és fogalomgyűjtemény.</w:t>
            </w:r>
          </w:p>
          <w:p w:rsidR="00212CAB" w:rsidRPr="0069672F" w:rsidRDefault="00212CAB" w:rsidP="00ED7485">
            <w:pPr>
              <w:rPr>
                <w:rFonts w:eastAsia="Calibri"/>
                <w:bCs/>
                <w:sz w:val="20"/>
                <w:lang w:eastAsia="hu-HU"/>
              </w:rPr>
            </w:pPr>
            <w:r w:rsidRPr="0069672F">
              <w:rPr>
                <w:rFonts w:eastAsia="Calibri"/>
                <w:b/>
                <w:bCs/>
                <w:sz w:val="20"/>
                <w:lang w:eastAsia="hu-HU"/>
              </w:rPr>
              <w:t>Ajánlott szakirodalom</w:t>
            </w:r>
            <w:r w:rsidRPr="0069672F">
              <w:rPr>
                <w:rFonts w:eastAsia="Calibri"/>
                <w:bCs/>
                <w:sz w:val="20"/>
                <w:lang w:eastAsia="hu-HU"/>
              </w:rPr>
              <w:t>:</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Levy, D. E.; Fügedi, P. The Organic Chemistry of Sugars; CRC Press, 2006. (978-0-8247-5355-9)</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Gabius, H.-J. (Ed.) The Sugar Code – Fundamentals of Glycosciences; Wiley-Blackwell, 2009.</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(978-3-527-32089-9)</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C.-H. Wong (Ed.) Carbohydrate-based Drug Discovery; Wiley, 2006. (978-3-527-60578-1)</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 xml:space="preserve">Transforming Glycoscience: A Roadmap for the Future - 2012 (978-0-309-26083-1) (PDF is available from the National Academies Press at </w:t>
            </w:r>
            <w:hyperlink r:id="rId27" w:history="1">
              <w:r w:rsidRPr="0069672F">
                <w:rPr>
                  <w:rFonts w:eastAsia="Calibri"/>
                  <w:sz w:val="20"/>
                  <w:lang w:eastAsia="hu-HU"/>
                </w:rPr>
                <w:t>http://www.nap.edu/catalog.php?record_id=13446</w:t>
              </w:r>
            </w:hyperlink>
            <w:r w:rsidRPr="0069672F">
              <w:rPr>
                <w:rFonts w:eastAsia="Calibri"/>
                <w:sz w:val="20"/>
                <w:lang w:eastAsia="hu-HU"/>
              </w:rPr>
              <w:t>)</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L. Cipolla (Ed.) Carbohydrate Chemistry: State of the Art and Challenges for Drug Development; Imperial College Press, 2016. (978-1-78326-719-4)</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G. L. Patrick: An introduction to medicinal chemistry, 4th edition, Oxford University Press, New York, 2009. (978-0-19-923447-9)</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 xml:space="preserve">Faigl F., Szeghy L., Kovács E., Mátravölgyi B. Gyógyszerek, Typotex Kiadó, 2011. (978-963-279-476-1) </w:t>
            </w:r>
            <w:hyperlink r:id="rId28" w:history="1">
              <w:r w:rsidRPr="0069672F">
                <w:rPr>
                  <w:rFonts w:eastAsia="Calibri"/>
                  <w:sz w:val="20"/>
                  <w:lang w:eastAsia="hu-HU"/>
                </w:rPr>
                <w:t>http://</w:t>
              </w:r>
            </w:hyperlink>
            <w:hyperlink r:id="rId29" w:history="1">
              <w:r w:rsidRPr="0069672F">
                <w:rPr>
                  <w:rFonts w:eastAsia="Calibri"/>
                  <w:sz w:val="20"/>
                  <w:lang w:eastAsia="hu-HU"/>
                </w:rPr>
                <w:t>www.tankonyvtar.hu/hu/tartalom/tamop425/0028_FaiglF_Gyogyszerek/adatok.html</w:t>
              </w:r>
            </w:hyperlink>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Keserű György Miklós: A gyógyszerkutatás kémiája, Akadémiai Kiadó, 2012. (</w:t>
            </w:r>
            <w:r w:rsidRPr="0069672F">
              <w:rPr>
                <w:rFonts w:eastAsia="Calibri"/>
                <w:bCs/>
                <w:sz w:val="20"/>
                <w:lang w:eastAsia="hu-HU"/>
              </w:rPr>
              <w:t>978 963 05 9076 1</w:t>
            </w:r>
            <w:r w:rsidRPr="0069672F">
              <w:rPr>
                <w:rFonts w:eastAsia="Calibri"/>
                <w:sz w:val="20"/>
                <w:lang w:eastAsia="hu-HU"/>
              </w:rPr>
              <w:t>)</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 xml:space="preserve">Szejtli, J. Cyclodextrin Technology, Kluwer Academic Publ. 1988. </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 xml:space="preserve">Szejtli, J. Cyclodextrins and their Inclusion Complexes, Akadémiai Könyvkiadó, Budapest, 1982. </w:t>
            </w:r>
          </w:p>
          <w:p w:rsidR="00212CAB" w:rsidRPr="0069672F" w:rsidRDefault="00212CAB" w:rsidP="009A1EEA">
            <w:pPr>
              <w:numPr>
                <w:ilvl w:val="0"/>
                <w:numId w:val="156"/>
              </w:numPr>
              <w:suppressAutoHyphens/>
              <w:autoSpaceDE w:val="0"/>
              <w:ind w:right="113"/>
              <w:rPr>
                <w:rFonts w:eastAsia="Calibri"/>
                <w:sz w:val="20"/>
                <w:lang w:eastAsia="hu-HU"/>
              </w:rPr>
            </w:pPr>
            <w:r w:rsidRPr="0069672F">
              <w:rPr>
                <w:rFonts w:eastAsia="Calibri"/>
                <w:sz w:val="20"/>
                <w:lang w:eastAsia="hu-HU"/>
              </w:rPr>
              <w:t xml:space="preserve">Szente, L. Ciklodextrinek: Nanoméretű konténerektől a terápiás eszközökig, Magyar Kémikusok Lapja LXX. Évfolyam 5. 2015 május </w:t>
            </w:r>
          </w:p>
        </w:tc>
      </w:tr>
    </w:tbl>
    <w:p w:rsidR="00212CAB" w:rsidRPr="0069672F" w:rsidRDefault="00212CAB"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69672F" w:rsidRPr="0069672F" w:rsidTr="00EF5486">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F5486" w:rsidRPr="0069672F" w:rsidRDefault="00EF5486" w:rsidP="009D5465">
            <w:pPr>
              <w:ind w:left="20"/>
              <w:rPr>
                <w:rFonts w:asciiTheme="majorBidi" w:eastAsia="Arial Unicode MS" w:hAnsiTheme="majorBidi" w:cstheme="majorBidi"/>
                <w:sz w:val="20"/>
              </w:rPr>
            </w:pPr>
            <w:r w:rsidRPr="0069672F">
              <w:rPr>
                <w:rFonts w:asciiTheme="majorBidi" w:hAnsiTheme="majorBidi" w:cstheme="majorBidi"/>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F5486" w:rsidRPr="0069672F" w:rsidRDefault="00EF5486" w:rsidP="009D5465">
            <w:pPr>
              <w:rPr>
                <w:rFonts w:asciiTheme="majorBidi" w:eastAsia="Arial Unicode MS" w:hAnsiTheme="majorBidi" w:cstheme="majorBidi"/>
                <w:sz w:val="20"/>
              </w:rPr>
            </w:pPr>
            <w:r w:rsidRPr="0069672F">
              <w:rPr>
                <w:rFonts w:asciiTheme="majorBidi" w:hAnsiTheme="majorBidi" w:cstheme="majorBidi"/>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5486" w:rsidRPr="0069672F" w:rsidRDefault="00D95F63" w:rsidP="009D5465">
            <w:pPr>
              <w:jc w:val="center"/>
              <w:rPr>
                <w:rFonts w:asciiTheme="majorBidi" w:eastAsia="Arial Unicode MS" w:hAnsiTheme="majorBidi" w:cstheme="majorBidi"/>
                <w:b/>
                <w:sz w:val="20"/>
              </w:rPr>
            </w:pPr>
            <w:r>
              <w:rPr>
                <w:rFonts w:asciiTheme="majorBidi" w:hAnsiTheme="majorBidi" w:cstheme="majorBidi"/>
                <w:b/>
                <w:bCs/>
                <w:sz w:val="20"/>
              </w:rPr>
              <w:t>Molekula</w:t>
            </w:r>
            <w:r w:rsidR="00EF5486" w:rsidRPr="0069672F">
              <w:rPr>
                <w:rFonts w:asciiTheme="majorBidi" w:hAnsiTheme="majorBidi" w:cstheme="majorBidi"/>
                <w:b/>
                <w:bCs/>
                <w:sz w:val="20"/>
              </w:rPr>
              <w:t xml:space="preserve">modellezés </w:t>
            </w:r>
            <w:r w:rsidR="00EF5486" w:rsidRPr="0069672F">
              <w:rPr>
                <w:rFonts w:asciiTheme="majorBidi" w:hAnsiTheme="majorBidi" w:cstheme="majorBidi"/>
                <w:sz w:val="20"/>
              </w:rPr>
              <w:t xml:space="preserve">    </w:t>
            </w:r>
          </w:p>
        </w:tc>
        <w:tc>
          <w:tcPr>
            <w:tcW w:w="855" w:type="dxa"/>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asciiTheme="majorBidi" w:eastAsia="Arial Unicode MS" w:hAnsiTheme="majorBidi" w:cstheme="majorBidi"/>
                <w:sz w:val="20"/>
              </w:rPr>
            </w:pPr>
            <w:r w:rsidRPr="0069672F">
              <w:rPr>
                <w:rFonts w:asciiTheme="majorBidi" w:hAnsiTheme="majorBidi" w:cstheme="majorBidi"/>
                <w:sz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F5486" w:rsidRPr="0069672F" w:rsidRDefault="00EF5486" w:rsidP="009D5465">
            <w:pPr>
              <w:jc w:val="center"/>
              <w:rPr>
                <w:rFonts w:asciiTheme="majorBidi" w:eastAsia="Arial Unicode MS" w:hAnsiTheme="majorBidi" w:cstheme="majorBidi"/>
                <w:b/>
                <w:sz w:val="20"/>
              </w:rPr>
            </w:pPr>
            <w:r w:rsidRPr="0069672F">
              <w:rPr>
                <w:rFonts w:asciiTheme="majorBidi" w:eastAsia="Arial Unicode MS" w:hAnsiTheme="majorBidi" w:cstheme="majorBidi"/>
                <w:b/>
                <w:sz w:val="20"/>
              </w:rPr>
              <w:t>TTKME0508</w:t>
            </w:r>
          </w:p>
        </w:tc>
      </w:tr>
      <w:tr w:rsidR="0069672F" w:rsidRPr="0069672F" w:rsidTr="00EF5486">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F5486" w:rsidRPr="0069672F" w:rsidRDefault="00EF5486" w:rsidP="009D5465">
            <w:pPr>
              <w:rPr>
                <w:rFonts w:asciiTheme="majorBidi" w:eastAsia="Arial Unicode MS" w:hAnsiTheme="majorBidi" w:cstheme="majorBidi"/>
                <w:sz w:val="20"/>
              </w:rPr>
            </w:pPr>
          </w:p>
        </w:tc>
        <w:tc>
          <w:tcPr>
            <w:tcW w:w="989" w:type="dxa"/>
            <w:gridSpan w:val="2"/>
            <w:tcBorders>
              <w:top w:val="nil"/>
              <w:left w:val="nil"/>
              <w:bottom w:val="single" w:sz="4" w:space="0" w:color="auto"/>
              <w:right w:val="single" w:sz="4" w:space="0" w:color="auto"/>
            </w:tcBorders>
            <w:vAlign w:val="center"/>
          </w:tcPr>
          <w:p w:rsidR="00EF5486" w:rsidRPr="0069672F" w:rsidRDefault="00EF5486" w:rsidP="009D5465">
            <w:pPr>
              <w:rPr>
                <w:rFonts w:asciiTheme="majorBidi" w:hAnsiTheme="majorBidi" w:cstheme="majorBidi"/>
                <w:sz w:val="20"/>
              </w:rPr>
            </w:pPr>
            <w:r w:rsidRPr="0069672F">
              <w:rPr>
                <w:rFonts w:asciiTheme="majorBidi" w:hAnsiTheme="majorBidi" w:cstheme="majorBidi"/>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Molecular modelling</w:t>
            </w:r>
          </w:p>
        </w:tc>
        <w:tc>
          <w:tcPr>
            <w:tcW w:w="855" w:type="dxa"/>
            <w:vMerge/>
            <w:tcBorders>
              <w:left w:val="single" w:sz="4" w:space="0" w:color="auto"/>
              <w:bottom w:val="single" w:sz="4" w:space="0" w:color="auto"/>
              <w:right w:val="single" w:sz="4" w:space="0" w:color="auto"/>
            </w:tcBorders>
            <w:vAlign w:val="center"/>
          </w:tcPr>
          <w:p w:rsidR="00EF5486" w:rsidRPr="0069672F" w:rsidRDefault="00EF5486" w:rsidP="009D5465">
            <w:pPr>
              <w:rPr>
                <w:rFonts w:asciiTheme="majorBidi" w:eastAsia="Arial Unicode MS" w:hAnsiTheme="majorBidi" w:cstheme="majorBidi"/>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F5486" w:rsidRPr="0069672F" w:rsidRDefault="00EF5486" w:rsidP="009D5465">
            <w:pPr>
              <w:rPr>
                <w:rFonts w:asciiTheme="majorBidi" w:eastAsia="Arial Unicode MS" w:hAnsiTheme="majorBidi" w:cstheme="majorBidi"/>
                <w:sz w:val="20"/>
              </w:rPr>
            </w:pPr>
          </w:p>
        </w:tc>
      </w:tr>
      <w:tr w:rsidR="0069672F" w:rsidRPr="0069672F" w:rsidTr="00EF5486">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b/>
                <w:bCs/>
                <w:sz w:val="20"/>
              </w:rPr>
            </w:pPr>
            <w:r w:rsidRPr="0069672F">
              <w:rPr>
                <w:rFonts w:asciiTheme="majorBidi" w:hAnsiTheme="majorBidi" w:cstheme="majorBidi"/>
                <w:b/>
                <w:bCs/>
                <w:sz w:val="20"/>
              </w:rPr>
              <w:t>Mindkét félévben hirdetik (őszi és tavaszi félév)</w:t>
            </w:r>
          </w:p>
        </w:tc>
      </w:tr>
      <w:tr w:rsidR="0069672F" w:rsidRPr="0069672F" w:rsidTr="00EF5486">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ind w:left="20"/>
              <w:rPr>
                <w:rFonts w:asciiTheme="majorBidi" w:hAnsiTheme="majorBidi" w:cstheme="majorBidi"/>
                <w:sz w:val="20"/>
              </w:rPr>
            </w:pPr>
            <w:r w:rsidRPr="0069672F">
              <w:rPr>
                <w:rFonts w:asciiTheme="majorBidi" w:hAnsiTheme="majorBidi" w:cstheme="majorBidi"/>
                <w:sz w:val="20"/>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DE TTK, Szervetlen és Analitikai Kémiai Tanszék</w:t>
            </w:r>
          </w:p>
        </w:tc>
      </w:tr>
      <w:tr w:rsidR="0069672F" w:rsidRPr="0069672F" w:rsidTr="00EF5486">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ind w:left="20"/>
              <w:rPr>
                <w:rFonts w:asciiTheme="majorBidi" w:eastAsia="Arial Unicode MS" w:hAnsiTheme="majorBidi" w:cstheme="majorBidi"/>
                <w:sz w:val="20"/>
              </w:rPr>
            </w:pPr>
            <w:r w:rsidRPr="0069672F">
              <w:rPr>
                <w:rFonts w:asciiTheme="majorBidi" w:hAnsiTheme="majorBidi" w:cstheme="majorBidi"/>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9D5465">
            <w:pPr>
              <w:rPr>
                <w:rFonts w:asciiTheme="majorBidi" w:eastAsia="Arial Unicode MS" w:hAnsiTheme="majorBidi" w:cstheme="majorBidi"/>
                <w:sz w:val="20"/>
              </w:rPr>
            </w:pPr>
          </w:p>
          <w:p w:rsidR="00EF5486" w:rsidRPr="0069672F" w:rsidRDefault="00EF5486" w:rsidP="009D5465">
            <w:pPr>
              <w:rPr>
                <w:rFonts w:asciiTheme="majorBidi" w:hAnsiTheme="majorBidi" w:cstheme="majorBidi"/>
                <w:sz w:val="20"/>
              </w:rPr>
            </w:pPr>
            <w:r w:rsidRPr="0069672F">
              <w:rPr>
                <w:rFonts w:asciiTheme="majorBidi" w:hAnsiTheme="majorBidi" w:cstheme="majorBidi"/>
                <w:sz w:val="20"/>
              </w:rPr>
              <w:t xml:space="preserve">Fizikai kémia I. </w:t>
            </w:r>
          </w:p>
          <w:p w:rsidR="00EF5486" w:rsidRPr="0069672F" w:rsidRDefault="00EF5486" w:rsidP="009D5465">
            <w:pPr>
              <w:rPr>
                <w:rFonts w:asciiTheme="majorBidi" w:hAnsiTheme="majorBidi" w:cstheme="majorBidi"/>
                <w:sz w:val="20"/>
              </w:rPr>
            </w:pPr>
            <w:r w:rsidRPr="0069672F">
              <w:rPr>
                <w:rFonts w:asciiTheme="majorBidi" w:hAnsiTheme="majorBidi" w:cstheme="majorBidi"/>
                <w:sz w:val="20"/>
              </w:rPr>
              <w:t>Szervetlen kémia I</w:t>
            </w:r>
          </w:p>
          <w:p w:rsidR="00EF5486" w:rsidRPr="0069672F" w:rsidRDefault="00EF5486" w:rsidP="009D5465">
            <w:pPr>
              <w:rPr>
                <w:rFonts w:asciiTheme="majorBidi" w:hAnsiTheme="majorBidi" w:cstheme="majorBidi"/>
                <w:sz w:val="20"/>
              </w:rPr>
            </w:pPr>
            <w:r w:rsidRPr="0069672F">
              <w:rPr>
                <w:rFonts w:asciiTheme="majorBidi" w:hAnsiTheme="majorBidi" w:cstheme="majorBidi"/>
                <w:sz w:val="20"/>
              </w:rPr>
              <w:t>Szerves kémia I.</w:t>
            </w:r>
          </w:p>
          <w:p w:rsidR="00EF5486" w:rsidRPr="0069672F" w:rsidRDefault="00EF5486" w:rsidP="009D5465">
            <w:pPr>
              <w:rPr>
                <w:rFonts w:asciiTheme="majorBidi" w:eastAsia="Arial Unicode MS" w:hAnsiTheme="majorBidi" w:cstheme="majorBidi"/>
                <w:sz w:val="20"/>
              </w:rPr>
            </w:pPr>
            <w:r w:rsidRPr="0069672F">
              <w:rPr>
                <w:rFonts w:asciiTheme="majorBidi" w:hAnsiTheme="majorBidi" w:cstheme="majorBidi"/>
                <w:b/>
                <w:bCs/>
                <w:sz w:val="20"/>
              </w:rPr>
              <w:t xml:space="preserve"> </w:t>
            </w:r>
          </w:p>
        </w:tc>
        <w:tc>
          <w:tcPr>
            <w:tcW w:w="855" w:type="dxa"/>
            <w:tcBorders>
              <w:top w:val="single" w:sz="4" w:space="0" w:color="auto"/>
              <w:left w:val="nil"/>
              <w:bottom w:val="single" w:sz="4" w:space="0" w:color="auto"/>
              <w:right w:val="single" w:sz="4" w:space="0" w:color="auto"/>
            </w:tcBorders>
            <w:vAlign w:val="center"/>
          </w:tcPr>
          <w:p w:rsidR="00EF5486" w:rsidRPr="0069672F" w:rsidRDefault="00EF5486" w:rsidP="009D5465">
            <w:pPr>
              <w:jc w:val="center"/>
              <w:rPr>
                <w:rFonts w:asciiTheme="majorBidi" w:eastAsia="Arial Unicode MS" w:hAnsiTheme="majorBidi" w:cstheme="majorBidi"/>
                <w:sz w:val="20"/>
              </w:rPr>
            </w:pPr>
            <w:r w:rsidRPr="0069672F">
              <w:rPr>
                <w:rFonts w:asciiTheme="majorBidi" w:hAnsiTheme="majorBidi" w:cstheme="majorBidi"/>
                <w:sz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9D5465">
            <w:pPr>
              <w:rPr>
                <w:rFonts w:asciiTheme="majorBidi" w:hAnsiTheme="majorBidi" w:cstheme="majorBidi"/>
                <w:sz w:val="20"/>
              </w:rPr>
            </w:pPr>
            <w:r w:rsidRPr="0069672F">
              <w:rPr>
                <w:rFonts w:asciiTheme="majorBidi" w:hAnsiTheme="majorBidi" w:cstheme="majorBidi"/>
                <w:sz w:val="20"/>
              </w:rPr>
              <w:t>TTKBE0402</w:t>
            </w:r>
          </w:p>
          <w:p w:rsidR="00EF5486" w:rsidRPr="0069672F" w:rsidRDefault="00EF5486" w:rsidP="009D5465">
            <w:pPr>
              <w:rPr>
                <w:rFonts w:asciiTheme="majorBidi" w:hAnsiTheme="majorBidi" w:cstheme="majorBidi"/>
                <w:snapToGrid w:val="0"/>
                <w:sz w:val="20"/>
              </w:rPr>
            </w:pPr>
            <w:r w:rsidRPr="0069672F">
              <w:rPr>
                <w:rFonts w:asciiTheme="majorBidi" w:hAnsiTheme="majorBidi" w:cstheme="majorBidi"/>
                <w:snapToGrid w:val="0"/>
                <w:sz w:val="20"/>
              </w:rPr>
              <w:t xml:space="preserve">TTKBE0101 </w:t>
            </w:r>
          </w:p>
          <w:p w:rsidR="00EF5486" w:rsidRPr="0069672F" w:rsidRDefault="00EF5486" w:rsidP="009D5465">
            <w:pPr>
              <w:rPr>
                <w:rFonts w:asciiTheme="majorBidi" w:hAnsiTheme="majorBidi" w:cstheme="majorBidi"/>
                <w:sz w:val="20"/>
              </w:rPr>
            </w:pPr>
            <w:r w:rsidRPr="0069672F">
              <w:rPr>
                <w:rFonts w:asciiTheme="majorBidi" w:hAnsiTheme="majorBidi" w:cstheme="majorBidi"/>
                <w:sz w:val="20"/>
              </w:rPr>
              <w:t>TTKBE0301</w:t>
            </w:r>
          </w:p>
        </w:tc>
      </w:tr>
      <w:tr w:rsidR="0069672F" w:rsidRPr="0069672F" w:rsidTr="00EF5486">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Követelmény</w:t>
            </w:r>
          </w:p>
        </w:tc>
        <w:tc>
          <w:tcPr>
            <w:tcW w:w="855" w:type="dxa"/>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Kredit</w:t>
            </w:r>
          </w:p>
        </w:tc>
        <w:tc>
          <w:tcPr>
            <w:tcW w:w="2411" w:type="dxa"/>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Oktatás nyelve</w:t>
            </w:r>
          </w:p>
        </w:tc>
      </w:tr>
      <w:tr w:rsidR="0069672F" w:rsidRPr="0069672F" w:rsidTr="00EF5486">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F5486" w:rsidRPr="0069672F" w:rsidRDefault="00EF5486" w:rsidP="009D5465">
            <w:pPr>
              <w:rPr>
                <w:rFonts w:asciiTheme="majorBidi" w:hAnsiTheme="majorBidi" w:cstheme="majorBidi"/>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Labor</w:t>
            </w:r>
          </w:p>
        </w:tc>
        <w:tc>
          <w:tcPr>
            <w:tcW w:w="1762" w:type="dxa"/>
            <w:vMerge/>
            <w:tcBorders>
              <w:left w:val="single" w:sz="4" w:space="0" w:color="auto"/>
              <w:bottom w:val="single" w:sz="4" w:space="0" w:color="auto"/>
              <w:right w:val="single" w:sz="4" w:space="0" w:color="auto"/>
            </w:tcBorders>
            <w:vAlign w:val="center"/>
          </w:tcPr>
          <w:p w:rsidR="00EF5486" w:rsidRPr="0069672F" w:rsidRDefault="00EF5486" w:rsidP="009D5465">
            <w:pPr>
              <w:rPr>
                <w:rFonts w:asciiTheme="majorBidi" w:hAnsiTheme="majorBidi" w:cstheme="majorBidi"/>
                <w:sz w:val="20"/>
              </w:rPr>
            </w:pPr>
          </w:p>
        </w:tc>
        <w:tc>
          <w:tcPr>
            <w:tcW w:w="855" w:type="dxa"/>
            <w:vMerge/>
            <w:tcBorders>
              <w:left w:val="single" w:sz="4" w:space="0" w:color="auto"/>
              <w:bottom w:val="single" w:sz="4" w:space="0" w:color="auto"/>
              <w:right w:val="single" w:sz="4" w:space="0" w:color="auto"/>
            </w:tcBorders>
            <w:vAlign w:val="center"/>
          </w:tcPr>
          <w:p w:rsidR="00EF5486" w:rsidRPr="0069672F" w:rsidRDefault="00EF5486" w:rsidP="009D5465">
            <w:pPr>
              <w:rPr>
                <w:rFonts w:asciiTheme="majorBidi" w:hAnsiTheme="majorBidi" w:cstheme="majorBidi"/>
                <w:sz w:val="20"/>
              </w:rPr>
            </w:pPr>
          </w:p>
        </w:tc>
        <w:tc>
          <w:tcPr>
            <w:tcW w:w="2411" w:type="dxa"/>
            <w:vMerge/>
            <w:tcBorders>
              <w:left w:val="single" w:sz="4" w:space="0" w:color="auto"/>
              <w:bottom w:val="single" w:sz="4" w:space="0" w:color="auto"/>
              <w:right w:val="single" w:sz="4" w:space="0" w:color="auto"/>
            </w:tcBorders>
            <w:vAlign w:val="center"/>
          </w:tcPr>
          <w:p w:rsidR="00EF5486" w:rsidRPr="0069672F" w:rsidRDefault="00EF5486" w:rsidP="009D5465">
            <w:pPr>
              <w:rPr>
                <w:rFonts w:asciiTheme="majorBidi" w:hAnsiTheme="majorBidi" w:cstheme="majorBidi"/>
                <w:sz w:val="20"/>
              </w:rPr>
            </w:pPr>
          </w:p>
        </w:tc>
      </w:tr>
      <w:tr w:rsidR="0069672F" w:rsidRPr="0069672F" w:rsidTr="00EF5486">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1</w:t>
            </w:r>
          </w:p>
        </w:tc>
        <w:tc>
          <w:tcPr>
            <w:tcW w:w="65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Kollokvium</w:t>
            </w:r>
          </w:p>
        </w:tc>
        <w:tc>
          <w:tcPr>
            <w:tcW w:w="855" w:type="dxa"/>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b/>
                <w:sz w:val="20"/>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magyar</w:t>
            </w:r>
          </w:p>
        </w:tc>
      </w:tr>
      <w:tr w:rsidR="0069672F" w:rsidRPr="0069672F" w:rsidTr="00EF5486">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b/>
                <w:sz w:val="20"/>
              </w:rPr>
            </w:pPr>
          </w:p>
        </w:tc>
        <w:tc>
          <w:tcPr>
            <w:tcW w:w="65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r w:rsidRPr="0069672F">
              <w:rPr>
                <w:rFonts w:asciiTheme="majorBidi" w:hAnsiTheme="majorBidi" w:cstheme="majorBidi"/>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sz w:val="20"/>
              </w:rPr>
            </w:pPr>
          </w:p>
        </w:tc>
        <w:tc>
          <w:tcPr>
            <w:tcW w:w="855" w:type="dxa"/>
            <w:vMerge/>
            <w:tcBorders>
              <w:left w:val="single" w:sz="4" w:space="0" w:color="auto"/>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sz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asciiTheme="majorBidi" w:hAnsiTheme="majorBidi" w:cstheme="majorBidi"/>
                <w:sz w:val="20"/>
              </w:rPr>
            </w:pPr>
          </w:p>
        </w:tc>
      </w:tr>
      <w:tr w:rsidR="0069672F" w:rsidRPr="0069672F" w:rsidTr="00EF5486">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F5486" w:rsidRPr="0069672F" w:rsidRDefault="00EF5486" w:rsidP="009D5465">
            <w:pPr>
              <w:ind w:left="20"/>
              <w:rPr>
                <w:rFonts w:asciiTheme="majorBidi" w:eastAsia="Arial Unicode MS" w:hAnsiTheme="majorBidi" w:cstheme="majorBidi"/>
                <w:sz w:val="20"/>
              </w:rPr>
            </w:pPr>
            <w:r w:rsidRPr="0069672F">
              <w:rPr>
                <w:rFonts w:asciiTheme="majorBidi" w:hAnsiTheme="majorBidi" w:cstheme="majorBidi"/>
                <w:sz w:val="20"/>
              </w:rPr>
              <w:t>Tantárgyfelelős oktató</w:t>
            </w:r>
          </w:p>
        </w:tc>
        <w:tc>
          <w:tcPr>
            <w:tcW w:w="1149" w:type="dxa"/>
            <w:gridSpan w:val="2"/>
            <w:tcBorders>
              <w:top w:val="nil"/>
              <w:left w:val="nil"/>
              <w:bottom w:val="single" w:sz="4" w:space="0" w:color="auto"/>
              <w:right w:val="single" w:sz="4" w:space="0" w:color="auto"/>
            </w:tcBorders>
            <w:vAlign w:val="center"/>
          </w:tcPr>
          <w:p w:rsidR="00EF5486" w:rsidRPr="0069672F" w:rsidRDefault="00EF5486" w:rsidP="009D5465">
            <w:pPr>
              <w:rPr>
                <w:rFonts w:asciiTheme="majorBidi" w:eastAsia="Arial Unicode MS" w:hAnsiTheme="majorBidi" w:cstheme="majorBidi"/>
                <w:sz w:val="20"/>
              </w:rPr>
            </w:pPr>
            <w:r w:rsidRPr="0069672F">
              <w:rPr>
                <w:rFonts w:asciiTheme="majorBidi" w:hAnsiTheme="majorBidi" w:cstheme="majorBidi"/>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EF5486" w:rsidRPr="0069672F" w:rsidRDefault="00EF5486" w:rsidP="009D5465">
            <w:pPr>
              <w:jc w:val="center"/>
              <w:rPr>
                <w:rFonts w:asciiTheme="majorBidi" w:eastAsia="Arial Unicode MS" w:hAnsiTheme="majorBidi" w:cstheme="majorBidi"/>
                <w:b/>
                <w:sz w:val="20"/>
              </w:rPr>
            </w:pPr>
            <w:r w:rsidRPr="0069672F">
              <w:rPr>
                <w:rFonts w:asciiTheme="majorBidi" w:eastAsia="Arial Unicode MS" w:hAnsiTheme="majorBidi" w:cstheme="majorBidi"/>
                <w:b/>
                <w:sz w:val="20"/>
              </w:rPr>
              <w:t>Dr. Fehér Krisztina</w:t>
            </w:r>
          </w:p>
        </w:tc>
        <w:tc>
          <w:tcPr>
            <w:tcW w:w="855" w:type="dxa"/>
            <w:tcBorders>
              <w:top w:val="single" w:sz="4" w:space="0" w:color="auto"/>
              <w:left w:val="nil"/>
              <w:bottom w:val="single" w:sz="4" w:space="0" w:color="auto"/>
              <w:right w:val="single" w:sz="4" w:space="0" w:color="auto"/>
            </w:tcBorders>
            <w:vAlign w:val="center"/>
          </w:tcPr>
          <w:p w:rsidR="00EF5486" w:rsidRPr="0069672F" w:rsidRDefault="00EF5486" w:rsidP="009D5465">
            <w:pPr>
              <w:rPr>
                <w:rFonts w:asciiTheme="majorBidi" w:eastAsia="Arial Unicode MS" w:hAnsiTheme="majorBidi" w:cstheme="majorBidi"/>
                <w:sz w:val="20"/>
              </w:rPr>
            </w:pPr>
            <w:r w:rsidRPr="0069672F">
              <w:rPr>
                <w:rFonts w:asciiTheme="majorBidi" w:hAnsiTheme="majorBidi" w:cstheme="majorBidi"/>
                <w:sz w:val="20"/>
              </w:rPr>
              <w:t>beosztása:</w:t>
            </w:r>
          </w:p>
        </w:tc>
        <w:tc>
          <w:tcPr>
            <w:tcW w:w="2411" w:type="dxa"/>
            <w:tcBorders>
              <w:top w:val="nil"/>
              <w:left w:val="nil"/>
              <w:bottom w:val="single" w:sz="4" w:space="0" w:color="auto"/>
              <w:right w:val="single" w:sz="4" w:space="0" w:color="auto"/>
            </w:tcBorders>
            <w:vAlign w:val="center"/>
          </w:tcPr>
          <w:p w:rsidR="00EF5486" w:rsidRPr="0069672F" w:rsidRDefault="00EF5486" w:rsidP="009D5465">
            <w:pPr>
              <w:jc w:val="center"/>
              <w:rPr>
                <w:rFonts w:asciiTheme="majorBidi" w:hAnsiTheme="majorBidi" w:cstheme="majorBidi"/>
                <w:b/>
                <w:sz w:val="20"/>
              </w:rPr>
            </w:pPr>
            <w:r w:rsidRPr="0069672F">
              <w:rPr>
                <w:rFonts w:asciiTheme="majorBidi" w:hAnsiTheme="majorBidi" w:cstheme="majorBidi"/>
                <w:b/>
                <w:sz w:val="20"/>
              </w:rPr>
              <w:t>tudományos főmunkatárs</w:t>
            </w:r>
          </w:p>
        </w:tc>
      </w:tr>
      <w:tr w:rsidR="0069672F" w:rsidRPr="0069672F" w:rsidTr="00EF5486">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rPr>
                <w:rFonts w:asciiTheme="majorBidi" w:hAnsiTheme="majorBidi" w:cstheme="majorBidi"/>
                <w:sz w:val="20"/>
              </w:rPr>
            </w:pPr>
            <w:r w:rsidRPr="0069672F">
              <w:rPr>
                <w:rFonts w:asciiTheme="majorBidi" w:hAnsiTheme="majorBidi" w:cstheme="majorBidi"/>
                <w:b/>
                <w:bCs/>
                <w:sz w:val="20"/>
              </w:rPr>
              <w:t xml:space="preserve">A kurzus célja, </w:t>
            </w:r>
            <w:r w:rsidRPr="0069672F">
              <w:rPr>
                <w:rFonts w:asciiTheme="majorBidi" w:hAnsiTheme="majorBidi" w:cstheme="majorBidi"/>
                <w:sz w:val="20"/>
              </w:rPr>
              <w:t xml:space="preserve">hogy megismerjék az molekula modellezés alapelveit, lehetőségeit és korlátait. A kurzus során a hallgatók bevezetést kapnak a molekula mechanikába, erőtér alapú modellekbe és megismerik az alapvető szimulációs módszereket. </w:t>
            </w:r>
          </w:p>
        </w:tc>
      </w:tr>
      <w:tr w:rsidR="0069672F" w:rsidRPr="0069672F" w:rsidTr="00EF5486">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rPr>
                <w:rFonts w:asciiTheme="majorBidi" w:hAnsiTheme="majorBidi" w:cstheme="majorBidi"/>
                <w:b/>
                <w:bCs/>
                <w:sz w:val="20"/>
              </w:rPr>
            </w:pPr>
            <w:r w:rsidRPr="0069672F">
              <w:rPr>
                <w:rFonts w:asciiTheme="majorBidi" w:hAnsiTheme="majorBidi" w:cstheme="majorBidi"/>
                <w:b/>
                <w:bCs/>
                <w:sz w:val="20"/>
              </w:rPr>
              <w:t>A kurzus tartalma, témakörei</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 xml:space="preserve">Molekula mechanika. Erőterek. </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Potenciális energia felület és a feltérképezésére alkalmas szimulációs módszerek típusai.</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Geometria optimalizálás és energia minimalizálás.</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Szisztematikus konformációs keresés.</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Véletlenszerű konformációs keresés, Monte Carlo módszerek.</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Molekula dinamika és változatai.</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Konformációs sokaságok és trajektoriák analízise.</w:t>
            </w:r>
          </w:p>
          <w:p w:rsidR="00EF5486" w:rsidRPr="0069672F" w:rsidRDefault="00EF5486" w:rsidP="009D5465">
            <w:pPr>
              <w:ind w:right="138"/>
              <w:jc w:val="both"/>
              <w:rPr>
                <w:rFonts w:asciiTheme="majorBidi" w:hAnsiTheme="majorBidi" w:cstheme="majorBidi"/>
                <w:sz w:val="20"/>
              </w:rPr>
            </w:pPr>
          </w:p>
        </w:tc>
      </w:tr>
      <w:tr w:rsidR="0069672F" w:rsidRPr="0069672F" w:rsidTr="00EF5486">
        <w:trPr>
          <w:trHeight w:val="811"/>
        </w:trPr>
        <w:tc>
          <w:tcPr>
            <w:tcW w:w="9939" w:type="dxa"/>
            <w:gridSpan w:val="13"/>
            <w:tcBorders>
              <w:top w:val="single" w:sz="4" w:space="0" w:color="auto"/>
              <w:left w:val="single" w:sz="4" w:space="0" w:color="auto"/>
              <w:bottom w:val="single" w:sz="4" w:space="0" w:color="auto"/>
              <w:right w:val="single" w:sz="4" w:space="0" w:color="auto"/>
            </w:tcBorders>
          </w:tcPr>
          <w:p w:rsidR="00EF5486" w:rsidRPr="0069672F" w:rsidRDefault="00EF5486" w:rsidP="009D5465">
            <w:pPr>
              <w:rPr>
                <w:rFonts w:asciiTheme="majorBidi" w:hAnsiTheme="majorBidi" w:cstheme="majorBidi"/>
                <w:b/>
                <w:bCs/>
                <w:sz w:val="20"/>
              </w:rPr>
            </w:pPr>
            <w:r w:rsidRPr="0069672F">
              <w:rPr>
                <w:rFonts w:asciiTheme="majorBidi" w:hAnsiTheme="majorBidi" w:cstheme="majorBidi"/>
                <w:b/>
                <w:bCs/>
                <w:sz w:val="20"/>
              </w:rPr>
              <w:lastRenderedPageBreak/>
              <w:t>Tervezett tanulási tevékenységek, tanítási módszerek</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Előadás, konzultáció.</w:t>
            </w:r>
          </w:p>
          <w:p w:rsidR="00EF5486" w:rsidRPr="0069672F" w:rsidRDefault="00EF5486" w:rsidP="009D5465">
            <w:pPr>
              <w:rPr>
                <w:rFonts w:asciiTheme="majorBidi" w:hAnsiTheme="majorBidi" w:cstheme="majorBidi"/>
                <w:sz w:val="20"/>
              </w:rPr>
            </w:pPr>
          </w:p>
        </w:tc>
      </w:tr>
      <w:tr w:rsidR="0069672F" w:rsidRPr="0069672F" w:rsidTr="00EF5486">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EF5486" w:rsidRPr="0069672F" w:rsidRDefault="00EF5486" w:rsidP="009D5465">
            <w:pPr>
              <w:rPr>
                <w:rFonts w:asciiTheme="majorBidi" w:hAnsiTheme="majorBidi" w:cstheme="majorBidi"/>
                <w:b/>
                <w:bCs/>
                <w:sz w:val="20"/>
              </w:rPr>
            </w:pPr>
            <w:r w:rsidRPr="0069672F">
              <w:rPr>
                <w:rFonts w:asciiTheme="majorBidi" w:hAnsiTheme="majorBidi" w:cstheme="majorBidi"/>
                <w:b/>
                <w:bCs/>
                <w:sz w:val="20"/>
              </w:rPr>
              <w:t>Értékelés</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Kollokvium.</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 xml:space="preserve">Az írásbeli vizsga dolgozat  összeállítása az előadás anyagából történik, melynek eredményét az alábbiak szerint értékeljük: </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Jeles: 90 %, jó: 80 %, közepes 60 %, elégséges: 50 %, 50 % alatt elégtelen</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p>
          <w:p w:rsidR="00EF5486" w:rsidRPr="0069672F" w:rsidRDefault="00EF5486" w:rsidP="009D5465">
            <w:pPr>
              <w:rPr>
                <w:rFonts w:asciiTheme="majorBidi" w:hAnsiTheme="majorBidi" w:cstheme="majorBidi"/>
                <w:sz w:val="20"/>
              </w:rPr>
            </w:pPr>
          </w:p>
        </w:tc>
      </w:tr>
      <w:tr w:rsidR="0069672F" w:rsidRPr="0069672F" w:rsidTr="00EF5486">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rPr>
                <w:rFonts w:asciiTheme="majorBidi" w:hAnsiTheme="majorBidi" w:cstheme="majorBidi"/>
                <w:b/>
                <w:bCs/>
                <w:sz w:val="20"/>
              </w:rPr>
            </w:pPr>
            <w:r w:rsidRPr="0069672F">
              <w:rPr>
                <w:rFonts w:asciiTheme="majorBidi" w:hAnsiTheme="majorBidi" w:cstheme="majorBidi"/>
                <w:b/>
                <w:bCs/>
                <w:sz w:val="20"/>
              </w:rPr>
              <w:t>Kötelező olvasmány:</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w:t>
            </w:r>
          </w:p>
          <w:p w:rsidR="00EF5486" w:rsidRPr="0069672F" w:rsidRDefault="00EF5486" w:rsidP="009D5465">
            <w:pPr>
              <w:rPr>
                <w:rFonts w:asciiTheme="majorBidi" w:hAnsiTheme="majorBidi" w:cstheme="majorBidi"/>
                <w:bCs/>
                <w:sz w:val="20"/>
              </w:rPr>
            </w:pPr>
            <w:r w:rsidRPr="0069672F">
              <w:rPr>
                <w:rFonts w:asciiTheme="majorBidi" w:hAnsiTheme="majorBidi" w:cstheme="majorBidi"/>
                <w:bCs/>
                <w:sz w:val="20"/>
              </w:rPr>
              <w:t>Ajánlott szakirodalom:</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r w:rsidRPr="0069672F">
              <w:rPr>
                <w:rFonts w:asciiTheme="majorBidi" w:hAnsiTheme="majorBidi" w:cstheme="majorBidi"/>
                <w:sz w:val="20"/>
              </w:rPr>
              <w:t>Andrew R. Leach: Molecular Modelling: Principles and Applications, 2nd Edition, 2001</w:t>
            </w:r>
          </w:p>
          <w:p w:rsidR="00EF5486" w:rsidRPr="0069672F" w:rsidRDefault="00EF5486" w:rsidP="009D5465">
            <w:pPr>
              <w:shd w:val="clear" w:color="auto" w:fill="E5DFEC"/>
              <w:suppressAutoHyphens/>
              <w:autoSpaceDE w:val="0"/>
              <w:spacing w:before="60" w:after="60"/>
              <w:ind w:left="417" w:right="113"/>
              <w:rPr>
                <w:rFonts w:asciiTheme="majorBidi" w:hAnsiTheme="majorBidi" w:cstheme="majorBidi"/>
                <w:sz w:val="20"/>
              </w:rPr>
            </w:pPr>
          </w:p>
        </w:tc>
      </w:tr>
    </w:tbl>
    <w:p w:rsidR="00EF5486" w:rsidRPr="0069672F" w:rsidRDefault="00EF5486" w:rsidP="00CE7E9C">
      <w:pPr>
        <w:rPr>
          <w:rFonts w:eastAsia="Calibri"/>
          <w:sz w:val="20"/>
        </w:rPr>
      </w:pPr>
    </w:p>
    <w:tbl>
      <w:tblPr>
        <w:tblW w:w="9939" w:type="dxa"/>
        <w:tblInd w:w="-421"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69672F" w:rsidRPr="0069672F" w:rsidTr="009D5465">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F5486" w:rsidRPr="0069672F" w:rsidRDefault="00EF5486" w:rsidP="009D5465">
            <w:pPr>
              <w:ind w:left="20"/>
              <w:rPr>
                <w:rFonts w:eastAsia="Arial Unicode MS"/>
                <w:sz w:val="20"/>
                <w:lang w:eastAsia="hu-HU"/>
              </w:rPr>
            </w:pPr>
            <w:r w:rsidRPr="0069672F">
              <w:rPr>
                <w:rFonts w:eastAsia="Calibri"/>
                <w:sz w:val="20"/>
                <w:lang w:eastAsia="hu-HU"/>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EF5486" w:rsidRPr="0069672F" w:rsidRDefault="00EF5486" w:rsidP="009D5465">
            <w:pPr>
              <w:rPr>
                <w:rFonts w:eastAsia="Arial Unicode MS"/>
                <w:sz w:val="20"/>
                <w:lang w:eastAsia="hu-HU"/>
              </w:rPr>
            </w:pPr>
            <w:r w:rsidRPr="0069672F">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9D5465">
            <w:pPr>
              <w:jc w:val="center"/>
              <w:rPr>
                <w:rFonts w:eastAsia="Arial Unicode MS"/>
                <w:b/>
                <w:sz w:val="20"/>
                <w:lang w:eastAsia="hu-HU"/>
              </w:rPr>
            </w:pPr>
            <w:r w:rsidRPr="0069672F">
              <w:rPr>
                <w:rFonts w:eastAsia="Calibri"/>
                <w:b/>
                <w:bCs/>
                <w:sz w:val="20"/>
                <w:lang w:eastAsia="hu-HU"/>
              </w:rPr>
              <w:t>Korszerű NMR módszerek alkalmazása</w:t>
            </w:r>
          </w:p>
        </w:tc>
        <w:tc>
          <w:tcPr>
            <w:tcW w:w="855" w:type="dxa"/>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eastAsia="Arial Unicode MS"/>
                <w:sz w:val="16"/>
                <w:szCs w:val="16"/>
                <w:lang w:eastAsia="hu-HU"/>
              </w:rPr>
            </w:pPr>
            <w:r w:rsidRPr="0069672F">
              <w:rPr>
                <w:rFonts w:eastAsia="Calibri"/>
                <w:sz w:val="20"/>
                <w:lang w:eastAsia="hu-HU"/>
              </w:rPr>
              <w:t>Kódja</w:t>
            </w:r>
            <w:r w:rsidRPr="0069672F">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F5486" w:rsidRPr="0069672F" w:rsidRDefault="00EF5486" w:rsidP="009D5465">
            <w:pPr>
              <w:jc w:val="center"/>
              <w:rPr>
                <w:rFonts w:eastAsia="Arial Unicode MS"/>
                <w:b/>
                <w:sz w:val="20"/>
                <w:lang w:eastAsia="hu-HU"/>
              </w:rPr>
            </w:pPr>
            <w:r w:rsidRPr="0069672F">
              <w:rPr>
                <w:rFonts w:eastAsia="Arial Unicode MS"/>
                <w:b/>
                <w:sz w:val="20"/>
                <w:lang w:eastAsia="hu-HU"/>
              </w:rPr>
              <w:t>TTKME0509</w:t>
            </w:r>
          </w:p>
        </w:tc>
      </w:tr>
      <w:tr w:rsidR="0069672F" w:rsidRPr="0069672F" w:rsidTr="009D5465">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F5486" w:rsidRPr="0069672F" w:rsidRDefault="00EF5486" w:rsidP="009D5465">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EF5486" w:rsidRPr="0069672F" w:rsidRDefault="00EF5486" w:rsidP="009D5465">
            <w:pPr>
              <w:rPr>
                <w:rFonts w:eastAsia="Calibri"/>
                <w:sz w:val="20"/>
                <w:lang w:eastAsia="hu-HU"/>
              </w:rPr>
            </w:pPr>
            <w:r w:rsidRPr="0069672F">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9D5465">
            <w:pPr>
              <w:jc w:val="center"/>
              <w:rPr>
                <w:rFonts w:eastAsia="Calibri"/>
                <w:b/>
                <w:sz w:val="20"/>
                <w:lang w:eastAsia="hu-HU"/>
              </w:rPr>
            </w:pPr>
            <w:r w:rsidRPr="0069672F">
              <w:rPr>
                <w:rFonts w:eastAsia="Calibri"/>
                <w:b/>
                <w:sz w:val="20"/>
                <w:lang w:eastAsia="hu-HU"/>
              </w:rPr>
              <w:t>Application of advanced NMR methods</w:t>
            </w:r>
          </w:p>
        </w:tc>
        <w:tc>
          <w:tcPr>
            <w:tcW w:w="855" w:type="dxa"/>
            <w:vMerge/>
            <w:tcBorders>
              <w:left w:val="single" w:sz="4" w:space="0" w:color="auto"/>
              <w:bottom w:val="single" w:sz="4" w:space="0" w:color="auto"/>
              <w:right w:val="single" w:sz="4" w:space="0" w:color="auto"/>
            </w:tcBorders>
            <w:vAlign w:val="center"/>
          </w:tcPr>
          <w:p w:rsidR="00EF5486" w:rsidRPr="0069672F" w:rsidRDefault="00EF5486" w:rsidP="009D5465">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F5486" w:rsidRPr="0069672F" w:rsidRDefault="00EF5486" w:rsidP="009D5465">
            <w:pPr>
              <w:rPr>
                <w:rFonts w:eastAsia="Arial Unicode MS"/>
                <w:sz w:val="16"/>
                <w:szCs w:val="16"/>
                <w:lang w:eastAsia="hu-HU"/>
              </w:rPr>
            </w:pPr>
          </w:p>
        </w:tc>
      </w:tr>
      <w:tr w:rsidR="0069672F" w:rsidRPr="0069672F" w:rsidTr="009D5465">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b/>
                <w:bCs/>
                <w:szCs w:val="24"/>
                <w:lang w:eastAsia="hu-HU"/>
              </w:rPr>
            </w:pPr>
            <w:r w:rsidRPr="0069672F">
              <w:rPr>
                <w:rFonts w:eastAsia="Calibri"/>
                <w:b/>
                <w:bCs/>
                <w:szCs w:val="24"/>
                <w:lang w:eastAsia="hu-HU"/>
              </w:rPr>
              <w:t>A képzés tavaszi félévei</w:t>
            </w:r>
          </w:p>
        </w:tc>
      </w:tr>
      <w:tr w:rsidR="0069672F" w:rsidRPr="0069672F" w:rsidTr="009D5465">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ind w:left="20"/>
              <w:rPr>
                <w:rFonts w:eastAsia="Calibri"/>
                <w:sz w:val="16"/>
                <w:szCs w:val="16"/>
                <w:lang w:eastAsia="hu-HU"/>
              </w:rPr>
            </w:pPr>
            <w:r w:rsidRPr="0069672F">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eastAsia="Calibri"/>
                <w:b/>
                <w:sz w:val="20"/>
                <w:lang w:eastAsia="hu-HU"/>
              </w:rPr>
            </w:pPr>
            <w:r w:rsidRPr="0069672F">
              <w:rPr>
                <w:rFonts w:eastAsia="Calibri"/>
                <w:b/>
                <w:sz w:val="20"/>
                <w:lang w:eastAsia="hu-HU"/>
              </w:rPr>
              <w:t>DE TTK, Szervetlen és Analitikai Kémiai Tanszék</w:t>
            </w:r>
          </w:p>
        </w:tc>
      </w:tr>
      <w:tr w:rsidR="0069672F" w:rsidRPr="0069672F" w:rsidTr="009D5465">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ind w:left="20"/>
              <w:rPr>
                <w:rFonts w:eastAsia="Arial Unicode MS"/>
                <w:sz w:val="20"/>
                <w:lang w:eastAsia="hu-HU"/>
              </w:rPr>
            </w:pPr>
            <w:r w:rsidRPr="0069672F">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9D5465">
            <w:pPr>
              <w:rPr>
                <w:rFonts w:eastAsia="Arial Unicode MS"/>
                <w:sz w:val="20"/>
                <w:lang w:eastAsia="hu-HU"/>
              </w:rPr>
            </w:pPr>
          </w:p>
        </w:tc>
        <w:tc>
          <w:tcPr>
            <w:tcW w:w="855" w:type="dxa"/>
            <w:tcBorders>
              <w:top w:val="single" w:sz="4" w:space="0" w:color="auto"/>
              <w:left w:val="nil"/>
              <w:bottom w:val="single" w:sz="4" w:space="0" w:color="auto"/>
              <w:right w:val="single" w:sz="4" w:space="0" w:color="auto"/>
            </w:tcBorders>
            <w:vAlign w:val="center"/>
          </w:tcPr>
          <w:p w:rsidR="00EF5486" w:rsidRPr="0069672F" w:rsidRDefault="00EF5486" w:rsidP="009D5465">
            <w:pPr>
              <w:jc w:val="center"/>
              <w:rPr>
                <w:rFonts w:eastAsia="Arial Unicode MS"/>
                <w:sz w:val="20"/>
                <w:lang w:eastAsia="hu-HU"/>
              </w:rPr>
            </w:pPr>
            <w:r w:rsidRPr="0069672F">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F5486" w:rsidRPr="0069672F" w:rsidRDefault="00EF5486" w:rsidP="009D5465">
            <w:pPr>
              <w:rPr>
                <w:rFonts w:eastAsia="Arial Unicode MS"/>
                <w:sz w:val="20"/>
                <w:lang w:eastAsia="hu-HU"/>
              </w:rPr>
            </w:pPr>
          </w:p>
        </w:tc>
      </w:tr>
      <w:tr w:rsidR="0069672F" w:rsidRPr="0069672F" w:rsidTr="009D5465">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eastAsia="Calibri"/>
                <w:sz w:val="20"/>
                <w:lang w:eastAsia="hu-HU"/>
              </w:rPr>
            </w:pPr>
            <w:r w:rsidRPr="0069672F">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20"/>
                <w:lang w:eastAsia="hu-HU"/>
              </w:rPr>
            </w:pPr>
            <w:r w:rsidRPr="0069672F">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eastAsia="Calibri"/>
                <w:sz w:val="20"/>
                <w:lang w:eastAsia="hu-HU"/>
              </w:rPr>
            </w:pPr>
            <w:r w:rsidRPr="0069672F">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eastAsia="Calibri"/>
                <w:sz w:val="20"/>
                <w:lang w:eastAsia="hu-HU"/>
              </w:rPr>
            </w:pPr>
            <w:r w:rsidRPr="0069672F">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EF5486" w:rsidRPr="0069672F" w:rsidRDefault="00EF5486" w:rsidP="009D5465">
            <w:pPr>
              <w:jc w:val="center"/>
              <w:rPr>
                <w:rFonts w:eastAsia="Calibri"/>
                <w:sz w:val="20"/>
                <w:lang w:eastAsia="hu-HU"/>
              </w:rPr>
            </w:pPr>
            <w:r w:rsidRPr="0069672F">
              <w:rPr>
                <w:rFonts w:eastAsia="Calibri"/>
                <w:sz w:val="20"/>
                <w:lang w:eastAsia="hu-HU"/>
              </w:rPr>
              <w:t>Oktatás nyelve</w:t>
            </w:r>
          </w:p>
        </w:tc>
      </w:tr>
      <w:tr w:rsidR="0069672F" w:rsidRPr="0069672F" w:rsidTr="009D5465">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F5486" w:rsidRPr="0069672F" w:rsidRDefault="00EF5486" w:rsidP="009D5465">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EF5486" w:rsidRPr="0069672F" w:rsidRDefault="00EF5486" w:rsidP="009D5465">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EF5486" w:rsidRPr="0069672F" w:rsidRDefault="00EF5486" w:rsidP="009D5465">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EF5486" w:rsidRPr="0069672F" w:rsidRDefault="00EF5486" w:rsidP="009D5465">
            <w:pPr>
              <w:rPr>
                <w:rFonts w:eastAsia="Calibri"/>
                <w:sz w:val="16"/>
                <w:szCs w:val="16"/>
                <w:lang w:eastAsia="hu-HU"/>
              </w:rPr>
            </w:pPr>
          </w:p>
        </w:tc>
      </w:tr>
      <w:tr w:rsidR="0069672F" w:rsidRPr="0069672F" w:rsidTr="009D5465">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eastAsia="Calibri"/>
                <w:b/>
                <w:sz w:val="16"/>
                <w:szCs w:val="16"/>
                <w:lang w:eastAsia="hu-HU"/>
              </w:rPr>
            </w:pPr>
            <w:r w:rsidRPr="0069672F">
              <w:rPr>
                <w:rFonts w:eastAsia="Calibri"/>
                <w:b/>
                <w:sz w:val="16"/>
                <w:szCs w:val="16"/>
                <w:lang w:eastAsia="hu-HU"/>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eastAsia="Calibri"/>
                <w:b/>
                <w:sz w:val="16"/>
                <w:szCs w:val="16"/>
                <w:lang w:eastAsia="hu-HU"/>
              </w:rPr>
            </w:pPr>
            <w:r w:rsidRPr="0069672F">
              <w:rPr>
                <w:rFonts w:eastAsia="Calibri"/>
                <w:b/>
                <w:sz w:val="16"/>
                <w:szCs w:val="16"/>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eastAsia="Calibri"/>
                <w:b/>
                <w:sz w:val="16"/>
                <w:szCs w:val="16"/>
                <w:lang w:eastAsia="hu-HU"/>
              </w:rPr>
            </w:pPr>
            <w:r w:rsidRPr="0069672F">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b/>
                <w:sz w:val="16"/>
                <w:szCs w:val="16"/>
                <w:lang w:eastAsia="hu-HU"/>
              </w:rPr>
            </w:pPr>
            <w:r w:rsidRPr="0069672F">
              <w:rPr>
                <w:rFonts w:eastAsia="Calibri"/>
                <w:b/>
                <w:sz w:val="16"/>
                <w:szCs w:val="16"/>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F5486" w:rsidRPr="0069672F" w:rsidRDefault="00EF5486" w:rsidP="009D5465">
            <w:pPr>
              <w:jc w:val="center"/>
              <w:rPr>
                <w:rFonts w:eastAsia="Calibri"/>
                <w:b/>
                <w:sz w:val="20"/>
                <w:lang w:eastAsia="hu-HU"/>
              </w:rPr>
            </w:pPr>
            <w:r w:rsidRPr="0069672F">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EF5486" w:rsidRPr="0069672F" w:rsidRDefault="00046E40" w:rsidP="009D5465">
            <w:pPr>
              <w:jc w:val="center"/>
              <w:rPr>
                <w:rFonts w:eastAsia="Calibri"/>
                <w:b/>
                <w:sz w:val="20"/>
                <w:lang w:eastAsia="hu-HU"/>
              </w:rPr>
            </w:pPr>
            <w:r>
              <w:rPr>
                <w:rFonts w:eastAsia="Calibri"/>
                <w:b/>
                <w:sz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F5486" w:rsidRPr="0069672F" w:rsidRDefault="00EF5486" w:rsidP="009D5465">
            <w:pPr>
              <w:jc w:val="center"/>
              <w:rPr>
                <w:rFonts w:eastAsia="Calibri"/>
                <w:b/>
                <w:sz w:val="20"/>
                <w:lang w:eastAsia="hu-HU"/>
              </w:rPr>
            </w:pPr>
            <w:r w:rsidRPr="0069672F">
              <w:rPr>
                <w:rFonts w:eastAsia="Calibri"/>
                <w:b/>
                <w:sz w:val="20"/>
                <w:lang w:eastAsia="hu-HU"/>
              </w:rPr>
              <w:t>magyar</w:t>
            </w:r>
          </w:p>
        </w:tc>
      </w:tr>
      <w:tr w:rsidR="0069672F" w:rsidRPr="0069672F" w:rsidTr="009D5465">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eastAsia="Calibri"/>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eastAsia="Calibri"/>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eastAsia="Calibri"/>
                <w:b/>
                <w:sz w:val="16"/>
                <w:szCs w:val="16"/>
                <w:lang w:eastAsia="hu-HU"/>
              </w:rPr>
            </w:pP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r w:rsidRPr="0069672F">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EF5486" w:rsidRPr="0069672F" w:rsidRDefault="00EF5486" w:rsidP="009D5465">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F5486" w:rsidRPr="0069672F" w:rsidRDefault="00EF5486" w:rsidP="009D5465">
            <w:pPr>
              <w:jc w:val="center"/>
              <w:rPr>
                <w:rFonts w:eastAsia="Calibri"/>
                <w:sz w:val="16"/>
                <w:szCs w:val="16"/>
                <w:lang w:eastAsia="hu-HU"/>
              </w:rPr>
            </w:pPr>
          </w:p>
        </w:tc>
      </w:tr>
      <w:tr w:rsidR="0069672F" w:rsidRPr="0069672F" w:rsidTr="009D5465">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F5486" w:rsidRPr="0069672F" w:rsidRDefault="00EF5486" w:rsidP="009D5465">
            <w:pPr>
              <w:ind w:left="20"/>
              <w:rPr>
                <w:rFonts w:eastAsia="Arial Unicode MS"/>
                <w:sz w:val="20"/>
                <w:lang w:eastAsia="hu-HU"/>
              </w:rPr>
            </w:pPr>
            <w:r w:rsidRPr="0069672F">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EF5486" w:rsidRPr="0069672F" w:rsidRDefault="00EF5486" w:rsidP="009D5465">
            <w:pPr>
              <w:rPr>
                <w:rFonts w:eastAsia="Arial Unicode MS"/>
                <w:sz w:val="20"/>
                <w:lang w:eastAsia="hu-HU"/>
              </w:rPr>
            </w:pPr>
            <w:r w:rsidRPr="0069672F">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EF5486" w:rsidRPr="0069672F" w:rsidRDefault="00EF5486" w:rsidP="009D5465">
            <w:pPr>
              <w:jc w:val="center"/>
              <w:rPr>
                <w:rFonts w:eastAsia="Arial Unicode MS"/>
                <w:b/>
                <w:sz w:val="20"/>
                <w:lang w:eastAsia="hu-HU"/>
              </w:rPr>
            </w:pPr>
            <w:r w:rsidRPr="0069672F">
              <w:rPr>
                <w:rFonts w:eastAsia="Arial Unicode MS"/>
                <w:b/>
                <w:sz w:val="20"/>
                <w:lang w:eastAsia="hu-HU"/>
              </w:rPr>
              <w:t>Dr. Timári István</w:t>
            </w:r>
          </w:p>
        </w:tc>
        <w:tc>
          <w:tcPr>
            <w:tcW w:w="855" w:type="dxa"/>
            <w:tcBorders>
              <w:top w:val="single" w:sz="4" w:space="0" w:color="auto"/>
              <w:left w:val="nil"/>
              <w:bottom w:val="single" w:sz="4" w:space="0" w:color="auto"/>
              <w:right w:val="single" w:sz="4" w:space="0" w:color="auto"/>
            </w:tcBorders>
            <w:vAlign w:val="center"/>
          </w:tcPr>
          <w:p w:rsidR="00EF5486" w:rsidRPr="0069672F" w:rsidRDefault="00EF5486" w:rsidP="009D5465">
            <w:pPr>
              <w:rPr>
                <w:rFonts w:eastAsia="Arial Unicode MS"/>
                <w:sz w:val="16"/>
                <w:szCs w:val="16"/>
                <w:lang w:eastAsia="hu-HU"/>
              </w:rPr>
            </w:pPr>
            <w:r w:rsidRPr="0069672F">
              <w:rPr>
                <w:rFonts w:eastAsia="Calibri"/>
                <w:sz w:val="20"/>
                <w:lang w:eastAsia="hu-HU"/>
              </w:rPr>
              <w:t>beosztása</w:t>
            </w:r>
            <w:r w:rsidRPr="0069672F">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EF5486" w:rsidRPr="0069672F" w:rsidRDefault="00EF5486" w:rsidP="009D5465">
            <w:pPr>
              <w:jc w:val="center"/>
              <w:rPr>
                <w:rFonts w:eastAsia="Calibri"/>
                <w:b/>
                <w:sz w:val="20"/>
                <w:lang w:eastAsia="hu-HU"/>
              </w:rPr>
            </w:pPr>
            <w:r w:rsidRPr="0069672F">
              <w:rPr>
                <w:rFonts w:eastAsia="Calibri"/>
                <w:b/>
                <w:sz w:val="20"/>
                <w:lang w:eastAsia="hu-HU"/>
              </w:rPr>
              <w:t>egyetemi adjunktus</w:t>
            </w:r>
          </w:p>
        </w:tc>
      </w:tr>
      <w:tr w:rsidR="0069672F" w:rsidRPr="0069672F" w:rsidTr="009D5465">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F5486" w:rsidRPr="0069672F" w:rsidRDefault="00EF5486" w:rsidP="009D5465">
            <w:pPr>
              <w:spacing w:before="60" w:after="120"/>
              <w:rPr>
                <w:rFonts w:eastAsia="Calibri"/>
                <w:sz w:val="20"/>
                <w:lang w:eastAsia="hu-HU"/>
              </w:rPr>
            </w:pPr>
            <w:r w:rsidRPr="0069672F">
              <w:rPr>
                <w:rFonts w:eastAsia="Calibri"/>
                <w:b/>
                <w:bCs/>
                <w:sz w:val="20"/>
                <w:lang w:eastAsia="hu-HU"/>
              </w:rPr>
              <w:t xml:space="preserve">A kurzus célja, </w:t>
            </w:r>
            <w:r w:rsidRPr="0069672F">
              <w:rPr>
                <w:rFonts w:eastAsia="Calibri"/>
                <w:sz w:val="20"/>
                <w:lang w:eastAsia="hu-HU"/>
              </w:rPr>
              <w:t>hogy áttekintést adjon a korszerű egy- és többdimenziós NMR kísérletekről, a módszerek kémiai, biokémiai és biológiai alkalmazási lehetőségeiről, külön hangsúlyt fektetve a legújabb fejlesztések ismertetésére.</w:t>
            </w:r>
          </w:p>
        </w:tc>
      </w:tr>
      <w:tr w:rsidR="0069672F" w:rsidRPr="0069672F" w:rsidTr="009D5465">
        <w:trPr>
          <w:trHeight w:val="40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F5486" w:rsidRPr="0069672F" w:rsidRDefault="00EF5486" w:rsidP="009D5465">
            <w:pPr>
              <w:rPr>
                <w:rFonts w:eastAsia="Calibri"/>
                <w:b/>
                <w:bCs/>
                <w:sz w:val="20"/>
                <w:lang w:eastAsia="hu-HU"/>
              </w:rPr>
            </w:pPr>
            <w:r w:rsidRPr="0069672F">
              <w:rPr>
                <w:rFonts w:eastAsia="Calibri"/>
                <w:b/>
                <w:bCs/>
                <w:sz w:val="20"/>
                <w:lang w:eastAsia="hu-HU"/>
              </w:rPr>
              <w:t>A kurzus tartalma, témakörei</w:t>
            </w:r>
          </w:p>
          <w:p w:rsidR="00EF5486" w:rsidRPr="0069672F" w:rsidRDefault="00EF5486" w:rsidP="009A1EEA">
            <w:pPr>
              <w:pStyle w:val="Listaszerbekezds"/>
              <w:numPr>
                <w:ilvl w:val="0"/>
                <w:numId w:val="157"/>
              </w:numPr>
              <w:suppressAutoHyphens/>
              <w:autoSpaceDE w:val="0"/>
              <w:spacing w:before="60" w:after="60"/>
              <w:ind w:right="113"/>
              <w:jc w:val="left"/>
              <w:rPr>
                <w:sz w:val="20"/>
                <w:lang w:eastAsia="hu-HU"/>
              </w:rPr>
            </w:pPr>
            <w:r w:rsidRPr="0069672F">
              <w:rPr>
                <w:sz w:val="20"/>
                <w:lang w:eastAsia="hu-HU"/>
              </w:rPr>
              <w:t>Különféle vízelnyomási technikák áttekintése, előnyeik-hátrányaik megvitatása könnyűvizes biológiai minták példáin keresztül</w:t>
            </w:r>
          </w:p>
          <w:p w:rsidR="00EF5486" w:rsidRPr="0069672F" w:rsidRDefault="00EF5486" w:rsidP="009A1EEA">
            <w:pPr>
              <w:pStyle w:val="Listaszerbekezds"/>
              <w:numPr>
                <w:ilvl w:val="0"/>
                <w:numId w:val="157"/>
              </w:numPr>
              <w:suppressAutoHyphens/>
              <w:autoSpaceDE w:val="0"/>
              <w:spacing w:before="60" w:after="60"/>
              <w:ind w:right="113"/>
              <w:jc w:val="left"/>
              <w:rPr>
                <w:sz w:val="20"/>
                <w:lang w:eastAsia="hu-HU"/>
              </w:rPr>
            </w:pPr>
            <w:r w:rsidRPr="0069672F">
              <w:rPr>
                <w:sz w:val="20"/>
                <w:lang w:eastAsia="hu-HU"/>
              </w:rPr>
              <w:t>Továbbfejlesztett, többdimenziós NMR kísérletek (pl. CLIP-COSY, ZQF-NOESY, EASY-ROESY, HSQMBC) alkalmazási lehetőségeinek bemutatása a modern szerkezetkutatásban</w:t>
            </w:r>
          </w:p>
          <w:p w:rsidR="00EF5486" w:rsidRPr="0069672F" w:rsidRDefault="00EF5486" w:rsidP="009A1EEA">
            <w:pPr>
              <w:pStyle w:val="Listaszerbekezds"/>
              <w:numPr>
                <w:ilvl w:val="0"/>
                <w:numId w:val="157"/>
              </w:numPr>
              <w:suppressAutoHyphens/>
              <w:autoSpaceDE w:val="0"/>
              <w:spacing w:before="60" w:after="60"/>
              <w:ind w:right="113"/>
              <w:jc w:val="left"/>
              <w:rPr>
                <w:sz w:val="20"/>
                <w:lang w:eastAsia="hu-HU"/>
              </w:rPr>
            </w:pPr>
            <w:r w:rsidRPr="0069672F">
              <w:rPr>
                <w:sz w:val="20"/>
                <w:lang w:eastAsia="hu-HU"/>
              </w:rPr>
              <w:t>Proton-proton lecsatolt („pure shift”) NMR módszerek tárgyalása</w:t>
            </w:r>
          </w:p>
          <w:p w:rsidR="00EF5486" w:rsidRPr="0069672F" w:rsidRDefault="00EF5486" w:rsidP="009A1EEA">
            <w:pPr>
              <w:pStyle w:val="Listaszerbekezds"/>
              <w:numPr>
                <w:ilvl w:val="0"/>
                <w:numId w:val="157"/>
              </w:numPr>
              <w:suppressAutoHyphens/>
              <w:autoSpaceDE w:val="0"/>
              <w:spacing w:before="60" w:after="60"/>
              <w:ind w:right="113"/>
              <w:jc w:val="left"/>
              <w:rPr>
                <w:sz w:val="20"/>
                <w:lang w:eastAsia="hu-HU"/>
              </w:rPr>
            </w:pPr>
            <w:r w:rsidRPr="0069672F">
              <w:rPr>
                <w:sz w:val="20"/>
                <w:lang w:eastAsia="hu-HU"/>
              </w:rPr>
              <w:t>Metabolomika, az anyagcseretermékek szisztematikus vizsgálatának alapjai, egy- és többdimenziós NMR kísérletek metabolomikai alkalmazása</w:t>
            </w:r>
          </w:p>
          <w:p w:rsidR="00EF5486" w:rsidRDefault="00EF5486" w:rsidP="009A1EEA">
            <w:pPr>
              <w:pStyle w:val="Listaszerbekezds"/>
              <w:numPr>
                <w:ilvl w:val="0"/>
                <w:numId w:val="157"/>
              </w:numPr>
              <w:suppressAutoHyphens/>
              <w:autoSpaceDE w:val="0"/>
              <w:spacing w:before="60" w:after="60"/>
              <w:ind w:right="113"/>
              <w:jc w:val="left"/>
              <w:rPr>
                <w:sz w:val="20"/>
                <w:lang w:eastAsia="hu-HU"/>
              </w:rPr>
            </w:pPr>
            <w:r w:rsidRPr="0069672F">
              <w:rPr>
                <w:sz w:val="20"/>
                <w:lang w:eastAsia="hu-HU"/>
              </w:rPr>
              <w:t>Ligandum-fehérje kölcsönhatások vizsgálata NMR spektroszkópiával</w:t>
            </w:r>
          </w:p>
          <w:p w:rsidR="004222FB" w:rsidRPr="0069672F" w:rsidRDefault="004222FB" w:rsidP="009A1EEA">
            <w:pPr>
              <w:pStyle w:val="Listaszerbekezds"/>
              <w:numPr>
                <w:ilvl w:val="0"/>
                <w:numId w:val="157"/>
              </w:numPr>
              <w:suppressAutoHyphens/>
              <w:autoSpaceDE w:val="0"/>
              <w:spacing w:before="60" w:after="60"/>
              <w:ind w:right="113"/>
              <w:jc w:val="left"/>
              <w:rPr>
                <w:sz w:val="20"/>
                <w:lang w:eastAsia="hu-HU"/>
              </w:rPr>
            </w:pPr>
            <w:r>
              <w:rPr>
                <w:sz w:val="20"/>
                <w:lang w:eastAsia="hu-HU"/>
              </w:rPr>
              <w:t>Fehérjék szerkezetvizsgálatának lehetőségei különféle NMR módszerekkel</w:t>
            </w:r>
          </w:p>
          <w:p w:rsidR="00EF5486" w:rsidRPr="0069672F" w:rsidRDefault="00EF5486" w:rsidP="009D5465">
            <w:pPr>
              <w:suppressAutoHyphens/>
              <w:autoSpaceDE w:val="0"/>
              <w:spacing w:before="60" w:after="60"/>
              <w:ind w:right="113"/>
              <w:rPr>
                <w:rFonts w:eastAsia="Calibri"/>
                <w:sz w:val="20"/>
                <w:lang w:eastAsia="hu-HU"/>
              </w:rPr>
            </w:pPr>
          </w:p>
        </w:tc>
      </w:tr>
      <w:tr w:rsidR="0069672F" w:rsidRPr="0069672F" w:rsidTr="009D5465">
        <w:trPr>
          <w:trHeight w:val="1021"/>
        </w:trPr>
        <w:tc>
          <w:tcPr>
            <w:tcW w:w="9939"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F5486" w:rsidRPr="0069672F" w:rsidRDefault="00EF5486" w:rsidP="009D5465">
            <w:pPr>
              <w:rPr>
                <w:rFonts w:eastAsia="Calibri"/>
                <w:b/>
                <w:bCs/>
                <w:sz w:val="22"/>
                <w:szCs w:val="22"/>
                <w:lang w:eastAsia="hu-HU"/>
              </w:rPr>
            </w:pPr>
            <w:r w:rsidRPr="00465568">
              <w:rPr>
                <w:rFonts w:eastAsia="Calibri"/>
                <w:b/>
                <w:bCs/>
                <w:sz w:val="20"/>
                <w:lang w:eastAsia="hu-HU"/>
              </w:rPr>
              <w:t>Kötelező olvasmány</w:t>
            </w:r>
            <w:r w:rsidRPr="0069672F">
              <w:rPr>
                <w:rFonts w:eastAsia="Calibri"/>
                <w:b/>
                <w:bCs/>
                <w:sz w:val="22"/>
                <w:szCs w:val="22"/>
                <w:lang w:eastAsia="hu-HU"/>
              </w:rPr>
              <w:t>:</w:t>
            </w:r>
          </w:p>
          <w:p w:rsidR="00EF5486" w:rsidRPr="0069672F" w:rsidRDefault="00EF5486" w:rsidP="009D5465">
            <w:pPr>
              <w:suppressAutoHyphens/>
              <w:autoSpaceDE w:val="0"/>
              <w:spacing w:before="60" w:after="60"/>
              <w:ind w:left="417" w:right="113"/>
              <w:rPr>
                <w:rFonts w:eastAsia="Calibri"/>
                <w:sz w:val="20"/>
                <w:lang w:eastAsia="hu-HU"/>
              </w:rPr>
            </w:pPr>
            <w:r w:rsidRPr="0069672F">
              <w:rPr>
                <w:rFonts w:eastAsia="Calibri"/>
                <w:sz w:val="20"/>
                <w:lang w:eastAsia="hu-HU"/>
              </w:rPr>
              <w:t>-</w:t>
            </w:r>
          </w:p>
          <w:p w:rsidR="00EF5486" w:rsidRPr="00465568" w:rsidRDefault="00EF5486" w:rsidP="009D5465">
            <w:pPr>
              <w:rPr>
                <w:rFonts w:eastAsia="Calibri"/>
                <w:bCs/>
                <w:sz w:val="20"/>
                <w:lang w:eastAsia="hu-HU"/>
              </w:rPr>
            </w:pPr>
            <w:r w:rsidRPr="00465568">
              <w:rPr>
                <w:rFonts w:eastAsia="Calibri"/>
                <w:b/>
                <w:bCs/>
                <w:sz w:val="20"/>
                <w:lang w:eastAsia="hu-HU"/>
              </w:rPr>
              <w:t>Ajánlott szakirodalom</w:t>
            </w:r>
            <w:r w:rsidRPr="00465568">
              <w:rPr>
                <w:rFonts w:eastAsia="Calibri"/>
                <w:bCs/>
                <w:sz w:val="20"/>
                <w:lang w:eastAsia="hu-HU"/>
              </w:rPr>
              <w:t>:</w:t>
            </w:r>
          </w:p>
          <w:p w:rsidR="00EF5486" w:rsidRPr="0069672F" w:rsidRDefault="00EF5486" w:rsidP="00465568">
            <w:pPr>
              <w:numPr>
                <w:ilvl w:val="0"/>
                <w:numId w:val="160"/>
              </w:numPr>
              <w:suppressAutoHyphens/>
              <w:autoSpaceDE w:val="0"/>
              <w:ind w:right="113"/>
              <w:rPr>
                <w:rFonts w:eastAsia="Calibri"/>
                <w:sz w:val="20"/>
                <w:lang w:eastAsia="hu-HU"/>
              </w:rPr>
            </w:pPr>
            <w:r w:rsidRPr="0069672F">
              <w:rPr>
                <w:rFonts w:eastAsia="Calibri"/>
                <w:sz w:val="20"/>
                <w:lang w:eastAsia="hu-HU"/>
              </w:rPr>
              <w:t>T. D. W. Claridge, High-Resolution NMR Techniques in Organic Chemistry (Third Edition), Elsevier Ltd. 2016</w:t>
            </w:r>
          </w:p>
          <w:p w:rsidR="00EF5486" w:rsidRPr="0069672F" w:rsidRDefault="00EF5486" w:rsidP="00465568">
            <w:pPr>
              <w:numPr>
                <w:ilvl w:val="0"/>
                <w:numId w:val="160"/>
              </w:numPr>
              <w:suppressAutoHyphens/>
              <w:autoSpaceDE w:val="0"/>
              <w:ind w:right="113"/>
              <w:rPr>
                <w:rFonts w:eastAsia="Calibri"/>
                <w:sz w:val="20"/>
                <w:lang w:eastAsia="hu-HU"/>
              </w:rPr>
            </w:pPr>
            <w:r w:rsidRPr="0069672F">
              <w:rPr>
                <w:rFonts w:eastAsia="Calibri"/>
                <w:sz w:val="20"/>
                <w:lang w:eastAsia="hu-HU"/>
              </w:rPr>
              <w:t>Castañar, L.; Parella, T. In Annu. Rep. NMR Spectrosc., Graham, A. W., Ed.; Academic Press, 2015, pp 163-232.</w:t>
            </w:r>
          </w:p>
          <w:p w:rsidR="00EF5486" w:rsidRPr="0069672F" w:rsidRDefault="00EF5486" w:rsidP="00465568">
            <w:pPr>
              <w:numPr>
                <w:ilvl w:val="0"/>
                <w:numId w:val="160"/>
              </w:numPr>
              <w:suppressAutoHyphens/>
              <w:autoSpaceDE w:val="0"/>
              <w:ind w:right="113"/>
              <w:rPr>
                <w:rFonts w:eastAsia="Calibri"/>
                <w:sz w:val="20"/>
                <w:lang w:eastAsia="hu-HU"/>
              </w:rPr>
            </w:pPr>
            <w:r w:rsidRPr="0069672F">
              <w:rPr>
                <w:rFonts w:eastAsia="Calibri"/>
                <w:sz w:val="20"/>
                <w:lang w:eastAsia="hu-HU"/>
              </w:rPr>
              <w:t>Zangger, K. Prog. Nucl. Magn. Reson. Spectrosc. 2015, 86–87, 1-20.</w:t>
            </w:r>
          </w:p>
          <w:p w:rsidR="00EF5486" w:rsidRPr="0069672F" w:rsidRDefault="00EF5486" w:rsidP="00465568">
            <w:pPr>
              <w:numPr>
                <w:ilvl w:val="0"/>
                <w:numId w:val="160"/>
              </w:numPr>
              <w:suppressAutoHyphens/>
              <w:autoSpaceDE w:val="0"/>
              <w:ind w:right="113"/>
              <w:rPr>
                <w:rFonts w:eastAsia="Calibri"/>
                <w:sz w:val="20"/>
                <w:lang w:eastAsia="hu-HU"/>
              </w:rPr>
            </w:pPr>
            <w:r w:rsidRPr="0069672F">
              <w:rPr>
                <w:rFonts w:eastAsia="Calibri"/>
                <w:sz w:val="20"/>
                <w:lang w:eastAsia="hu-HU"/>
              </w:rPr>
              <w:t>Nagana Gowda, G. A.; Raftery, D. Anal. Chem. 2017, 89, 490-510.</w:t>
            </w:r>
          </w:p>
          <w:p w:rsidR="00EF5486" w:rsidRPr="0069672F" w:rsidRDefault="00EF5486" w:rsidP="009D5465">
            <w:pPr>
              <w:suppressAutoHyphens/>
              <w:autoSpaceDE w:val="0"/>
              <w:ind w:right="113"/>
              <w:rPr>
                <w:rFonts w:eastAsia="Calibri"/>
                <w:sz w:val="20"/>
                <w:lang w:eastAsia="hu-HU"/>
              </w:rPr>
            </w:pPr>
          </w:p>
        </w:tc>
      </w:tr>
    </w:tbl>
    <w:p w:rsidR="00EF5486" w:rsidRDefault="00EF5486" w:rsidP="00CE7E9C">
      <w:pPr>
        <w:rPr>
          <w:rFonts w:eastAsia="Calibri"/>
          <w:sz w:val="20"/>
        </w:rPr>
      </w:pPr>
    </w:p>
    <w:p w:rsidR="00584C58" w:rsidRDefault="00584C58" w:rsidP="00CE7E9C">
      <w:pPr>
        <w:rPr>
          <w:rFonts w:eastAsia="Calibri"/>
          <w:sz w:val="20"/>
        </w:rPr>
      </w:pPr>
    </w:p>
    <w:tbl>
      <w:tblPr>
        <w:tblW w:w="9939" w:type="dxa"/>
        <w:tblInd w:w="-420"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496"/>
        <w:gridCol w:w="536"/>
        <w:gridCol w:w="536"/>
        <w:gridCol w:w="1762"/>
        <w:gridCol w:w="855"/>
        <w:gridCol w:w="2411"/>
      </w:tblGrid>
      <w:tr w:rsidR="00584C58" w:rsidRPr="00750577" w:rsidTr="000E35AA">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84C58" w:rsidRPr="00750577" w:rsidRDefault="00584C58" w:rsidP="000E35AA">
            <w:pPr>
              <w:ind w:left="20"/>
              <w:rPr>
                <w:rFonts w:eastAsia="Arial Unicode MS"/>
                <w:sz w:val="20"/>
                <w:lang w:eastAsia="hu-HU"/>
              </w:rPr>
            </w:pPr>
            <w:r w:rsidRPr="00750577">
              <w:rPr>
                <w:rFonts w:eastAsia="Calibri"/>
                <w:sz w:val="20"/>
                <w:lang w:eastAsia="hu-HU"/>
              </w:rPr>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584C58" w:rsidRPr="00750577" w:rsidRDefault="00584C58" w:rsidP="000E35AA">
            <w:pPr>
              <w:rPr>
                <w:rFonts w:eastAsia="Arial Unicode MS"/>
                <w:sz w:val="20"/>
                <w:lang w:eastAsia="hu-HU"/>
              </w:rPr>
            </w:pPr>
            <w:r w:rsidRPr="00750577">
              <w:rPr>
                <w:rFonts w:eastAsia="Calibri"/>
                <w:sz w:val="20"/>
                <w:lang w:eastAsia="hu-HU"/>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4C58" w:rsidRPr="00750577" w:rsidRDefault="00584C58" w:rsidP="000E35AA">
            <w:pPr>
              <w:jc w:val="center"/>
              <w:rPr>
                <w:rFonts w:eastAsia="Arial Unicode MS"/>
                <w:b/>
                <w:sz w:val="20"/>
                <w:lang w:eastAsia="hu-HU"/>
              </w:rPr>
            </w:pPr>
            <w:r>
              <w:rPr>
                <w:rFonts w:eastAsia="Arial Unicode MS"/>
                <w:b/>
                <w:sz w:val="20"/>
                <w:lang w:eastAsia="hu-HU"/>
              </w:rPr>
              <w:t>Koordinációs kémia</w:t>
            </w:r>
          </w:p>
        </w:tc>
        <w:tc>
          <w:tcPr>
            <w:tcW w:w="855" w:type="dxa"/>
            <w:vMerge w:val="restart"/>
            <w:tcBorders>
              <w:top w:val="single" w:sz="4" w:space="0" w:color="auto"/>
              <w:left w:val="single" w:sz="4" w:space="0" w:color="auto"/>
              <w:right w:val="single" w:sz="4" w:space="0" w:color="auto"/>
            </w:tcBorders>
            <w:vAlign w:val="center"/>
          </w:tcPr>
          <w:p w:rsidR="00584C58" w:rsidRPr="00750577" w:rsidRDefault="00584C58" w:rsidP="000E35AA">
            <w:pPr>
              <w:jc w:val="center"/>
              <w:rPr>
                <w:rFonts w:eastAsia="Arial Unicode MS"/>
                <w:sz w:val="16"/>
                <w:szCs w:val="16"/>
                <w:lang w:eastAsia="hu-HU"/>
              </w:rPr>
            </w:pPr>
            <w:r w:rsidRPr="00750577">
              <w:rPr>
                <w:rFonts w:eastAsia="Calibri"/>
                <w:sz w:val="20"/>
                <w:lang w:eastAsia="hu-HU"/>
              </w:rPr>
              <w:t>Kódja</w:t>
            </w:r>
            <w:r w:rsidRPr="00750577">
              <w:rPr>
                <w:rFonts w:eastAsia="Calibri"/>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4C58" w:rsidRPr="00750577" w:rsidRDefault="00584C58" w:rsidP="000E35AA">
            <w:pPr>
              <w:jc w:val="center"/>
              <w:rPr>
                <w:rFonts w:eastAsia="Arial Unicode MS"/>
                <w:b/>
                <w:sz w:val="20"/>
                <w:lang w:eastAsia="hu-HU"/>
              </w:rPr>
            </w:pPr>
            <w:r w:rsidRPr="00E71643">
              <w:rPr>
                <w:rFonts w:eastAsia="Arial Unicode MS"/>
                <w:b/>
                <w:color w:val="000000" w:themeColor="text1"/>
                <w:sz w:val="20"/>
                <w:lang w:eastAsia="hu-HU"/>
              </w:rPr>
              <w:t>TTKME0427</w:t>
            </w:r>
          </w:p>
        </w:tc>
      </w:tr>
      <w:tr w:rsidR="00584C58" w:rsidRPr="00750577" w:rsidTr="000E35AA">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84C58" w:rsidRPr="00750577" w:rsidRDefault="00584C58" w:rsidP="000E35AA">
            <w:pPr>
              <w:rPr>
                <w:rFonts w:eastAsia="Arial Unicode MS"/>
                <w:sz w:val="20"/>
                <w:lang w:eastAsia="hu-HU"/>
              </w:rPr>
            </w:pPr>
          </w:p>
        </w:tc>
        <w:tc>
          <w:tcPr>
            <w:tcW w:w="989" w:type="dxa"/>
            <w:gridSpan w:val="2"/>
            <w:tcBorders>
              <w:top w:val="nil"/>
              <w:left w:val="nil"/>
              <w:bottom w:val="single" w:sz="4" w:space="0" w:color="auto"/>
              <w:right w:val="single" w:sz="4" w:space="0" w:color="auto"/>
            </w:tcBorders>
            <w:vAlign w:val="center"/>
          </w:tcPr>
          <w:p w:rsidR="00584C58" w:rsidRPr="00750577" w:rsidRDefault="00584C58" w:rsidP="000E35AA">
            <w:pPr>
              <w:rPr>
                <w:rFonts w:eastAsia="Calibri"/>
                <w:sz w:val="20"/>
                <w:lang w:eastAsia="hu-HU"/>
              </w:rPr>
            </w:pPr>
            <w:r w:rsidRPr="00750577">
              <w:rPr>
                <w:rFonts w:eastAsia="Calibri"/>
                <w:sz w:val="20"/>
                <w:lang w:eastAsia="hu-HU"/>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4C58" w:rsidRPr="00750577" w:rsidRDefault="00584C58" w:rsidP="000E35AA">
            <w:pPr>
              <w:jc w:val="center"/>
              <w:rPr>
                <w:rFonts w:eastAsia="Calibri"/>
                <w:b/>
                <w:sz w:val="20"/>
                <w:lang w:eastAsia="hu-HU"/>
              </w:rPr>
            </w:pPr>
            <w:r>
              <w:rPr>
                <w:rFonts w:eastAsia="Calibri"/>
                <w:b/>
                <w:sz w:val="20"/>
                <w:lang w:eastAsia="hu-HU"/>
              </w:rPr>
              <w:t>Coordination chemistry</w:t>
            </w:r>
          </w:p>
        </w:tc>
        <w:tc>
          <w:tcPr>
            <w:tcW w:w="855" w:type="dxa"/>
            <w:vMerge/>
            <w:tcBorders>
              <w:left w:val="single" w:sz="4" w:space="0" w:color="auto"/>
              <w:bottom w:val="single" w:sz="4" w:space="0" w:color="auto"/>
              <w:right w:val="single" w:sz="4" w:space="0" w:color="auto"/>
            </w:tcBorders>
            <w:vAlign w:val="center"/>
          </w:tcPr>
          <w:p w:rsidR="00584C58" w:rsidRPr="00750577" w:rsidRDefault="00584C58" w:rsidP="000E35AA">
            <w:pPr>
              <w:rPr>
                <w:rFonts w:eastAsia="Arial Unicode MS"/>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4C58" w:rsidRPr="00750577" w:rsidRDefault="00584C58" w:rsidP="000E35AA">
            <w:pPr>
              <w:rPr>
                <w:rFonts w:eastAsia="Arial Unicode MS"/>
                <w:sz w:val="16"/>
                <w:szCs w:val="16"/>
                <w:lang w:eastAsia="hu-HU"/>
              </w:rPr>
            </w:pPr>
          </w:p>
        </w:tc>
      </w:tr>
      <w:tr w:rsidR="00584C58" w:rsidRPr="00750577" w:rsidTr="000E35AA">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4C58" w:rsidRPr="00750577" w:rsidRDefault="00584C58" w:rsidP="000E35AA">
            <w:pPr>
              <w:jc w:val="center"/>
              <w:rPr>
                <w:rFonts w:eastAsia="Calibri"/>
                <w:b/>
                <w:bCs/>
                <w:szCs w:val="24"/>
                <w:lang w:eastAsia="hu-HU"/>
              </w:rPr>
            </w:pPr>
            <w:r w:rsidRPr="00E71643">
              <w:rPr>
                <w:rFonts w:eastAsia="Calibri"/>
                <w:b/>
                <w:bCs/>
                <w:color w:val="000000" w:themeColor="text1"/>
                <w:szCs w:val="24"/>
                <w:lang w:eastAsia="hu-HU"/>
              </w:rPr>
              <w:t>A képzés 2. és 4. féléve</w:t>
            </w:r>
          </w:p>
        </w:tc>
      </w:tr>
      <w:tr w:rsidR="00584C58" w:rsidRPr="00750577" w:rsidTr="000E35AA">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84C58" w:rsidRPr="00750577" w:rsidRDefault="00584C58" w:rsidP="000E35AA">
            <w:pPr>
              <w:ind w:left="20"/>
              <w:rPr>
                <w:rFonts w:eastAsia="Calibri"/>
                <w:sz w:val="16"/>
                <w:szCs w:val="16"/>
                <w:lang w:eastAsia="hu-HU"/>
              </w:rPr>
            </w:pPr>
            <w:r w:rsidRPr="00750577">
              <w:rPr>
                <w:rFonts w:eastAsia="Calibri"/>
                <w:sz w:val="16"/>
                <w:szCs w:val="16"/>
                <w:lang w:eastAsia="hu-HU"/>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584C58" w:rsidRPr="00750577" w:rsidRDefault="00584C58" w:rsidP="000E35AA">
            <w:pPr>
              <w:jc w:val="center"/>
              <w:rPr>
                <w:rFonts w:eastAsia="Calibri"/>
                <w:b/>
                <w:sz w:val="20"/>
                <w:lang w:eastAsia="hu-HU"/>
              </w:rPr>
            </w:pPr>
            <w:r w:rsidRPr="00750577">
              <w:rPr>
                <w:rFonts w:eastAsia="Calibri"/>
                <w:b/>
                <w:sz w:val="20"/>
                <w:lang w:eastAsia="hu-HU"/>
              </w:rPr>
              <w:t xml:space="preserve">DE TTK </w:t>
            </w:r>
            <w:r>
              <w:rPr>
                <w:rFonts w:eastAsia="Calibri"/>
                <w:b/>
                <w:sz w:val="20"/>
                <w:lang w:eastAsia="hu-HU"/>
              </w:rPr>
              <w:t>Fizikai Kémiai Tanszék</w:t>
            </w:r>
          </w:p>
        </w:tc>
      </w:tr>
      <w:tr w:rsidR="00584C58" w:rsidRPr="00750577" w:rsidTr="000E35AA">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584C58" w:rsidRPr="00750577" w:rsidRDefault="00584C58" w:rsidP="000E35AA">
            <w:pPr>
              <w:ind w:left="20"/>
              <w:rPr>
                <w:rFonts w:eastAsia="Arial Unicode MS"/>
                <w:sz w:val="20"/>
                <w:lang w:eastAsia="hu-HU"/>
              </w:rPr>
            </w:pPr>
            <w:r w:rsidRPr="00750577">
              <w:rPr>
                <w:rFonts w:eastAsia="Calibri"/>
                <w:sz w:val="20"/>
                <w:lang w:eastAsia="hu-HU"/>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584C58" w:rsidRPr="00750577" w:rsidRDefault="00584C58" w:rsidP="000E35AA">
            <w:pPr>
              <w:jc w:val="center"/>
              <w:rPr>
                <w:rFonts w:eastAsia="Arial Unicode MS"/>
                <w:sz w:val="20"/>
                <w:lang w:eastAsia="hu-HU"/>
              </w:rPr>
            </w:pPr>
            <w:r>
              <w:rPr>
                <w:rFonts w:eastAsia="Calibri"/>
                <w:sz w:val="20"/>
                <w:lang w:eastAsia="hu-HU"/>
              </w:rPr>
              <w:t>–</w:t>
            </w:r>
          </w:p>
        </w:tc>
        <w:tc>
          <w:tcPr>
            <w:tcW w:w="855" w:type="dxa"/>
            <w:tcBorders>
              <w:top w:val="single" w:sz="4" w:space="0" w:color="auto"/>
              <w:left w:val="nil"/>
              <w:bottom w:val="single" w:sz="4" w:space="0" w:color="auto"/>
              <w:right w:val="single" w:sz="4" w:space="0" w:color="auto"/>
            </w:tcBorders>
            <w:vAlign w:val="center"/>
          </w:tcPr>
          <w:p w:rsidR="00584C58" w:rsidRPr="00750577" w:rsidRDefault="00584C58" w:rsidP="000E35AA">
            <w:pPr>
              <w:jc w:val="center"/>
              <w:rPr>
                <w:rFonts w:eastAsia="Arial Unicode MS"/>
                <w:sz w:val="20"/>
                <w:lang w:eastAsia="hu-HU"/>
              </w:rPr>
            </w:pPr>
            <w:r w:rsidRPr="00750577">
              <w:rPr>
                <w:rFonts w:eastAsia="Calibri"/>
                <w:sz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584C58" w:rsidRPr="00750577" w:rsidRDefault="00584C58" w:rsidP="000E35AA">
            <w:pPr>
              <w:jc w:val="center"/>
              <w:rPr>
                <w:rFonts w:eastAsia="Arial Unicode MS"/>
                <w:sz w:val="20"/>
                <w:lang w:eastAsia="hu-HU"/>
              </w:rPr>
            </w:pPr>
            <w:r>
              <w:rPr>
                <w:rFonts w:eastAsia="Calibri"/>
                <w:sz w:val="20"/>
                <w:lang w:eastAsia="hu-HU"/>
              </w:rPr>
              <w:t>–</w:t>
            </w:r>
          </w:p>
        </w:tc>
      </w:tr>
      <w:tr w:rsidR="00584C58" w:rsidRPr="00750577" w:rsidTr="000E35A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84C58" w:rsidRPr="00750577" w:rsidRDefault="00584C58" w:rsidP="000E35AA">
            <w:pPr>
              <w:jc w:val="center"/>
              <w:rPr>
                <w:rFonts w:eastAsia="Calibri"/>
                <w:sz w:val="20"/>
                <w:lang w:eastAsia="hu-HU"/>
              </w:rPr>
            </w:pPr>
            <w:r w:rsidRPr="00750577">
              <w:rPr>
                <w:rFonts w:eastAsia="Calibri"/>
                <w:sz w:val="20"/>
                <w:lang w:eastAsia="hu-HU"/>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584C58" w:rsidRPr="00750577" w:rsidRDefault="00584C58" w:rsidP="000E35AA">
            <w:pPr>
              <w:jc w:val="center"/>
              <w:rPr>
                <w:rFonts w:eastAsia="Calibri"/>
                <w:sz w:val="20"/>
                <w:lang w:eastAsia="hu-HU"/>
              </w:rPr>
            </w:pPr>
            <w:r w:rsidRPr="00750577">
              <w:rPr>
                <w:rFonts w:eastAsia="Calibri"/>
                <w:sz w:val="20"/>
                <w:lang w:eastAsia="hu-HU"/>
              </w:rPr>
              <w:t>Heti óraszámok</w:t>
            </w:r>
          </w:p>
        </w:tc>
        <w:tc>
          <w:tcPr>
            <w:tcW w:w="1762" w:type="dxa"/>
            <w:vMerge w:val="restart"/>
            <w:tcBorders>
              <w:top w:val="single" w:sz="4" w:space="0" w:color="auto"/>
              <w:left w:val="single" w:sz="4" w:space="0" w:color="auto"/>
              <w:right w:val="single" w:sz="4" w:space="0" w:color="auto"/>
            </w:tcBorders>
            <w:vAlign w:val="center"/>
          </w:tcPr>
          <w:p w:rsidR="00584C58" w:rsidRPr="00750577" w:rsidRDefault="00584C58" w:rsidP="000E35AA">
            <w:pPr>
              <w:jc w:val="center"/>
              <w:rPr>
                <w:rFonts w:eastAsia="Calibri"/>
                <w:sz w:val="20"/>
                <w:lang w:eastAsia="hu-HU"/>
              </w:rPr>
            </w:pPr>
            <w:r w:rsidRPr="00750577">
              <w:rPr>
                <w:rFonts w:eastAsia="Calibri"/>
                <w:sz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584C58" w:rsidRPr="00750577" w:rsidRDefault="00584C58" w:rsidP="000E35AA">
            <w:pPr>
              <w:jc w:val="center"/>
              <w:rPr>
                <w:rFonts w:eastAsia="Calibri"/>
                <w:sz w:val="20"/>
                <w:lang w:eastAsia="hu-HU"/>
              </w:rPr>
            </w:pPr>
            <w:r w:rsidRPr="00750577">
              <w:rPr>
                <w:rFonts w:eastAsia="Calibri"/>
                <w:sz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584C58" w:rsidRPr="00750577" w:rsidRDefault="00584C58" w:rsidP="000E35AA">
            <w:pPr>
              <w:jc w:val="center"/>
              <w:rPr>
                <w:rFonts w:eastAsia="Calibri"/>
                <w:sz w:val="20"/>
                <w:lang w:eastAsia="hu-HU"/>
              </w:rPr>
            </w:pPr>
            <w:r w:rsidRPr="00750577">
              <w:rPr>
                <w:rFonts w:eastAsia="Calibri"/>
                <w:sz w:val="20"/>
                <w:lang w:eastAsia="hu-HU"/>
              </w:rPr>
              <w:t>Oktatás nyelve</w:t>
            </w:r>
          </w:p>
        </w:tc>
      </w:tr>
      <w:tr w:rsidR="00584C58" w:rsidRPr="00750577" w:rsidTr="000E35A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84C58" w:rsidRPr="00750577" w:rsidRDefault="00584C58" w:rsidP="000E35AA">
            <w:pPr>
              <w:rPr>
                <w:rFonts w:eastAsia="Calibri"/>
                <w:sz w:val="16"/>
                <w:szCs w:val="16"/>
                <w:lang w:eastAsia="hu-HU"/>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584C58" w:rsidRPr="00750577" w:rsidRDefault="00584C58" w:rsidP="000E35AA">
            <w:pPr>
              <w:jc w:val="center"/>
              <w:rPr>
                <w:rFonts w:eastAsia="Calibri"/>
                <w:sz w:val="16"/>
                <w:szCs w:val="16"/>
                <w:lang w:eastAsia="hu-HU"/>
              </w:rPr>
            </w:pPr>
            <w:r w:rsidRPr="00750577">
              <w:rPr>
                <w:rFonts w:eastAsia="Calibri"/>
                <w:sz w:val="16"/>
                <w:szCs w:val="16"/>
                <w:lang w:eastAsia="hu-HU"/>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584C58" w:rsidRPr="00750577" w:rsidRDefault="00584C58" w:rsidP="000E35AA">
            <w:pPr>
              <w:jc w:val="center"/>
              <w:rPr>
                <w:rFonts w:eastAsia="Calibri"/>
                <w:sz w:val="16"/>
                <w:szCs w:val="16"/>
                <w:lang w:eastAsia="hu-HU"/>
              </w:rPr>
            </w:pPr>
            <w:r w:rsidRPr="00750577">
              <w:rPr>
                <w:rFonts w:eastAsia="Calibri"/>
                <w:sz w:val="16"/>
                <w:szCs w:val="16"/>
                <w:lang w:eastAsia="hu-HU"/>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584C58" w:rsidRPr="00750577" w:rsidRDefault="00584C58" w:rsidP="000E35AA">
            <w:pPr>
              <w:jc w:val="center"/>
              <w:rPr>
                <w:rFonts w:eastAsia="Calibri"/>
                <w:sz w:val="16"/>
                <w:szCs w:val="16"/>
                <w:lang w:eastAsia="hu-HU"/>
              </w:rPr>
            </w:pPr>
            <w:r w:rsidRPr="00750577">
              <w:rPr>
                <w:rFonts w:eastAsia="Calibri"/>
                <w:sz w:val="16"/>
                <w:szCs w:val="16"/>
                <w:lang w:eastAsia="hu-HU"/>
              </w:rPr>
              <w:t>Labor</w:t>
            </w:r>
          </w:p>
        </w:tc>
        <w:tc>
          <w:tcPr>
            <w:tcW w:w="1762" w:type="dxa"/>
            <w:vMerge/>
            <w:tcBorders>
              <w:left w:val="single" w:sz="4" w:space="0" w:color="auto"/>
              <w:bottom w:val="single" w:sz="4" w:space="0" w:color="auto"/>
              <w:right w:val="single" w:sz="4" w:space="0" w:color="auto"/>
            </w:tcBorders>
            <w:vAlign w:val="center"/>
          </w:tcPr>
          <w:p w:rsidR="00584C58" w:rsidRPr="00750577" w:rsidRDefault="00584C58" w:rsidP="000E35AA">
            <w:pP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584C58" w:rsidRPr="00750577" w:rsidRDefault="00584C58" w:rsidP="000E35AA">
            <w:pP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584C58" w:rsidRPr="00750577" w:rsidRDefault="00584C58" w:rsidP="000E35AA">
            <w:pPr>
              <w:rPr>
                <w:rFonts w:eastAsia="Calibri"/>
                <w:sz w:val="16"/>
                <w:szCs w:val="16"/>
                <w:lang w:eastAsia="hu-HU"/>
              </w:rPr>
            </w:pPr>
          </w:p>
        </w:tc>
      </w:tr>
      <w:tr w:rsidR="00584C58" w:rsidRPr="00750577" w:rsidTr="000E35A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84C58" w:rsidRPr="00750577" w:rsidRDefault="00584C58" w:rsidP="000E35AA">
            <w:pPr>
              <w:jc w:val="center"/>
              <w:rPr>
                <w:rFonts w:eastAsia="Calibri"/>
                <w:sz w:val="16"/>
                <w:szCs w:val="16"/>
                <w:lang w:eastAsia="hu-HU"/>
              </w:rPr>
            </w:pPr>
            <w:r w:rsidRPr="00750577">
              <w:rPr>
                <w:rFonts w:eastAsia="Calibri"/>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84C58" w:rsidRPr="00750577" w:rsidRDefault="00584C58" w:rsidP="000E35AA">
            <w:pPr>
              <w:jc w:val="center"/>
              <w:rPr>
                <w:rFonts w:eastAsia="Calibri"/>
                <w:b/>
                <w:sz w:val="16"/>
                <w:szCs w:val="16"/>
                <w:lang w:eastAsia="hu-HU"/>
              </w:rPr>
            </w:pPr>
            <w:r w:rsidRPr="00750577">
              <w:rPr>
                <w:rFonts w:eastAsia="Calibri"/>
                <w:b/>
                <w:sz w:val="16"/>
                <w:szCs w:val="16"/>
                <w:lang w:eastAsia="hu-HU"/>
              </w:rPr>
              <w:t>N</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584C58" w:rsidRPr="00750577" w:rsidRDefault="00584C58" w:rsidP="000E35AA">
            <w:pPr>
              <w:jc w:val="center"/>
              <w:rPr>
                <w:rFonts w:eastAsia="Calibri"/>
                <w:sz w:val="16"/>
                <w:szCs w:val="16"/>
                <w:lang w:eastAsia="hu-HU"/>
              </w:rPr>
            </w:pPr>
            <w:r w:rsidRPr="00750577">
              <w:rPr>
                <w:rFonts w:eastAsia="Calibri"/>
                <w:sz w:val="16"/>
                <w:szCs w:val="16"/>
                <w:lang w:eastAsia="hu-HU"/>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584C58" w:rsidRPr="00750577" w:rsidRDefault="00584C58" w:rsidP="000E35AA">
            <w:pPr>
              <w:jc w:val="center"/>
              <w:rPr>
                <w:rFonts w:eastAsia="Calibri"/>
                <w:b/>
                <w:sz w:val="16"/>
                <w:szCs w:val="16"/>
                <w:lang w:eastAsia="hu-HU"/>
              </w:rPr>
            </w:pPr>
            <w:r w:rsidRPr="00750577">
              <w:rPr>
                <w:rFonts w:eastAsia="Calibri"/>
                <w:b/>
                <w:sz w:val="16"/>
                <w:szCs w:val="16"/>
                <w:lang w:eastAsia="hu-HU"/>
              </w:rPr>
              <w:t>2</w:t>
            </w:r>
          </w:p>
        </w:tc>
        <w:tc>
          <w:tcPr>
            <w:tcW w:w="653" w:type="dxa"/>
            <w:tcBorders>
              <w:top w:val="single" w:sz="4" w:space="0" w:color="auto"/>
              <w:left w:val="single" w:sz="4" w:space="0" w:color="auto"/>
              <w:bottom w:val="single" w:sz="4" w:space="0" w:color="auto"/>
              <w:right w:val="single" w:sz="4" w:space="0" w:color="auto"/>
            </w:tcBorders>
            <w:vAlign w:val="center"/>
          </w:tcPr>
          <w:p w:rsidR="00584C58" w:rsidRPr="00750577" w:rsidRDefault="00584C58" w:rsidP="000E35AA">
            <w:pPr>
              <w:jc w:val="center"/>
              <w:rPr>
                <w:rFonts w:eastAsia="Calibri"/>
                <w:sz w:val="16"/>
                <w:szCs w:val="16"/>
                <w:lang w:eastAsia="hu-HU"/>
              </w:rPr>
            </w:pPr>
            <w:r w:rsidRPr="00750577">
              <w:rPr>
                <w:rFonts w:eastAsia="Calibri"/>
                <w:sz w:val="16"/>
                <w:szCs w:val="16"/>
                <w:lang w:eastAsia="hu-HU"/>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584C58" w:rsidRPr="00750577" w:rsidRDefault="00584C58" w:rsidP="000E35AA">
            <w:pPr>
              <w:jc w:val="center"/>
              <w:rPr>
                <w:rFonts w:eastAsia="Calibri"/>
                <w:b/>
                <w:sz w:val="16"/>
                <w:szCs w:val="16"/>
                <w:lang w:eastAsia="hu-HU"/>
              </w:rPr>
            </w:pPr>
            <w:r w:rsidRPr="00750577">
              <w:rPr>
                <w:rFonts w:eastAsia="Calibri"/>
                <w:b/>
                <w:sz w:val="16"/>
                <w:szCs w:val="16"/>
                <w:lang w:eastAsia="hu-HU"/>
              </w:rPr>
              <w:t>0</w:t>
            </w:r>
          </w:p>
        </w:tc>
        <w:tc>
          <w:tcPr>
            <w:tcW w:w="536" w:type="dxa"/>
            <w:tcBorders>
              <w:top w:val="single" w:sz="4" w:space="0" w:color="auto"/>
              <w:left w:val="single" w:sz="4" w:space="0" w:color="auto"/>
              <w:bottom w:val="single" w:sz="4" w:space="0" w:color="auto"/>
              <w:right w:val="single" w:sz="4" w:space="0" w:color="auto"/>
            </w:tcBorders>
            <w:vAlign w:val="center"/>
          </w:tcPr>
          <w:p w:rsidR="00584C58" w:rsidRPr="00750577" w:rsidRDefault="00584C58" w:rsidP="000E35AA">
            <w:pPr>
              <w:jc w:val="center"/>
              <w:rPr>
                <w:rFonts w:eastAsia="Calibri"/>
                <w:sz w:val="16"/>
                <w:szCs w:val="16"/>
                <w:lang w:eastAsia="hu-HU"/>
              </w:rPr>
            </w:pPr>
            <w:r w:rsidRPr="00750577">
              <w:rPr>
                <w:rFonts w:eastAsia="Calibri"/>
                <w:sz w:val="16"/>
                <w:szCs w:val="16"/>
                <w:lang w:eastAsia="hu-HU"/>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584C58" w:rsidRPr="00750577" w:rsidRDefault="00584C58" w:rsidP="000E35AA">
            <w:pPr>
              <w:jc w:val="center"/>
              <w:rPr>
                <w:rFonts w:eastAsia="Calibri"/>
                <w:b/>
                <w:sz w:val="16"/>
                <w:szCs w:val="16"/>
                <w:lang w:eastAsia="hu-HU"/>
              </w:rPr>
            </w:pPr>
            <w:r w:rsidRPr="00750577">
              <w:rPr>
                <w:rFonts w:eastAsia="Calibri"/>
                <w:b/>
                <w:sz w:val="16"/>
                <w:szCs w:val="16"/>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84C58" w:rsidRPr="00750577" w:rsidRDefault="00584C58" w:rsidP="000E35AA">
            <w:pPr>
              <w:jc w:val="center"/>
              <w:rPr>
                <w:rFonts w:eastAsia="Calibri"/>
                <w:b/>
                <w:sz w:val="20"/>
                <w:lang w:eastAsia="hu-HU"/>
              </w:rPr>
            </w:pPr>
            <w:r w:rsidRPr="00750577">
              <w:rPr>
                <w:rFonts w:eastAsia="Calibri"/>
                <w:b/>
                <w:sz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584C58" w:rsidRPr="00750577" w:rsidRDefault="00584C58" w:rsidP="000E35AA">
            <w:pPr>
              <w:jc w:val="center"/>
              <w:rPr>
                <w:rFonts w:eastAsia="Calibri"/>
                <w:b/>
                <w:sz w:val="20"/>
                <w:lang w:eastAsia="hu-HU"/>
              </w:rPr>
            </w:pPr>
            <w:r w:rsidRPr="00750577">
              <w:rPr>
                <w:rFonts w:eastAsia="Calibri"/>
                <w:b/>
                <w:sz w:val="20"/>
                <w:lang w:eastAsia="hu-HU"/>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584C58" w:rsidRPr="00750577" w:rsidRDefault="00584C58" w:rsidP="000E35AA">
            <w:pPr>
              <w:jc w:val="center"/>
              <w:rPr>
                <w:rFonts w:eastAsia="Calibri"/>
                <w:b/>
                <w:sz w:val="20"/>
                <w:lang w:eastAsia="hu-HU"/>
              </w:rPr>
            </w:pPr>
            <w:r w:rsidRPr="00750577">
              <w:rPr>
                <w:rFonts w:eastAsia="Calibri"/>
                <w:b/>
                <w:sz w:val="20"/>
                <w:lang w:eastAsia="hu-HU"/>
              </w:rPr>
              <w:t>magyar</w:t>
            </w:r>
          </w:p>
        </w:tc>
      </w:tr>
      <w:tr w:rsidR="00584C58" w:rsidRPr="00750577" w:rsidTr="000E35A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84C58" w:rsidRPr="00750577" w:rsidRDefault="00584C58" w:rsidP="000E35AA">
            <w:pPr>
              <w:jc w:val="center"/>
              <w:rPr>
                <w:rFonts w:eastAsia="Calibri"/>
                <w:sz w:val="16"/>
                <w:szCs w:val="16"/>
                <w:lang w:eastAsia="hu-HU"/>
              </w:rPr>
            </w:pPr>
            <w:r w:rsidRPr="00750577">
              <w:rPr>
                <w:rFonts w:eastAsia="Calibri"/>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84C58" w:rsidRPr="00750577" w:rsidRDefault="00584C58" w:rsidP="000E35AA">
            <w:pPr>
              <w:jc w:val="center"/>
              <w:rPr>
                <w:rFonts w:eastAsia="Calibri"/>
                <w:b/>
                <w:sz w:val="16"/>
                <w:szCs w:val="16"/>
                <w:lang w:eastAsia="hu-HU"/>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584C58" w:rsidRPr="00750577" w:rsidRDefault="00584C58" w:rsidP="000E35AA">
            <w:pPr>
              <w:jc w:val="center"/>
              <w:rPr>
                <w:rFonts w:eastAsia="Calibri"/>
                <w:sz w:val="16"/>
                <w:szCs w:val="16"/>
                <w:lang w:eastAsia="hu-HU"/>
              </w:rPr>
            </w:pPr>
            <w:r w:rsidRPr="00750577">
              <w:rPr>
                <w:rFonts w:eastAsia="Calibri"/>
                <w:sz w:val="16"/>
                <w:szCs w:val="16"/>
                <w:lang w:eastAsia="hu-HU"/>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584C58" w:rsidRPr="00750577" w:rsidRDefault="00584C58" w:rsidP="000E35AA">
            <w:pPr>
              <w:jc w:val="center"/>
              <w:rPr>
                <w:rFonts w:eastAsia="Calibri"/>
                <w:b/>
                <w:sz w:val="16"/>
                <w:szCs w:val="16"/>
                <w:lang w:eastAsia="hu-HU"/>
              </w:rPr>
            </w:pPr>
          </w:p>
        </w:tc>
        <w:tc>
          <w:tcPr>
            <w:tcW w:w="653" w:type="dxa"/>
            <w:tcBorders>
              <w:top w:val="single" w:sz="4" w:space="0" w:color="auto"/>
              <w:left w:val="single" w:sz="4" w:space="0" w:color="auto"/>
              <w:bottom w:val="single" w:sz="4" w:space="0" w:color="auto"/>
              <w:right w:val="single" w:sz="4" w:space="0" w:color="auto"/>
            </w:tcBorders>
            <w:vAlign w:val="center"/>
          </w:tcPr>
          <w:p w:rsidR="00584C58" w:rsidRPr="00750577" w:rsidRDefault="00584C58" w:rsidP="000E35AA">
            <w:pPr>
              <w:jc w:val="center"/>
              <w:rPr>
                <w:rFonts w:eastAsia="Calibri"/>
                <w:sz w:val="16"/>
                <w:szCs w:val="16"/>
                <w:lang w:eastAsia="hu-HU"/>
              </w:rPr>
            </w:pPr>
            <w:r w:rsidRPr="00750577">
              <w:rPr>
                <w:rFonts w:eastAsia="Calibri"/>
                <w:sz w:val="16"/>
                <w:szCs w:val="16"/>
                <w:lang w:eastAsia="hu-HU"/>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584C58" w:rsidRPr="00750577" w:rsidRDefault="00584C58" w:rsidP="000E35AA">
            <w:pPr>
              <w:jc w:val="center"/>
              <w:rPr>
                <w:rFonts w:eastAsia="Calibri"/>
                <w:b/>
                <w:sz w:val="16"/>
                <w:szCs w:val="16"/>
                <w:lang w:eastAsia="hu-HU"/>
              </w:rPr>
            </w:pPr>
          </w:p>
        </w:tc>
        <w:tc>
          <w:tcPr>
            <w:tcW w:w="536" w:type="dxa"/>
            <w:tcBorders>
              <w:top w:val="single" w:sz="4" w:space="0" w:color="auto"/>
              <w:left w:val="single" w:sz="4" w:space="0" w:color="auto"/>
              <w:bottom w:val="single" w:sz="4" w:space="0" w:color="auto"/>
              <w:right w:val="single" w:sz="4" w:space="0" w:color="auto"/>
            </w:tcBorders>
            <w:vAlign w:val="center"/>
          </w:tcPr>
          <w:p w:rsidR="00584C58" w:rsidRPr="00750577" w:rsidRDefault="00584C58" w:rsidP="000E35AA">
            <w:pPr>
              <w:jc w:val="center"/>
              <w:rPr>
                <w:rFonts w:eastAsia="Calibri"/>
                <w:sz w:val="16"/>
                <w:szCs w:val="16"/>
                <w:lang w:eastAsia="hu-HU"/>
              </w:rPr>
            </w:pPr>
            <w:r w:rsidRPr="00750577">
              <w:rPr>
                <w:rFonts w:eastAsia="Calibri"/>
                <w:sz w:val="16"/>
                <w:szCs w:val="16"/>
                <w:lang w:eastAsia="hu-HU"/>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584C58" w:rsidRPr="00750577" w:rsidRDefault="00584C58" w:rsidP="000E35AA">
            <w:pPr>
              <w:jc w:val="center"/>
              <w:rPr>
                <w:rFonts w:eastAsia="Calibri"/>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84C58" w:rsidRPr="00750577" w:rsidRDefault="00584C58" w:rsidP="000E35AA">
            <w:pPr>
              <w:jc w:val="center"/>
              <w:rPr>
                <w:rFonts w:eastAsia="Calibri"/>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584C58" w:rsidRPr="00750577" w:rsidRDefault="00584C58" w:rsidP="000E35AA">
            <w:pPr>
              <w:jc w:val="center"/>
              <w:rPr>
                <w:rFonts w:eastAsia="Calibri"/>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584C58" w:rsidRPr="00750577" w:rsidRDefault="00584C58" w:rsidP="000E35AA">
            <w:pPr>
              <w:jc w:val="center"/>
              <w:rPr>
                <w:rFonts w:eastAsia="Calibri"/>
                <w:sz w:val="16"/>
                <w:szCs w:val="16"/>
                <w:lang w:eastAsia="hu-HU"/>
              </w:rPr>
            </w:pPr>
          </w:p>
        </w:tc>
      </w:tr>
      <w:tr w:rsidR="00584C58" w:rsidRPr="00750577" w:rsidTr="000E35AA">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584C58" w:rsidRPr="00750577" w:rsidRDefault="00584C58" w:rsidP="000E35AA">
            <w:pPr>
              <w:ind w:left="20"/>
              <w:rPr>
                <w:rFonts w:eastAsia="Arial Unicode MS"/>
                <w:sz w:val="20"/>
                <w:lang w:eastAsia="hu-HU"/>
              </w:rPr>
            </w:pPr>
            <w:r w:rsidRPr="00750577">
              <w:rPr>
                <w:rFonts w:eastAsia="Calibri"/>
                <w:sz w:val="20"/>
                <w:lang w:eastAsia="hu-HU"/>
              </w:rPr>
              <w:t>Tantárgyfelelős oktató</w:t>
            </w:r>
          </w:p>
        </w:tc>
        <w:tc>
          <w:tcPr>
            <w:tcW w:w="1149" w:type="dxa"/>
            <w:gridSpan w:val="2"/>
            <w:tcBorders>
              <w:top w:val="nil"/>
              <w:left w:val="nil"/>
              <w:bottom w:val="single" w:sz="4" w:space="0" w:color="auto"/>
              <w:right w:val="single" w:sz="4" w:space="0" w:color="auto"/>
            </w:tcBorders>
            <w:vAlign w:val="center"/>
          </w:tcPr>
          <w:p w:rsidR="00584C58" w:rsidRPr="00750577" w:rsidRDefault="00584C58" w:rsidP="000E35AA">
            <w:pPr>
              <w:rPr>
                <w:rFonts w:eastAsia="Arial Unicode MS"/>
                <w:sz w:val="20"/>
                <w:lang w:eastAsia="hu-HU"/>
              </w:rPr>
            </w:pPr>
            <w:r w:rsidRPr="00750577">
              <w:rPr>
                <w:rFonts w:eastAsia="Calibri"/>
                <w:sz w:val="20"/>
                <w:lang w:eastAsia="hu-HU"/>
              </w:rPr>
              <w:t>neve:</w:t>
            </w:r>
          </w:p>
        </w:tc>
        <w:tc>
          <w:tcPr>
            <w:tcW w:w="2834" w:type="dxa"/>
            <w:gridSpan w:val="3"/>
            <w:tcBorders>
              <w:top w:val="single" w:sz="4" w:space="0" w:color="auto"/>
              <w:left w:val="nil"/>
              <w:bottom w:val="single" w:sz="4" w:space="0" w:color="auto"/>
              <w:right w:val="single" w:sz="4" w:space="0" w:color="auto"/>
            </w:tcBorders>
            <w:vAlign w:val="center"/>
          </w:tcPr>
          <w:p w:rsidR="00584C58" w:rsidRPr="00750577" w:rsidRDefault="00584C58" w:rsidP="000E35AA">
            <w:pPr>
              <w:jc w:val="center"/>
              <w:rPr>
                <w:rFonts w:eastAsia="Arial Unicode MS"/>
                <w:b/>
                <w:sz w:val="20"/>
                <w:lang w:eastAsia="hu-HU"/>
              </w:rPr>
            </w:pPr>
            <w:r w:rsidRPr="00750577">
              <w:rPr>
                <w:rFonts w:eastAsia="Arial Unicode MS"/>
                <w:b/>
                <w:sz w:val="20"/>
                <w:lang w:eastAsia="hu-HU"/>
              </w:rPr>
              <w:t xml:space="preserve">Dr. </w:t>
            </w:r>
            <w:r>
              <w:rPr>
                <w:rFonts w:eastAsia="Arial Unicode MS"/>
                <w:b/>
                <w:sz w:val="20"/>
                <w:lang w:eastAsia="hu-HU"/>
              </w:rPr>
              <w:t>Kálmán Ferenc Krisztián</w:t>
            </w:r>
          </w:p>
        </w:tc>
        <w:tc>
          <w:tcPr>
            <w:tcW w:w="855" w:type="dxa"/>
            <w:tcBorders>
              <w:top w:val="single" w:sz="4" w:space="0" w:color="auto"/>
              <w:left w:val="nil"/>
              <w:bottom w:val="single" w:sz="4" w:space="0" w:color="auto"/>
              <w:right w:val="single" w:sz="4" w:space="0" w:color="auto"/>
            </w:tcBorders>
            <w:vAlign w:val="center"/>
          </w:tcPr>
          <w:p w:rsidR="00584C58" w:rsidRPr="00750577" w:rsidRDefault="00584C58" w:rsidP="000E35AA">
            <w:pPr>
              <w:rPr>
                <w:rFonts w:eastAsia="Arial Unicode MS"/>
                <w:sz w:val="16"/>
                <w:szCs w:val="16"/>
                <w:lang w:eastAsia="hu-HU"/>
              </w:rPr>
            </w:pPr>
            <w:r w:rsidRPr="00750577">
              <w:rPr>
                <w:rFonts w:eastAsia="Calibri"/>
                <w:sz w:val="20"/>
                <w:lang w:eastAsia="hu-HU"/>
              </w:rPr>
              <w:t>beosztása</w:t>
            </w:r>
            <w:r w:rsidRPr="00750577">
              <w:rPr>
                <w:rFonts w:eastAsia="Calibri"/>
                <w:sz w:val="16"/>
                <w:szCs w:val="16"/>
                <w:lang w:eastAsia="hu-HU"/>
              </w:rPr>
              <w:t>:</w:t>
            </w:r>
          </w:p>
        </w:tc>
        <w:tc>
          <w:tcPr>
            <w:tcW w:w="2411" w:type="dxa"/>
            <w:tcBorders>
              <w:top w:val="nil"/>
              <w:left w:val="nil"/>
              <w:bottom w:val="single" w:sz="4" w:space="0" w:color="auto"/>
              <w:right w:val="single" w:sz="4" w:space="0" w:color="auto"/>
            </w:tcBorders>
            <w:vAlign w:val="center"/>
          </w:tcPr>
          <w:p w:rsidR="00584C58" w:rsidRPr="00750577" w:rsidRDefault="00584C58" w:rsidP="000E35AA">
            <w:pPr>
              <w:jc w:val="center"/>
              <w:rPr>
                <w:rFonts w:eastAsia="Calibri"/>
                <w:b/>
                <w:sz w:val="20"/>
                <w:lang w:eastAsia="hu-HU"/>
              </w:rPr>
            </w:pPr>
            <w:r w:rsidRPr="00750577">
              <w:rPr>
                <w:rFonts w:eastAsia="Calibri"/>
                <w:b/>
                <w:sz w:val="20"/>
                <w:lang w:eastAsia="hu-HU"/>
              </w:rPr>
              <w:t xml:space="preserve">egyetemi </w:t>
            </w:r>
            <w:r>
              <w:rPr>
                <w:rFonts w:eastAsia="Calibri"/>
                <w:b/>
                <w:sz w:val="20"/>
                <w:lang w:eastAsia="hu-HU"/>
              </w:rPr>
              <w:t>docens</w:t>
            </w:r>
          </w:p>
        </w:tc>
      </w:tr>
      <w:tr w:rsidR="00584C58" w:rsidRPr="00750577" w:rsidTr="000E35AA">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4C58" w:rsidRPr="00750577" w:rsidRDefault="00584C58" w:rsidP="000E35AA">
            <w:pPr>
              <w:jc w:val="both"/>
              <w:rPr>
                <w:rFonts w:eastAsia="Calibri"/>
                <w:sz w:val="20"/>
                <w:lang w:eastAsia="hu-HU"/>
              </w:rPr>
            </w:pPr>
            <w:r w:rsidRPr="00750577">
              <w:rPr>
                <w:rFonts w:eastAsia="Calibri"/>
                <w:b/>
                <w:bCs/>
                <w:sz w:val="20"/>
                <w:lang w:eastAsia="hu-HU"/>
              </w:rPr>
              <w:t>A kurzus célja,</w:t>
            </w:r>
            <w:r w:rsidRPr="00750577">
              <w:rPr>
                <w:rFonts w:eastAsia="Calibri"/>
                <w:sz w:val="20"/>
                <w:lang w:eastAsia="hu-HU"/>
              </w:rPr>
              <w:t xml:space="preserve"> </w:t>
            </w:r>
            <w:r>
              <w:rPr>
                <w:rFonts w:eastAsia="Calibri"/>
                <w:sz w:val="20"/>
                <w:lang w:eastAsia="hu-HU"/>
              </w:rPr>
              <w:t>a fémkomplexek kialakulását meghatározó törvényszerűségek, valamint a komplexek oldategyensúlyi, kinetikai, redoxi, szerkezeti és relaxációs sajátságainak vizsgálatára alkalmas technikák megismerése.</w:t>
            </w:r>
          </w:p>
          <w:p w:rsidR="00584C58" w:rsidRPr="00750577" w:rsidRDefault="00584C58" w:rsidP="000E35AA">
            <w:pPr>
              <w:rPr>
                <w:rFonts w:eastAsia="Calibri"/>
                <w:sz w:val="20"/>
                <w:lang w:eastAsia="hu-HU"/>
              </w:rPr>
            </w:pPr>
          </w:p>
        </w:tc>
      </w:tr>
      <w:tr w:rsidR="00584C58" w:rsidRPr="00750577" w:rsidTr="000E35AA">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4C58" w:rsidRPr="00750577" w:rsidRDefault="00584C58" w:rsidP="000E35AA">
            <w:pPr>
              <w:rPr>
                <w:rFonts w:eastAsia="Calibri"/>
                <w:b/>
                <w:bCs/>
                <w:sz w:val="20"/>
                <w:lang w:eastAsia="hu-HU"/>
              </w:rPr>
            </w:pPr>
            <w:r w:rsidRPr="00750577">
              <w:rPr>
                <w:rFonts w:eastAsia="Calibri"/>
                <w:b/>
                <w:bCs/>
                <w:sz w:val="20"/>
                <w:lang w:eastAsia="hu-HU"/>
              </w:rPr>
              <w:t>A kurzus tartalma, témakörei</w:t>
            </w:r>
          </w:p>
          <w:p w:rsidR="00584C58" w:rsidRPr="00750577" w:rsidRDefault="00584C58" w:rsidP="000E35AA">
            <w:pPr>
              <w:suppressAutoHyphens/>
              <w:autoSpaceDE w:val="0"/>
              <w:spacing w:before="60" w:after="60"/>
              <w:ind w:left="417" w:right="113"/>
              <w:jc w:val="both"/>
              <w:rPr>
                <w:rFonts w:eastAsia="Calibri"/>
                <w:sz w:val="20"/>
                <w:lang w:eastAsia="hu-HU"/>
              </w:rPr>
            </w:pPr>
            <w:r w:rsidRPr="00776A3F">
              <w:rPr>
                <w:rFonts w:eastAsia="Calibri"/>
                <w:sz w:val="20"/>
                <w:lang w:eastAsia="hu-HU"/>
              </w:rPr>
              <w:t>Koordinációs kémiai alapfogalmak. A komplexképződés termodinamikája. Az egyensúlyi állandót befolyásoló tényezők. Kristálytér és ligandumtér elmélet. Fémkomplexek szerkezetvizsgálata. Elméleti kémiai módszerek alkalmazása a koordinációs kémiában. Az átmenetifém komplexek szubsztitúciós és redoxi reakciói. Adatbáz</w:t>
            </w:r>
            <w:r>
              <w:rPr>
                <w:rFonts w:eastAsia="Calibri"/>
                <w:sz w:val="20"/>
                <w:lang w:eastAsia="hu-HU"/>
              </w:rPr>
              <w:t>isok és szoftverek.</w:t>
            </w:r>
          </w:p>
          <w:p w:rsidR="00584C58" w:rsidRPr="00750577" w:rsidRDefault="00584C58" w:rsidP="000E35AA">
            <w:pPr>
              <w:ind w:right="138"/>
              <w:jc w:val="both"/>
              <w:rPr>
                <w:rFonts w:eastAsia="Calibri"/>
                <w:sz w:val="20"/>
                <w:lang w:eastAsia="hu-HU"/>
              </w:rPr>
            </w:pPr>
          </w:p>
        </w:tc>
      </w:tr>
      <w:tr w:rsidR="00584C58" w:rsidRPr="00750577" w:rsidTr="000E35AA">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584C58" w:rsidRPr="00584C58" w:rsidRDefault="00584C58" w:rsidP="000E35AA">
            <w:pPr>
              <w:rPr>
                <w:rFonts w:eastAsia="Calibri"/>
                <w:b/>
                <w:bCs/>
                <w:sz w:val="20"/>
                <w:lang w:eastAsia="hu-HU"/>
              </w:rPr>
            </w:pPr>
            <w:r w:rsidRPr="00584C58">
              <w:rPr>
                <w:rFonts w:eastAsia="Calibri"/>
                <w:b/>
                <w:bCs/>
                <w:sz w:val="20"/>
                <w:lang w:eastAsia="hu-HU"/>
              </w:rPr>
              <w:t>Kötelező olvasmány:</w:t>
            </w:r>
          </w:p>
          <w:p w:rsidR="00584C58" w:rsidRPr="00584C58" w:rsidRDefault="00584C58" w:rsidP="000E35AA">
            <w:pPr>
              <w:suppressAutoHyphens/>
              <w:autoSpaceDE w:val="0"/>
              <w:spacing w:before="60" w:after="60"/>
              <w:ind w:left="417" w:right="113"/>
              <w:rPr>
                <w:rFonts w:eastAsia="Calibri"/>
                <w:sz w:val="20"/>
                <w:lang w:eastAsia="hu-HU"/>
              </w:rPr>
            </w:pPr>
            <w:r w:rsidRPr="00584C58">
              <w:rPr>
                <w:rFonts w:eastAsia="Calibri"/>
                <w:sz w:val="20"/>
                <w:lang w:eastAsia="hu-HU"/>
              </w:rPr>
              <w:t>-</w:t>
            </w:r>
          </w:p>
          <w:p w:rsidR="00584C58" w:rsidRPr="00584C58" w:rsidRDefault="00584C58" w:rsidP="000E35AA">
            <w:pPr>
              <w:rPr>
                <w:rFonts w:eastAsia="Calibri"/>
                <w:bCs/>
                <w:sz w:val="20"/>
                <w:lang w:eastAsia="hu-HU"/>
              </w:rPr>
            </w:pPr>
            <w:r w:rsidRPr="00584C58">
              <w:rPr>
                <w:rFonts w:eastAsia="Calibri"/>
                <w:b/>
                <w:bCs/>
                <w:sz w:val="20"/>
                <w:lang w:eastAsia="hu-HU"/>
              </w:rPr>
              <w:t>Ajánlott szakirodalom</w:t>
            </w:r>
            <w:r w:rsidRPr="00584C58">
              <w:rPr>
                <w:rFonts w:eastAsia="Calibri"/>
                <w:bCs/>
                <w:sz w:val="20"/>
                <w:lang w:eastAsia="hu-HU"/>
              </w:rPr>
              <w:t>:</w:t>
            </w:r>
          </w:p>
          <w:p w:rsidR="00584C58" w:rsidRPr="00750577" w:rsidRDefault="00584C58" w:rsidP="000E35AA">
            <w:pPr>
              <w:suppressAutoHyphens/>
              <w:autoSpaceDE w:val="0"/>
              <w:spacing w:before="60" w:after="60"/>
              <w:ind w:left="417" w:right="113"/>
              <w:rPr>
                <w:rFonts w:eastAsia="Calibri"/>
                <w:sz w:val="20"/>
                <w:lang w:eastAsia="hu-HU"/>
              </w:rPr>
            </w:pPr>
            <w:r w:rsidRPr="00584C58">
              <w:rPr>
                <w:rFonts w:eastAsia="Calibri"/>
                <w:sz w:val="20"/>
                <w:lang w:eastAsia="hu-HU"/>
              </w:rPr>
              <w:t>-</w:t>
            </w:r>
          </w:p>
        </w:tc>
      </w:tr>
    </w:tbl>
    <w:p w:rsidR="00584C58" w:rsidRDefault="00584C58" w:rsidP="00CE7E9C">
      <w:pPr>
        <w:rPr>
          <w:rFonts w:eastAsia="Calibri"/>
          <w:sz w:val="20"/>
        </w:rPr>
      </w:pPr>
    </w:p>
    <w:tbl>
      <w:tblPr>
        <w:tblW w:w="9924" w:type="dxa"/>
        <w:tblInd w:w="-431" w:type="dxa"/>
        <w:tblLayout w:type="fixed"/>
        <w:tblCellMar>
          <w:left w:w="0" w:type="dxa"/>
          <w:right w:w="0" w:type="dxa"/>
        </w:tblCellMar>
        <w:tblLook w:val="0000" w:firstRow="0" w:lastRow="0" w:firstColumn="0" w:lastColumn="0" w:noHBand="0" w:noVBand="0"/>
      </w:tblPr>
      <w:tblGrid>
        <w:gridCol w:w="1369"/>
        <w:gridCol w:w="671"/>
        <w:gridCol w:w="88"/>
        <w:gridCol w:w="454"/>
        <w:gridCol w:w="535"/>
        <w:gridCol w:w="9"/>
        <w:gridCol w:w="653"/>
        <w:gridCol w:w="496"/>
        <w:gridCol w:w="536"/>
        <w:gridCol w:w="536"/>
        <w:gridCol w:w="1762"/>
        <w:gridCol w:w="855"/>
        <w:gridCol w:w="1960"/>
      </w:tblGrid>
      <w:tr w:rsidR="00C82D1E" w:rsidRPr="00C82D1E" w:rsidTr="00C82D1E">
        <w:trPr>
          <w:cantSplit/>
          <w:trHeight w:val="420"/>
        </w:trPr>
        <w:tc>
          <w:tcPr>
            <w:tcW w:w="2128" w:type="dxa"/>
            <w:gridSpan w:val="3"/>
            <w:vMerge w:val="restart"/>
            <w:tcBorders>
              <w:top w:val="single" w:sz="4" w:space="0" w:color="auto"/>
              <w:left w:val="single" w:sz="4" w:space="0" w:color="auto"/>
              <w:bottom w:val="single" w:sz="4" w:space="0" w:color="000000"/>
              <w:right w:val="single" w:sz="4" w:space="0" w:color="000000"/>
            </w:tcBorders>
            <w:vAlign w:val="center"/>
          </w:tcPr>
          <w:p w:rsidR="00C82D1E" w:rsidRPr="00C82D1E" w:rsidRDefault="00C82D1E" w:rsidP="000E35AA">
            <w:pPr>
              <w:ind w:left="20"/>
              <w:rPr>
                <w:rFonts w:eastAsia="Arial Unicode MS"/>
                <w:sz w:val="20"/>
              </w:rPr>
            </w:pPr>
            <w:r w:rsidRPr="00C82D1E">
              <w:rPr>
                <w:sz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82D1E" w:rsidRPr="00C82D1E" w:rsidRDefault="00C82D1E" w:rsidP="000E35AA">
            <w:pPr>
              <w:rPr>
                <w:rFonts w:eastAsia="Arial Unicode MS"/>
                <w:sz w:val="20"/>
              </w:rPr>
            </w:pPr>
            <w:r w:rsidRPr="00C82D1E">
              <w:rPr>
                <w:sz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82D1E" w:rsidRPr="00C82D1E" w:rsidRDefault="00C82D1E" w:rsidP="000E35AA">
            <w:pPr>
              <w:jc w:val="center"/>
              <w:rPr>
                <w:rFonts w:eastAsia="Arial Unicode MS"/>
                <w:b/>
                <w:sz w:val="20"/>
              </w:rPr>
            </w:pPr>
            <w:r w:rsidRPr="00C82D1E">
              <w:rPr>
                <w:b/>
                <w:bCs/>
                <w:sz w:val="20"/>
              </w:rPr>
              <w:t xml:space="preserve">Komputeres gyógyszertervezés </w:t>
            </w:r>
            <w:r w:rsidRPr="00C82D1E">
              <w:rPr>
                <w:sz w:val="20"/>
              </w:rPr>
              <w:t xml:space="preserve">    </w:t>
            </w:r>
          </w:p>
        </w:tc>
        <w:tc>
          <w:tcPr>
            <w:tcW w:w="855" w:type="dxa"/>
            <w:vMerge w:val="restart"/>
            <w:tcBorders>
              <w:top w:val="single" w:sz="4" w:space="0" w:color="auto"/>
              <w:left w:val="single" w:sz="4" w:space="0" w:color="auto"/>
              <w:right w:val="single" w:sz="4" w:space="0" w:color="auto"/>
            </w:tcBorders>
            <w:vAlign w:val="center"/>
          </w:tcPr>
          <w:p w:rsidR="00C82D1E" w:rsidRPr="00C82D1E" w:rsidRDefault="00C82D1E" w:rsidP="000E35AA">
            <w:pPr>
              <w:jc w:val="center"/>
              <w:rPr>
                <w:rFonts w:eastAsia="Arial Unicode MS"/>
                <w:sz w:val="20"/>
              </w:rPr>
            </w:pPr>
            <w:r w:rsidRPr="00C82D1E">
              <w:rPr>
                <w:sz w:val="20"/>
              </w:rPr>
              <w:t>Kódja:</w:t>
            </w:r>
          </w:p>
        </w:tc>
        <w:tc>
          <w:tcPr>
            <w:tcW w:w="1960" w:type="dxa"/>
            <w:vMerge w:val="restart"/>
            <w:tcBorders>
              <w:top w:val="single" w:sz="4" w:space="0" w:color="auto"/>
              <w:left w:val="single" w:sz="4" w:space="0" w:color="auto"/>
              <w:right w:val="single" w:sz="4" w:space="0" w:color="auto"/>
            </w:tcBorders>
            <w:shd w:val="clear" w:color="auto" w:fill="E5DFEC"/>
            <w:vAlign w:val="center"/>
          </w:tcPr>
          <w:p w:rsidR="00C82D1E" w:rsidRPr="00C82D1E" w:rsidRDefault="00C82D1E" w:rsidP="000E35AA">
            <w:pPr>
              <w:jc w:val="center"/>
              <w:rPr>
                <w:rFonts w:eastAsia="Arial Unicode MS"/>
                <w:b/>
                <w:sz w:val="20"/>
              </w:rPr>
            </w:pPr>
            <w:r w:rsidRPr="00C82D1E">
              <w:rPr>
                <w:sz w:val="20"/>
              </w:rPr>
              <w:t>TTKME0326</w:t>
            </w:r>
          </w:p>
        </w:tc>
      </w:tr>
      <w:tr w:rsidR="00C82D1E" w:rsidRPr="00C82D1E" w:rsidTr="00C82D1E">
        <w:trPr>
          <w:cantSplit/>
          <w:trHeight w:val="420"/>
        </w:trPr>
        <w:tc>
          <w:tcPr>
            <w:tcW w:w="2128" w:type="dxa"/>
            <w:gridSpan w:val="3"/>
            <w:vMerge/>
            <w:tcBorders>
              <w:top w:val="single" w:sz="4" w:space="0" w:color="auto"/>
              <w:left w:val="single" w:sz="4" w:space="0" w:color="auto"/>
              <w:bottom w:val="single" w:sz="4" w:space="0" w:color="000000"/>
              <w:right w:val="single" w:sz="4" w:space="0" w:color="000000"/>
            </w:tcBorders>
            <w:vAlign w:val="center"/>
          </w:tcPr>
          <w:p w:rsidR="00C82D1E" w:rsidRPr="00C82D1E" w:rsidRDefault="00C82D1E" w:rsidP="000E35AA">
            <w:pPr>
              <w:rPr>
                <w:rFonts w:eastAsia="Arial Unicode MS"/>
                <w:sz w:val="20"/>
              </w:rPr>
            </w:pPr>
          </w:p>
        </w:tc>
        <w:tc>
          <w:tcPr>
            <w:tcW w:w="989" w:type="dxa"/>
            <w:gridSpan w:val="2"/>
            <w:tcBorders>
              <w:top w:val="nil"/>
              <w:left w:val="nil"/>
              <w:bottom w:val="single" w:sz="4" w:space="0" w:color="auto"/>
              <w:right w:val="single" w:sz="4" w:space="0" w:color="auto"/>
            </w:tcBorders>
            <w:vAlign w:val="center"/>
          </w:tcPr>
          <w:p w:rsidR="00C82D1E" w:rsidRPr="00C82D1E" w:rsidRDefault="00C82D1E" w:rsidP="000E35AA">
            <w:pPr>
              <w:rPr>
                <w:sz w:val="20"/>
              </w:rPr>
            </w:pPr>
            <w:r w:rsidRPr="00C82D1E">
              <w:rPr>
                <w:sz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82D1E" w:rsidRPr="00C82D1E" w:rsidRDefault="00C82D1E" w:rsidP="000E35AA">
            <w:pPr>
              <w:jc w:val="center"/>
              <w:rPr>
                <w:b/>
                <w:sz w:val="20"/>
              </w:rPr>
            </w:pPr>
            <w:r w:rsidRPr="00C82D1E">
              <w:rPr>
                <w:b/>
                <w:sz w:val="20"/>
              </w:rPr>
              <w:t>Computer aided drug discovery</w:t>
            </w:r>
          </w:p>
        </w:tc>
        <w:tc>
          <w:tcPr>
            <w:tcW w:w="855" w:type="dxa"/>
            <w:vMerge/>
            <w:tcBorders>
              <w:left w:val="single" w:sz="4" w:space="0" w:color="auto"/>
              <w:bottom w:val="single" w:sz="4" w:space="0" w:color="auto"/>
              <w:right w:val="single" w:sz="4" w:space="0" w:color="auto"/>
            </w:tcBorders>
            <w:vAlign w:val="center"/>
          </w:tcPr>
          <w:p w:rsidR="00C82D1E" w:rsidRPr="00C82D1E" w:rsidRDefault="00C82D1E" w:rsidP="000E35AA">
            <w:pPr>
              <w:rPr>
                <w:rFonts w:eastAsia="Arial Unicode MS"/>
                <w:sz w:val="20"/>
              </w:rPr>
            </w:pPr>
          </w:p>
        </w:tc>
        <w:tc>
          <w:tcPr>
            <w:tcW w:w="1960" w:type="dxa"/>
            <w:vMerge/>
            <w:tcBorders>
              <w:left w:val="single" w:sz="4" w:space="0" w:color="auto"/>
              <w:bottom w:val="single" w:sz="4" w:space="0" w:color="auto"/>
              <w:right w:val="single" w:sz="4" w:space="0" w:color="auto"/>
            </w:tcBorders>
            <w:shd w:val="clear" w:color="auto" w:fill="E5DFEC"/>
            <w:vAlign w:val="center"/>
          </w:tcPr>
          <w:p w:rsidR="00C82D1E" w:rsidRPr="00C82D1E" w:rsidRDefault="00C82D1E" w:rsidP="000E35AA">
            <w:pPr>
              <w:rPr>
                <w:rFonts w:eastAsia="Arial Unicode MS"/>
                <w:sz w:val="20"/>
              </w:rPr>
            </w:pPr>
          </w:p>
        </w:tc>
      </w:tr>
      <w:tr w:rsidR="00C82D1E" w:rsidRPr="00C82D1E" w:rsidTr="00C82D1E">
        <w:trPr>
          <w:cantSplit/>
          <w:trHeight w:val="420"/>
        </w:trPr>
        <w:tc>
          <w:tcPr>
            <w:tcW w:w="9924" w:type="dxa"/>
            <w:gridSpan w:val="13"/>
            <w:tcBorders>
              <w:top w:val="single" w:sz="4" w:space="0" w:color="auto"/>
              <w:left w:val="single" w:sz="4" w:space="0" w:color="auto"/>
              <w:bottom w:val="single" w:sz="4" w:space="0" w:color="auto"/>
              <w:right w:val="single" w:sz="4" w:space="0" w:color="auto"/>
            </w:tcBorders>
            <w:vAlign w:val="center"/>
          </w:tcPr>
          <w:p w:rsidR="00C82D1E" w:rsidRPr="00C82D1E" w:rsidRDefault="00C82D1E" w:rsidP="000E35AA">
            <w:pPr>
              <w:jc w:val="center"/>
              <w:rPr>
                <w:b/>
                <w:bCs/>
                <w:sz w:val="20"/>
              </w:rPr>
            </w:pPr>
            <w:r w:rsidRPr="00C82D1E">
              <w:rPr>
                <w:b/>
                <w:bCs/>
                <w:sz w:val="20"/>
              </w:rPr>
              <w:t>A képzés 1. féléve (1. őszi félév)</w:t>
            </w:r>
          </w:p>
        </w:tc>
      </w:tr>
      <w:tr w:rsidR="00C82D1E" w:rsidRPr="00C82D1E" w:rsidTr="00C82D1E">
        <w:trPr>
          <w:cantSplit/>
          <w:trHeight w:val="420"/>
        </w:trPr>
        <w:tc>
          <w:tcPr>
            <w:tcW w:w="3117" w:type="dxa"/>
            <w:gridSpan w:val="5"/>
            <w:tcBorders>
              <w:top w:val="single" w:sz="4" w:space="0" w:color="auto"/>
              <w:left w:val="single" w:sz="4" w:space="0" w:color="auto"/>
              <w:bottom w:val="single" w:sz="4" w:space="0" w:color="auto"/>
              <w:right w:val="single" w:sz="4" w:space="0" w:color="auto"/>
            </w:tcBorders>
            <w:vAlign w:val="center"/>
          </w:tcPr>
          <w:p w:rsidR="00C82D1E" w:rsidRPr="00C82D1E" w:rsidRDefault="00C82D1E" w:rsidP="000E35AA">
            <w:pPr>
              <w:ind w:left="20"/>
              <w:rPr>
                <w:sz w:val="20"/>
              </w:rPr>
            </w:pPr>
            <w:r w:rsidRPr="00C82D1E">
              <w:rPr>
                <w:sz w:val="20"/>
              </w:rPr>
              <w:t>Felelős oktatási egység:</w:t>
            </w:r>
          </w:p>
        </w:tc>
        <w:tc>
          <w:tcPr>
            <w:tcW w:w="6807"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C82D1E" w:rsidRPr="00C82D1E" w:rsidRDefault="00C82D1E" w:rsidP="000E35AA">
            <w:pPr>
              <w:jc w:val="center"/>
              <w:rPr>
                <w:b/>
                <w:sz w:val="20"/>
              </w:rPr>
            </w:pPr>
            <w:r w:rsidRPr="00C82D1E">
              <w:rPr>
                <w:b/>
                <w:sz w:val="20"/>
              </w:rPr>
              <w:t>DE TTK, Szervetlen és Analitikai Kémiai Tanszék</w:t>
            </w:r>
          </w:p>
        </w:tc>
      </w:tr>
      <w:tr w:rsidR="00C82D1E" w:rsidRPr="00C82D1E" w:rsidTr="00C82D1E">
        <w:trPr>
          <w:trHeight w:val="420"/>
        </w:trPr>
        <w:tc>
          <w:tcPr>
            <w:tcW w:w="3117" w:type="dxa"/>
            <w:gridSpan w:val="5"/>
            <w:tcBorders>
              <w:top w:val="single" w:sz="4" w:space="0" w:color="auto"/>
              <w:left w:val="single" w:sz="4" w:space="0" w:color="auto"/>
              <w:bottom w:val="single" w:sz="4" w:space="0" w:color="auto"/>
              <w:right w:val="single" w:sz="4" w:space="0" w:color="auto"/>
            </w:tcBorders>
            <w:vAlign w:val="center"/>
          </w:tcPr>
          <w:p w:rsidR="00C82D1E" w:rsidRPr="00C82D1E" w:rsidRDefault="00C82D1E" w:rsidP="000E35AA">
            <w:pPr>
              <w:ind w:left="20"/>
              <w:rPr>
                <w:rFonts w:eastAsia="Arial Unicode MS"/>
                <w:sz w:val="20"/>
              </w:rPr>
            </w:pPr>
            <w:r w:rsidRPr="00C82D1E">
              <w:rPr>
                <w:sz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82D1E" w:rsidRPr="00C82D1E" w:rsidRDefault="00C82D1E" w:rsidP="000E35AA">
            <w:pPr>
              <w:rPr>
                <w:sz w:val="20"/>
              </w:rPr>
            </w:pPr>
            <w:r w:rsidRPr="00C82D1E">
              <w:rPr>
                <w:sz w:val="20"/>
              </w:rPr>
              <w:t xml:space="preserve">Fizikai kémia I. </w:t>
            </w:r>
          </w:p>
          <w:p w:rsidR="00C82D1E" w:rsidRPr="00C82D1E" w:rsidRDefault="00C82D1E" w:rsidP="000E35AA">
            <w:pPr>
              <w:rPr>
                <w:sz w:val="20"/>
              </w:rPr>
            </w:pPr>
            <w:r w:rsidRPr="00C82D1E">
              <w:rPr>
                <w:sz w:val="20"/>
              </w:rPr>
              <w:t>Szervetlen kémia I</w:t>
            </w:r>
          </w:p>
          <w:p w:rsidR="00C82D1E" w:rsidRPr="00C82D1E" w:rsidRDefault="00C82D1E" w:rsidP="000E35AA">
            <w:pPr>
              <w:rPr>
                <w:sz w:val="20"/>
              </w:rPr>
            </w:pPr>
            <w:r w:rsidRPr="00C82D1E">
              <w:rPr>
                <w:sz w:val="20"/>
              </w:rPr>
              <w:t>Szerves kémia I.</w:t>
            </w:r>
          </w:p>
        </w:tc>
        <w:tc>
          <w:tcPr>
            <w:tcW w:w="855" w:type="dxa"/>
            <w:tcBorders>
              <w:top w:val="single" w:sz="4" w:space="0" w:color="auto"/>
              <w:left w:val="nil"/>
              <w:bottom w:val="single" w:sz="4" w:space="0" w:color="auto"/>
              <w:right w:val="single" w:sz="4" w:space="0" w:color="auto"/>
            </w:tcBorders>
            <w:vAlign w:val="center"/>
          </w:tcPr>
          <w:p w:rsidR="00C82D1E" w:rsidRPr="00C82D1E" w:rsidRDefault="00C82D1E" w:rsidP="000E35AA">
            <w:pPr>
              <w:jc w:val="center"/>
              <w:rPr>
                <w:rFonts w:eastAsia="Arial Unicode MS"/>
                <w:sz w:val="20"/>
              </w:rPr>
            </w:pPr>
            <w:r w:rsidRPr="00C82D1E">
              <w:rPr>
                <w:sz w:val="20"/>
              </w:rPr>
              <w:t xml:space="preserve">Kódja: </w:t>
            </w:r>
          </w:p>
        </w:tc>
        <w:tc>
          <w:tcPr>
            <w:tcW w:w="1960" w:type="dxa"/>
            <w:tcBorders>
              <w:top w:val="single" w:sz="4" w:space="0" w:color="auto"/>
              <w:left w:val="nil"/>
              <w:bottom w:val="single" w:sz="4" w:space="0" w:color="auto"/>
              <w:right w:val="single" w:sz="4" w:space="0" w:color="auto"/>
            </w:tcBorders>
            <w:shd w:val="clear" w:color="auto" w:fill="E5DFEC"/>
            <w:vAlign w:val="center"/>
          </w:tcPr>
          <w:p w:rsidR="00C82D1E" w:rsidRPr="00C82D1E" w:rsidRDefault="00C82D1E" w:rsidP="000E35AA">
            <w:pPr>
              <w:rPr>
                <w:sz w:val="20"/>
              </w:rPr>
            </w:pPr>
            <w:r w:rsidRPr="00C82D1E">
              <w:rPr>
                <w:sz w:val="20"/>
              </w:rPr>
              <w:t>TTKBE0402</w:t>
            </w:r>
          </w:p>
          <w:p w:rsidR="00C82D1E" w:rsidRPr="00C82D1E" w:rsidRDefault="00C82D1E" w:rsidP="000E35AA">
            <w:pPr>
              <w:rPr>
                <w:snapToGrid w:val="0"/>
                <w:color w:val="000000"/>
                <w:sz w:val="20"/>
              </w:rPr>
            </w:pPr>
            <w:r w:rsidRPr="00C82D1E">
              <w:rPr>
                <w:snapToGrid w:val="0"/>
                <w:color w:val="000000"/>
                <w:sz w:val="20"/>
              </w:rPr>
              <w:t xml:space="preserve">TTKBE0101 </w:t>
            </w:r>
          </w:p>
          <w:p w:rsidR="00C82D1E" w:rsidRPr="00C82D1E" w:rsidRDefault="00C82D1E" w:rsidP="000E35AA">
            <w:pPr>
              <w:rPr>
                <w:sz w:val="20"/>
              </w:rPr>
            </w:pPr>
            <w:r w:rsidRPr="00C82D1E">
              <w:rPr>
                <w:sz w:val="20"/>
              </w:rPr>
              <w:t>TTKBE0301</w:t>
            </w:r>
          </w:p>
        </w:tc>
      </w:tr>
      <w:tr w:rsidR="00C82D1E" w:rsidRPr="00C82D1E" w:rsidTr="00C82D1E">
        <w:trPr>
          <w:cantSplit/>
          <w:trHeight w:val="193"/>
        </w:trPr>
        <w:tc>
          <w:tcPr>
            <w:tcW w:w="2040" w:type="dxa"/>
            <w:gridSpan w:val="2"/>
            <w:vMerge w:val="restart"/>
            <w:tcBorders>
              <w:top w:val="single" w:sz="4" w:space="0" w:color="auto"/>
              <w:left w:val="single" w:sz="4" w:space="0" w:color="auto"/>
              <w:right w:val="single" w:sz="4" w:space="0" w:color="auto"/>
            </w:tcBorders>
            <w:vAlign w:val="center"/>
          </w:tcPr>
          <w:p w:rsidR="00C82D1E" w:rsidRPr="00C82D1E" w:rsidRDefault="00C82D1E" w:rsidP="000E35AA">
            <w:pPr>
              <w:jc w:val="center"/>
              <w:rPr>
                <w:sz w:val="20"/>
              </w:rPr>
            </w:pPr>
            <w:r w:rsidRPr="00C82D1E">
              <w:rPr>
                <w:sz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82D1E" w:rsidRPr="00C82D1E" w:rsidRDefault="00C82D1E" w:rsidP="000E35AA">
            <w:pPr>
              <w:jc w:val="center"/>
              <w:rPr>
                <w:sz w:val="20"/>
              </w:rPr>
            </w:pPr>
            <w:r w:rsidRPr="00C82D1E">
              <w:rPr>
                <w:sz w:val="20"/>
              </w:rPr>
              <w:t>Heti óraszámok</w:t>
            </w:r>
          </w:p>
        </w:tc>
        <w:tc>
          <w:tcPr>
            <w:tcW w:w="1762" w:type="dxa"/>
            <w:vMerge w:val="restart"/>
            <w:tcBorders>
              <w:top w:val="single" w:sz="4" w:space="0" w:color="auto"/>
              <w:left w:val="single" w:sz="4" w:space="0" w:color="auto"/>
              <w:right w:val="single" w:sz="4" w:space="0" w:color="auto"/>
            </w:tcBorders>
            <w:vAlign w:val="center"/>
          </w:tcPr>
          <w:p w:rsidR="00C82D1E" w:rsidRPr="00C82D1E" w:rsidRDefault="00C82D1E" w:rsidP="000E35AA">
            <w:pPr>
              <w:jc w:val="center"/>
              <w:rPr>
                <w:sz w:val="20"/>
              </w:rPr>
            </w:pPr>
            <w:r w:rsidRPr="00C82D1E">
              <w:rPr>
                <w:sz w:val="20"/>
              </w:rPr>
              <w:t>Követelmény</w:t>
            </w:r>
          </w:p>
        </w:tc>
        <w:tc>
          <w:tcPr>
            <w:tcW w:w="855" w:type="dxa"/>
            <w:vMerge w:val="restart"/>
            <w:tcBorders>
              <w:top w:val="single" w:sz="4" w:space="0" w:color="auto"/>
              <w:left w:val="single" w:sz="4" w:space="0" w:color="auto"/>
              <w:right w:val="single" w:sz="4" w:space="0" w:color="auto"/>
            </w:tcBorders>
            <w:vAlign w:val="center"/>
          </w:tcPr>
          <w:p w:rsidR="00C82D1E" w:rsidRPr="00C82D1E" w:rsidRDefault="00C82D1E" w:rsidP="000E35AA">
            <w:pPr>
              <w:jc w:val="center"/>
              <w:rPr>
                <w:sz w:val="20"/>
              </w:rPr>
            </w:pPr>
            <w:r w:rsidRPr="00C82D1E">
              <w:rPr>
                <w:sz w:val="20"/>
              </w:rPr>
              <w:t>Kredit</w:t>
            </w:r>
          </w:p>
        </w:tc>
        <w:tc>
          <w:tcPr>
            <w:tcW w:w="1960" w:type="dxa"/>
            <w:vMerge w:val="restart"/>
            <w:tcBorders>
              <w:top w:val="single" w:sz="4" w:space="0" w:color="auto"/>
              <w:left w:val="single" w:sz="4" w:space="0" w:color="auto"/>
              <w:right w:val="single" w:sz="4" w:space="0" w:color="auto"/>
            </w:tcBorders>
            <w:vAlign w:val="center"/>
          </w:tcPr>
          <w:p w:rsidR="00C82D1E" w:rsidRPr="00C82D1E" w:rsidRDefault="00C82D1E" w:rsidP="000E35AA">
            <w:pPr>
              <w:jc w:val="center"/>
              <w:rPr>
                <w:sz w:val="20"/>
              </w:rPr>
            </w:pPr>
            <w:r w:rsidRPr="00C82D1E">
              <w:rPr>
                <w:sz w:val="20"/>
              </w:rPr>
              <w:t>Oktatás nyelve</w:t>
            </w:r>
          </w:p>
        </w:tc>
      </w:tr>
      <w:tr w:rsidR="00C82D1E" w:rsidRPr="00C82D1E" w:rsidTr="00C82D1E">
        <w:trPr>
          <w:cantSplit/>
          <w:trHeight w:val="221"/>
        </w:trPr>
        <w:tc>
          <w:tcPr>
            <w:tcW w:w="2040" w:type="dxa"/>
            <w:gridSpan w:val="2"/>
            <w:vMerge/>
            <w:tcBorders>
              <w:left w:val="single" w:sz="4" w:space="0" w:color="auto"/>
              <w:bottom w:val="single" w:sz="4" w:space="0" w:color="auto"/>
              <w:right w:val="single" w:sz="4" w:space="0" w:color="auto"/>
            </w:tcBorders>
            <w:vAlign w:val="center"/>
          </w:tcPr>
          <w:p w:rsidR="00C82D1E" w:rsidRPr="00C82D1E" w:rsidRDefault="00C82D1E" w:rsidP="000E35AA">
            <w:pPr>
              <w:rPr>
                <w:sz w:val="20"/>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C82D1E" w:rsidRPr="00C82D1E" w:rsidRDefault="00C82D1E" w:rsidP="000E35AA">
            <w:pPr>
              <w:jc w:val="center"/>
              <w:rPr>
                <w:sz w:val="20"/>
              </w:rPr>
            </w:pPr>
            <w:r w:rsidRPr="00C82D1E">
              <w:rPr>
                <w:sz w:val="20"/>
              </w:rPr>
              <w:t>Előadás</w:t>
            </w:r>
          </w:p>
        </w:tc>
        <w:tc>
          <w:tcPr>
            <w:tcW w:w="1149" w:type="dxa"/>
            <w:gridSpan w:val="2"/>
            <w:tcBorders>
              <w:top w:val="single" w:sz="4" w:space="0" w:color="auto"/>
              <w:left w:val="single" w:sz="4" w:space="0" w:color="auto"/>
              <w:bottom w:val="single" w:sz="4" w:space="0" w:color="auto"/>
              <w:right w:val="single" w:sz="4" w:space="0" w:color="auto"/>
            </w:tcBorders>
            <w:vAlign w:val="center"/>
          </w:tcPr>
          <w:p w:rsidR="00C82D1E" w:rsidRPr="00C82D1E" w:rsidRDefault="00C82D1E" w:rsidP="000E35AA">
            <w:pPr>
              <w:jc w:val="center"/>
              <w:rPr>
                <w:sz w:val="20"/>
              </w:rPr>
            </w:pPr>
            <w:r w:rsidRPr="00C82D1E">
              <w:rPr>
                <w:sz w:val="20"/>
              </w:rPr>
              <w:t>Gyakorlat</w:t>
            </w:r>
          </w:p>
        </w:tc>
        <w:tc>
          <w:tcPr>
            <w:tcW w:w="1072" w:type="dxa"/>
            <w:gridSpan w:val="2"/>
            <w:tcBorders>
              <w:top w:val="single" w:sz="4" w:space="0" w:color="auto"/>
              <w:left w:val="single" w:sz="4" w:space="0" w:color="auto"/>
              <w:bottom w:val="single" w:sz="4" w:space="0" w:color="auto"/>
              <w:right w:val="single" w:sz="4" w:space="0" w:color="auto"/>
            </w:tcBorders>
            <w:vAlign w:val="center"/>
          </w:tcPr>
          <w:p w:rsidR="00C82D1E" w:rsidRPr="00C82D1E" w:rsidRDefault="00C82D1E" w:rsidP="000E35AA">
            <w:pPr>
              <w:jc w:val="center"/>
              <w:rPr>
                <w:sz w:val="20"/>
              </w:rPr>
            </w:pPr>
            <w:r w:rsidRPr="00C82D1E">
              <w:rPr>
                <w:sz w:val="20"/>
              </w:rPr>
              <w:t>Labor</w:t>
            </w:r>
          </w:p>
        </w:tc>
        <w:tc>
          <w:tcPr>
            <w:tcW w:w="1762" w:type="dxa"/>
            <w:vMerge/>
            <w:tcBorders>
              <w:left w:val="single" w:sz="4" w:space="0" w:color="auto"/>
              <w:bottom w:val="single" w:sz="4" w:space="0" w:color="auto"/>
              <w:right w:val="single" w:sz="4" w:space="0" w:color="auto"/>
            </w:tcBorders>
            <w:vAlign w:val="center"/>
          </w:tcPr>
          <w:p w:rsidR="00C82D1E" w:rsidRPr="00C82D1E" w:rsidRDefault="00C82D1E" w:rsidP="000E35AA">
            <w:pPr>
              <w:rPr>
                <w:sz w:val="20"/>
              </w:rPr>
            </w:pPr>
          </w:p>
        </w:tc>
        <w:tc>
          <w:tcPr>
            <w:tcW w:w="855" w:type="dxa"/>
            <w:vMerge/>
            <w:tcBorders>
              <w:left w:val="single" w:sz="4" w:space="0" w:color="auto"/>
              <w:bottom w:val="single" w:sz="4" w:space="0" w:color="auto"/>
              <w:right w:val="single" w:sz="4" w:space="0" w:color="auto"/>
            </w:tcBorders>
            <w:vAlign w:val="center"/>
          </w:tcPr>
          <w:p w:rsidR="00C82D1E" w:rsidRPr="00C82D1E" w:rsidRDefault="00C82D1E" w:rsidP="000E35AA">
            <w:pPr>
              <w:rPr>
                <w:sz w:val="20"/>
              </w:rPr>
            </w:pPr>
          </w:p>
        </w:tc>
        <w:tc>
          <w:tcPr>
            <w:tcW w:w="1960" w:type="dxa"/>
            <w:vMerge/>
            <w:tcBorders>
              <w:left w:val="single" w:sz="4" w:space="0" w:color="auto"/>
              <w:bottom w:val="single" w:sz="4" w:space="0" w:color="auto"/>
              <w:right w:val="single" w:sz="4" w:space="0" w:color="auto"/>
            </w:tcBorders>
            <w:vAlign w:val="center"/>
          </w:tcPr>
          <w:p w:rsidR="00C82D1E" w:rsidRPr="00C82D1E" w:rsidRDefault="00C82D1E" w:rsidP="000E35AA">
            <w:pPr>
              <w:rPr>
                <w:sz w:val="20"/>
              </w:rPr>
            </w:pPr>
          </w:p>
        </w:tc>
      </w:tr>
      <w:tr w:rsidR="00C82D1E" w:rsidRPr="00C82D1E" w:rsidTr="00C82D1E">
        <w:trPr>
          <w:cantSplit/>
          <w:trHeight w:val="274"/>
        </w:trPr>
        <w:tc>
          <w:tcPr>
            <w:tcW w:w="1369" w:type="dxa"/>
            <w:tcBorders>
              <w:top w:val="single" w:sz="4" w:space="0" w:color="auto"/>
              <w:left w:val="single" w:sz="4" w:space="0" w:color="auto"/>
              <w:bottom w:val="single" w:sz="4" w:space="0" w:color="auto"/>
              <w:right w:val="single" w:sz="4" w:space="0" w:color="auto"/>
            </w:tcBorders>
            <w:vAlign w:val="center"/>
          </w:tcPr>
          <w:p w:rsidR="00C82D1E" w:rsidRPr="00C82D1E" w:rsidRDefault="00C82D1E" w:rsidP="000E35AA">
            <w:pPr>
              <w:jc w:val="center"/>
              <w:rPr>
                <w:sz w:val="20"/>
              </w:rPr>
            </w:pPr>
            <w:r w:rsidRPr="00C82D1E">
              <w:rPr>
                <w:sz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2D1E" w:rsidRPr="00C82D1E" w:rsidRDefault="00C82D1E" w:rsidP="000E35AA">
            <w:pPr>
              <w:jc w:val="center"/>
              <w:rPr>
                <w:b/>
                <w:sz w:val="20"/>
              </w:rPr>
            </w:pPr>
            <w:r w:rsidRPr="00C82D1E">
              <w:rPr>
                <w:b/>
                <w:sz w:val="20"/>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C82D1E" w:rsidRPr="00C82D1E" w:rsidRDefault="00C82D1E" w:rsidP="000E35AA">
            <w:pPr>
              <w:jc w:val="center"/>
              <w:rPr>
                <w:sz w:val="20"/>
              </w:rPr>
            </w:pPr>
            <w:r w:rsidRPr="00C82D1E">
              <w:rPr>
                <w:sz w:val="20"/>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C82D1E" w:rsidRPr="00C82D1E" w:rsidRDefault="00C82D1E" w:rsidP="000E35AA">
            <w:pPr>
              <w:jc w:val="center"/>
              <w:rPr>
                <w:b/>
                <w:sz w:val="20"/>
              </w:rPr>
            </w:pPr>
            <w:r w:rsidRPr="00C82D1E">
              <w:rPr>
                <w:b/>
                <w:sz w:val="20"/>
              </w:rPr>
              <w:t>1</w:t>
            </w:r>
          </w:p>
        </w:tc>
        <w:tc>
          <w:tcPr>
            <w:tcW w:w="653" w:type="dxa"/>
            <w:tcBorders>
              <w:top w:val="single" w:sz="4" w:space="0" w:color="auto"/>
              <w:left w:val="single" w:sz="4" w:space="0" w:color="auto"/>
              <w:bottom w:val="single" w:sz="4" w:space="0" w:color="auto"/>
              <w:right w:val="single" w:sz="4" w:space="0" w:color="auto"/>
            </w:tcBorders>
            <w:vAlign w:val="center"/>
          </w:tcPr>
          <w:p w:rsidR="00C82D1E" w:rsidRPr="00C82D1E" w:rsidRDefault="00C82D1E" w:rsidP="000E35AA">
            <w:pPr>
              <w:jc w:val="center"/>
              <w:rPr>
                <w:sz w:val="20"/>
              </w:rPr>
            </w:pPr>
            <w:r w:rsidRPr="00C82D1E">
              <w:rPr>
                <w:sz w:val="20"/>
              </w:rPr>
              <w:t xml:space="preserve">Heti </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C82D1E" w:rsidRPr="00C82D1E" w:rsidRDefault="00C82D1E" w:rsidP="000E35AA">
            <w:pPr>
              <w:jc w:val="center"/>
              <w:rPr>
                <w:b/>
                <w:sz w:val="20"/>
              </w:rPr>
            </w:pPr>
            <w:r w:rsidRPr="00C82D1E">
              <w:rPr>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C82D1E" w:rsidRPr="00C82D1E" w:rsidRDefault="00C82D1E" w:rsidP="000E35AA">
            <w:pPr>
              <w:jc w:val="center"/>
              <w:rPr>
                <w:sz w:val="20"/>
              </w:rPr>
            </w:pPr>
            <w:r w:rsidRPr="00C82D1E">
              <w:rPr>
                <w:sz w:val="20"/>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C82D1E" w:rsidRPr="00C82D1E" w:rsidRDefault="00C82D1E" w:rsidP="000E35AA">
            <w:pPr>
              <w:jc w:val="center"/>
              <w:rPr>
                <w:b/>
                <w:sz w:val="20"/>
              </w:rPr>
            </w:pPr>
            <w:r w:rsidRPr="00C82D1E">
              <w:rPr>
                <w:b/>
                <w:sz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82D1E" w:rsidRPr="00C82D1E" w:rsidRDefault="00C82D1E" w:rsidP="000E35AA">
            <w:pPr>
              <w:jc w:val="center"/>
              <w:rPr>
                <w:b/>
                <w:sz w:val="20"/>
              </w:rPr>
            </w:pPr>
            <w:r w:rsidRPr="00C82D1E">
              <w:rPr>
                <w:b/>
                <w:sz w:val="20"/>
              </w:rPr>
              <w:t>Kollokvium</w:t>
            </w:r>
          </w:p>
        </w:tc>
        <w:tc>
          <w:tcPr>
            <w:tcW w:w="855" w:type="dxa"/>
            <w:vMerge w:val="restart"/>
            <w:tcBorders>
              <w:top w:val="single" w:sz="4" w:space="0" w:color="auto"/>
              <w:left w:val="single" w:sz="4" w:space="0" w:color="auto"/>
              <w:right w:val="single" w:sz="4" w:space="0" w:color="auto"/>
            </w:tcBorders>
            <w:vAlign w:val="center"/>
          </w:tcPr>
          <w:p w:rsidR="00C82D1E" w:rsidRPr="00C82D1E" w:rsidRDefault="00C82D1E" w:rsidP="000E35AA">
            <w:pPr>
              <w:jc w:val="center"/>
              <w:rPr>
                <w:b/>
                <w:sz w:val="20"/>
              </w:rPr>
            </w:pPr>
            <w:r w:rsidRPr="00C82D1E">
              <w:rPr>
                <w:b/>
                <w:sz w:val="20"/>
              </w:rPr>
              <w:t>2</w:t>
            </w:r>
          </w:p>
        </w:tc>
        <w:tc>
          <w:tcPr>
            <w:tcW w:w="1960" w:type="dxa"/>
            <w:vMerge w:val="restart"/>
            <w:tcBorders>
              <w:top w:val="single" w:sz="4" w:space="0" w:color="auto"/>
              <w:left w:val="single" w:sz="4" w:space="0" w:color="auto"/>
              <w:right w:val="single" w:sz="4" w:space="0" w:color="auto"/>
            </w:tcBorders>
            <w:shd w:val="clear" w:color="auto" w:fill="E5DFEC"/>
            <w:vAlign w:val="center"/>
          </w:tcPr>
          <w:p w:rsidR="00C82D1E" w:rsidRPr="00C82D1E" w:rsidRDefault="00C82D1E" w:rsidP="000E35AA">
            <w:pPr>
              <w:jc w:val="center"/>
              <w:rPr>
                <w:b/>
                <w:color w:val="000000"/>
                <w:sz w:val="20"/>
              </w:rPr>
            </w:pPr>
            <w:r w:rsidRPr="00C82D1E">
              <w:rPr>
                <w:b/>
                <w:color w:val="000000"/>
                <w:sz w:val="20"/>
              </w:rPr>
              <w:t>magyar</w:t>
            </w:r>
          </w:p>
        </w:tc>
      </w:tr>
      <w:tr w:rsidR="00C82D1E" w:rsidRPr="00C82D1E" w:rsidTr="00C82D1E">
        <w:trPr>
          <w:cantSplit/>
          <w:trHeight w:val="279"/>
        </w:trPr>
        <w:tc>
          <w:tcPr>
            <w:tcW w:w="1369" w:type="dxa"/>
            <w:tcBorders>
              <w:top w:val="single" w:sz="4" w:space="0" w:color="auto"/>
              <w:left w:val="single" w:sz="4" w:space="0" w:color="auto"/>
              <w:bottom w:val="single" w:sz="4" w:space="0" w:color="auto"/>
              <w:right w:val="single" w:sz="4" w:space="0" w:color="auto"/>
            </w:tcBorders>
            <w:vAlign w:val="center"/>
          </w:tcPr>
          <w:p w:rsidR="00C82D1E" w:rsidRPr="00C82D1E" w:rsidRDefault="00C82D1E" w:rsidP="000E35AA">
            <w:pPr>
              <w:jc w:val="center"/>
              <w:rPr>
                <w:sz w:val="20"/>
              </w:rPr>
            </w:pPr>
            <w:r w:rsidRPr="00C82D1E">
              <w:rPr>
                <w:sz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2D1E" w:rsidRPr="00C82D1E" w:rsidRDefault="00C82D1E" w:rsidP="000E35AA">
            <w:pPr>
              <w:jc w:val="center"/>
              <w:rPr>
                <w:b/>
                <w:sz w:val="20"/>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C82D1E" w:rsidRPr="00C82D1E" w:rsidRDefault="00C82D1E" w:rsidP="000E35AA">
            <w:pPr>
              <w:jc w:val="center"/>
              <w:rPr>
                <w:sz w:val="20"/>
              </w:rPr>
            </w:pPr>
            <w:r w:rsidRPr="00C82D1E">
              <w:rPr>
                <w:sz w:val="20"/>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C82D1E" w:rsidRPr="00C82D1E" w:rsidRDefault="00C82D1E" w:rsidP="000E35AA">
            <w:pPr>
              <w:jc w:val="center"/>
              <w:rPr>
                <w:b/>
                <w:sz w:val="20"/>
              </w:rPr>
            </w:pPr>
            <w:r w:rsidRPr="00C82D1E">
              <w:rPr>
                <w:b/>
                <w:sz w:val="20"/>
              </w:rPr>
              <w:t>0</w:t>
            </w:r>
          </w:p>
        </w:tc>
        <w:tc>
          <w:tcPr>
            <w:tcW w:w="653" w:type="dxa"/>
            <w:tcBorders>
              <w:top w:val="single" w:sz="4" w:space="0" w:color="auto"/>
              <w:left w:val="single" w:sz="4" w:space="0" w:color="auto"/>
              <w:bottom w:val="single" w:sz="4" w:space="0" w:color="auto"/>
              <w:right w:val="single" w:sz="4" w:space="0" w:color="auto"/>
            </w:tcBorders>
            <w:vAlign w:val="center"/>
          </w:tcPr>
          <w:p w:rsidR="00C82D1E" w:rsidRPr="00C82D1E" w:rsidRDefault="00C82D1E" w:rsidP="000E35AA">
            <w:pPr>
              <w:jc w:val="center"/>
              <w:rPr>
                <w:sz w:val="20"/>
              </w:rPr>
            </w:pPr>
            <w:r w:rsidRPr="00C82D1E">
              <w:rPr>
                <w:sz w:val="20"/>
              </w:rPr>
              <w:t>Féléves</w:t>
            </w:r>
          </w:p>
        </w:tc>
        <w:tc>
          <w:tcPr>
            <w:tcW w:w="496" w:type="dxa"/>
            <w:tcBorders>
              <w:top w:val="single" w:sz="4" w:space="0" w:color="auto"/>
              <w:left w:val="single" w:sz="4" w:space="0" w:color="auto"/>
              <w:bottom w:val="single" w:sz="4" w:space="0" w:color="auto"/>
              <w:right w:val="single" w:sz="4" w:space="0" w:color="auto"/>
            </w:tcBorders>
            <w:shd w:val="clear" w:color="auto" w:fill="E5DFEC"/>
            <w:vAlign w:val="center"/>
          </w:tcPr>
          <w:p w:rsidR="00C82D1E" w:rsidRPr="00C82D1E" w:rsidRDefault="00C82D1E" w:rsidP="000E35AA">
            <w:pPr>
              <w:jc w:val="center"/>
              <w:rPr>
                <w:b/>
                <w:sz w:val="20"/>
              </w:rPr>
            </w:pPr>
            <w:r w:rsidRPr="00C82D1E">
              <w:rPr>
                <w:b/>
                <w:sz w:val="20"/>
              </w:rPr>
              <w:t>0</w:t>
            </w:r>
          </w:p>
        </w:tc>
        <w:tc>
          <w:tcPr>
            <w:tcW w:w="536" w:type="dxa"/>
            <w:tcBorders>
              <w:top w:val="single" w:sz="4" w:space="0" w:color="auto"/>
              <w:left w:val="single" w:sz="4" w:space="0" w:color="auto"/>
              <w:bottom w:val="single" w:sz="4" w:space="0" w:color="auto"/>
              <w:right w:val="single" w:sz="4" w:space="0" w:color="auto"/>
            </w:tcBorders>
            <w:vAlign w:val="center"/>
          </w:tcPr>
          <w:p w:rsidR="00C82D1E" w:rsidRPr="00C82D1E" w:rsidRDefault="00C82D1E" w:rsidP="000E35AA">
            <w:pPr>
              <w:jc w:val="center"/>
              <w:rPr>
                <w:sz w:val="20"/>
              </w:rPr>
            </w:pPr>
            <w:r w:rsidRPr="00C82D1E">
              <w:rPr>
                <w:sz w:val="20"/>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C82D1E" w:rsidRPr="00C82D1E" w:rsidRDefault="00C82D1E" w:rsidP="000E35AA">
            <w:pPr>
              <w:jc w:val="center"/>
              <w:rPr>
                <w:b/>
                <w:sz w:val="20"/>
              </w:rPr>
            </w:pPr>
            <w:r w:rsidRPr="00C82D1E">
              <w:rPr>
                <w:b/>
                <w:sz w:val="20"/>
              </w:rPr>
              <w:t>0</w:t>
            </w:r>
          </w:p>
        </w:tc>
        <w:tc>
          <w:tcPr>
            <w:tcW w:w="1762" w:type="dxa"/>
            <w:vMerge/>
            <w:tcBorders>
              <w:left w:val="single" w:sz="4" w:space="0" w:color="auto"/>
              <w:bottom w:val="single" w:sz="4" w:space="0" w:color="auto"/>
              <w:right w:val="single" w:sz="4" w:space="0" w:color="auto"/>
            </w:tcBorders>
            <w:shd w:val="clear" w:color="auto" w:fill="E5DFEC"/>
            <w:vAlign w:val="center"/>
          </w:tcPr>
          <w:p w:rsidR="00C82D1E" w:rsidRPr="00C82D1E" w:rsidRDefault="00C82D1E" w:rsidP="000E35AA">
            <w:pPr>
              <w:jc w:val="center"/>
              <w:rPr>
                <w:sz w:val="20"/>
              </w:rPr>
            </w:pPr>
          </w:p>
        </w:tc>
        <w:tc>
          <w:tcPr>
            <w:tcW w:w="855" w:type="dxa"/>
            <w:vMerge/>
            <w:tcBorders>
              <w:left w:val="single" w:sz="4" w:space="0" w:color="auto"/>
              <w:bottom w:val="single" w:sz="4" w:space="0" w:color="auto"/>
              <w:right w:val="single" w:sz="4" w:space="0" w:color="auto"/>
            </w:tcBorders>
            <w:vAlign w:val="center"/>
          </w:tcPr>
          <w:p w:rsidR="00C82D1E" w:rsidRPr="00C82D1E" w:rsidRDefault="00C82D1E" w:rsidP="000E35AA">
            <w:pPr>
              <w:jc w:val="center"/>
              <w:rPr>
                <w:sz w:val="20"/>
              </w:rPr>
            </w:pPr>
          </w:p>
        </w:tc>
        <w:tc>
          <w:tcPr>
            <w:tcW w:w="1960" w:type="dxa"/>
            <w:vMerge/>
            <w:tcBorders>
              <w:left w:val="single" w:sz="4" w:space="0" w:color="auto"/>
              <w:bottom w:val="single" w:sz="4" w:space="0" w:color="auto"/>
              <w:right w:val="single" w:sz="4" w:space="0" w:color="auto"/>
            </w:tcBorders>
            <w:shd w:val="clear" w:color="auto" w:fill="E5DFEC"/>
            <w:vAlign w:val="center"/>
          </w:tcPr>
          <w:p w:rsidR="00C82D1E" w:rsidRPr="00C82D1E" w:rsidRDefault="00C82D1E" w:rsidP="000E35AA">
            <w:pPr>
              <w:jc w:val="center"/>
              <w:rPr>
                <w:sz w:val="20"/>
              </w:rPr>
            </w:pPr>
          </w:p>
        </w:tc>
      </w:tr>
      <w:tr w:rsidR="00C82D1E" w:rsidRPr="00C82D1E" w:rsidTr="00C82D1E">
        <w:trPr>
          <w:cantSplit/>
          <w:trHeight w:val="251"/>
        </w:trPr>
        <w:tc>
          <w:tcPr>
            <w:tcW w:w="3126" w:type="dxa"/>
            <w:gridSpan w:val="6"/>
            <w:tcBorders>
              <w:top w:val="single" w:sz="4" w:space="0" w:color="auto"/>
              <w:left w:val="single" w:sz="4" w:space="0" w:color="auto"/>
              <w:bottom w:val="single" w:sz="4" w:space="0" w:color="auto"/>
              <w:right w:val="single" w:sz="4" w:space="0" w:color="000000"/>
            </w:tcBorders>
            <w:vAlign w:val="center"/>
          </w:tcPr>
          <w:p w:rsidR="00C82D1E" w:rsidRPr="00C82D1E" w:rsidRDefault="00C82D1E" w:rsidP="000E35AA">
            <w:pPr>
              <w:ind w:left="20"/>
              <w:rPr>
                <w:rFonts w:eastAsia="Arial Unicode MS"/>
                <w:sz w:val="20"/>
              </w:rPr>
            </w:pPr>
            <w:r w:rsidRPr="00C82D1E">
              <w:rPr>
                <w:sz w:val="20"/>
              </w:rPr>
              <w:t>Tantárgyfelelős oktató</w:t>
            </w:r>
          </w:p>
        </w:tc>
        <w:tc>
          <w:tcPr>
            <w:tcW w:w="1149" w:type="dxa"/>
            <w:gridSpan w:val="2"/>
            <w:tcBorders>
              <w:top w:val="nil"/>
              <w:left w:val="nil"/>
              <w:bottom w:val="single" w:sz="4" w:space="0" w:color="auto"/>
              <w:right w:val="single" w:sz="4" w:space="0" w:color="auto"/>
            </w:tcBorders>
            <w:vAlign w:val="center"/>
          </w:tcPr>
          <w:p w:rsidR="00C82D1E" w:rsidRPr="00C82D1E" w:rsidRDefault="00C82D1E" w:rsidP="000E35AA">
            <w:pPr>
              <w:rPr>
                <w:rFonts w:eastAsia="Arial Unicode MS"/>
                <w:sz w:val="20"/>
              </w:rPr>
            </w:pPr>
            <w:r w:rsidRPr="00C82D1E">
              <w:rPr>
                <w:sz w:val="20"/>
              </w:rPr>
              <w:t>neve:</w:t>
            </w:r>
          </w:p>
        </w:tc>
        <w:tc>
          <w:tcPr>
            <w:tcW w:w="2834" w:type="dxa"/>
            <w:gridSpan w:val="3"/>
            <w:tcBorders>
              <w:top w:val="single" w:sz="4" w:space="0" w:color="auto"/>
              <w:left w:val="nil"/>
              <w:bottom w:val="single" w:sz="4" w:space="0" w:color="auto"/>
              <w:right w:val="single" w:sz="4" w:space="0" w:color="auto"/>
            </w:tcBorders>
            <w:vAlign w:val="center"/>
          </w:tcPr>
          <w:p w:rsidR="00C82D1E" w:rsidRPr="00C82D1E" w:rsidRDefault="00C82D1E" w:rsidP="000E35AA">
            <w:pPr>
              <w:jc w:val="center"/>
              <w:rPr>
                <w:rFonts w:eastAsia="Arial Unicode MS"/>
                <w:b/>
                <w:sz w:val="20"/>
              </w:rPr>
            </w:pPr>
            <w:r w:rsidRPr="00C82D1E">
              <w:rPr>
                <w:rFonts w:eastAsia="Arial Unicode MS"/>
                <w:b/>
                <w:sz w:val="20"/>
              </w:rPr>
              <w:t>Dr. Fehér Krisztina</w:t>
            </w:r>
          </w:p>
        </w:tc>
        <w:tc>
          <w:tcPr>
            <w:tcW w:w="855" w:type="dxa"/>
            <w:tcBorders>
              <w:top w:val="single" w:sz="4" w:space="0" w:color="auto"/>
              <w:left w:val="nil"/>
              <w:bottom w:val="single" w:sz="4" w:space="0" w:color="auto"/>
              <w:right w:val="single" w:sz="4" w:space="0" w:color="auto"/>
            </w:tcBorders>
            <w:vAlign w:val="center"/>
          </w:tcPr>
          <w:p w:rsidR="00C82D1E" w:rsidRPr="00C82D1E" w:rsidRDefault="00C82D1E" w:rsidP="000E35AA">
            <w:pPr>
              <w:rPr>
                <w:rFonts w:eastAsia="Arial Unicode MS"/>
                <w:sz w:val="20"/>
              </w:rPr>
            </w:pPr>
            <w:r w:rsidRPr="00C82D1E">
              <w:rPr>
                <w:sz w:val="20"/>
              </w:rPr>
              <w:t>beosztása:</w:t>
            </w:r>
          </w:p>
        </w:tc>
        <w:tc>
          <w:tcPr>
            <w:tcW w:w="1960" w:type="dxa"/>
            <w:tcBorders>
              <w:top w:val="nil"/>
              <w:left w:val="nil"/>
              <w:bottom w:val="single" w:sz="4" w:space="0" w:color="auto"/>
              <w:right w:val="single" w:sz="4" w:space="0" w:color="auto"/>
            </w:tcBorders>
            <w:vAlign w:val="center"/>
          </w:tcPr>
          <w:p w:rsidR="00C82D1E" w:rsidRPr="00C82D1E" w:rsidRDefault="00C82D1E" w:rsidP="000E35AA">
            <w:pPr>
              <w:jc w:val="center"/>
              <w:rPr>
                <w:b/>
                <w:sz w:val="20"/>
              </w:rPr>
            </w:pPr>
            <w:r w:rsidRPr="00C82D1E">
              <w:rPr>
                <w:b/>
                <w:sz w:val="20"/>
              </w:rPr>
              <w:t>tudományos főmunkatárs</w:t>
            </w:r>
          </w:p>
        </w:tc>
      </w:tr>
      <w:tr w:rsidR="00C82D1E" w:rsidRPr="00C82D1E" w:rsidTr="00C82D1E">
        <w:trPr>
          <w:cantSplit/>
          <w:trHeight w:val="460"/>
        </w:trPr>
        <w:tc>
          <w:tcPr>
            <w:tcW w:w="9924" w:type="dxa"/>
            <w:gridSpan w:val="13"/>
            <w:tcBorders>
              <w:top w:val="single" w:sz="4" w:space="0" w:color="auto"/>
              <w:left w:val="single" w:sz="4" w:space="0" w:color="auto"/>
              <w:bottom w:val="single" w:sz="4" w:space="0" w:color="auto"/>
              <w:right w:val="single" w:sz="4" w:space="0" w:color="auto"/>
            </w:tcBorders>
            <w:vAlign w:val="center"/>
          </w:tcPr>
          <w:p w:rsidR="00C82D1E" w:rsidRPr="00C82D1E" w:rsidRDefault="00C82D1E" w:rsidP="000E35AA">
            <w:pPr>
              <w:rPr>
                <w:sz w:val="20"/>
              </w:rPr>
            </w:pPr>
            <w:r w:rsidRPr="00C82D1E">
              <w:rPr>
                <w:b/>
                <w:bCs/>
                <w:sz w:val="20"/>
              </w:rPr>
              <w:t xml:space="preserve">A kurzus célja, </w:t>
            </w:r>
            <w:bookmarkStart w:id="87" w:name="_Hlk100217352"/>
            <w:r w:rsidRPr="00C82D1E">
              <w:rPr>
                <w:sz w:val="20"/>
              </w:rPr>
              <w:t xml:space="preserve">hogy megismerjék az gyógyszertervezés során használt komputeres molekula modellezési módszereket, ezek lehetőségeit és korlátait. A kurzus során a hallgatók bevezetést kapnak a molekula mechanikába, erőtér alapú modellekbe, megismerik az alapvető szimulációs módszereket majd az ezekre alapuló gyógyszertervezés során alkalmazott komputeres módszereket. </w:t>
            </w:r>
            <w:bookmarkEnd w:id="87"/>
          </w:p>
        </w:tc>
      </w:tr>
      <w:tr w:rsidR="00C82D1E" w:rsidRPr="00C82D1E" w:rsidTr="00C82D1E">
        <w:trPr>
          <w:cantSplit/>
          <w:trHeight w:val="1400"/>
        </w:trPr>
        <w:tc>
          <w:tcPr>
            <w:tcW w:w="9924" w:type="dxa"/>
            <w:gridSpan w:val="13"/>
            <w:tcBorders>
              <w:top w:val="single" w:sz="4" w:space="0" w:color="auto"/>
              <w:left w:val="single" w:sz="4" w:space="0" w:color="auto"/>
              <w:right w:val="single" w:sz="4" w:space="0" w:color="000000"/>
            </w:tcBorders>
            <w:vAlign w:val="center"/>
          </w:tcPr>
          <w:p w:rsidR="00C82D1E" w:rsidRPr="00C82D1E" w:rsidRDefault="00C82D1E" w:rsidP="000E35AA">
            <w:pPr>
              <w:rPr>
                <w:b/>
                <w:bCs/>
                <w:sz w:val="20"/>
              </w:rPr>
            </w:pPr>
            <w:r w:rsidRPr="00C82D1E">
              <w:rPr>
                <w:b/>
                <w:bCs/>
                <w:sz w:val="20"/>
              </w:rPr>
              <w:lastRenderedPageBreak/>
              <w:t xml:space="preserve">Tanulás eredmények, kompetenciák: </w:t>
            </w:r>
            <w:r w:rsidRPr="00C82D1E">
              <w:rPr>
                <w:bCs/>
                <w:sz w:val="20"/>
              </w:rPr>
              <w:t>a hallgató</w:t>
            </w:r>
          </w:p>
          <w:p w:rsidR="00C82D1E" w:rsidRPr="00C82D1E" w:rsidRDefault="00C82D1E" w:rsidP="000E35AA">
            <w:pPr>
              <w:ind w:left="402"/>
              <w:jc w:val="both"/>
              <w:rPr>
                <w:i/>
                <w:sz w:val="20"/>
              </w:rPr>
            </w:pPr>
          </w:p>
          <w:p w:rsidR="00C82D1E" w:rsidRPr="00C82D1E" w:rsidRDefault="00C82D1E" w:rsidP="000E35AA">
            <w:pPr>
              <w:ind w:left="402"/>
              <w:jc w:val="both"/>
              <w:rPr>
                <w:i/>
                <w:sz w:val="20"/>
              </w:rPr>
            </w:pPr>
            <w:r w:rsidRPr="00C82D1E">
              <w:rPr>
                <w:i/>
                <w:sz w:val="20"/>
              </w:rPr>
              <w:t xml:space="preserve">Tudás: </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 xml:space="preserve">Ismerje a szerkezet és molekuláris felismerés alapvető fogalmait. </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Ismerje a gyógyszerkutatás stratégiáját, általános kérdéseit, problémáit.</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Ismerje a molekula mechanika alapvető elveit és az itt használt fontosabb fogalmakat.</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Ismerje az alapvető szimulációs módszereket.</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Ismerje az gyógyszertervezés során alkalmazott komputeres módzsereke felhasználhatóságának lehetőségeit és korlátozó tényezőit.</w:t>
            </w:r>
          </w:p>
          <w:p w:rsidR="00C82D1E" w:rsidRPr="00C82D1E" w:rsidRDefault="00C82D1E" w:rsidP="000E35AA">
            <w:pPr>
              <w:ind w:left="402"/>
              <w:jc w:val="both"/>
              <w:rPr>
                <w:i/>
                <w:sz w:val="20"/>
              </w:rPr>
            </w:pPr>
          </w:p>
          <w:p w:rsidR="00C82D1E" w:rsidRPr="00C82D1E" w:rsidRDefault="00C82D1E" w:rsidP="000E35AA">
            <w:pPr>
              <w:ind w:left="402"/>
              <w:jc w:val="both"/>
              <w:rPr>
                <w:i/>
                <w:sz w:val="20"/>
              </w:rPr>
            </w:pPr>
            <w:r w:rsidRPr="00C82D1E">
              <w:rPr>
                <w:i/>
                <w:sz w:val="20"/>
              </w:rPr>
              <w:t>Képesség:</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 xml:space="preserve">Képes a megfelelő komputeres gyógyszertervezési stratégia kiválasztására. </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Képes komputeres módszerek elméletének gyakorlati alkalmazására.</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Érti az szimulált molekuláris paraméterek és a kísérletileg mérhető adatok közötti összefüggéseket.</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Képes az komputeres gyógyszertervezéssel kapcsolatos szakirodalom kritikai értékelésére és a leírt módszerek adaptálására.</w:t>
            </w:r>
          </w:p>
          <w:p w:rsidR="00C82D1E" w:rsidRPr="00C82D1E" w:rsidRDefault="00C82D1E" w:rsidP="000E35AA">
            <w:pPr>
              <w:ind w:left="402"/>
              <w:jc w:val="both"/>
              <w:rPr>
                <w:i/>
                <w:sz w:val="20"/>
              </w:rPr>
            </w:pPr>
            <w:r w:rsidRPr="00C82D1E">
              <w:rPr>
                <w:i/>
                <w:sz w:val="20"/>
              </w:rPr>
              <w:t>Attitűd:</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Törekedjen a komputeres gyógyszertervezés lehetőségeinek, korlátainak és alkalmazási területeinek minél teljesebb megismerésére.</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Törekedjen arra, hogy a komputeres gyógyszertervezéssel kapcsolatos tudását folyamatosan továbbfejlessze.</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Legyen tudatában az komputeres gyógyszertervezési módszerek előnyeinek és korlátainak.</w:t>
            </w:r>
          </w:p>
          <w:p w:rsidR="00C82D1E" w:rsidRPr="00C82D1E" w:rsidRDefault="00C82D1E" w:rsidP="000E35AA">
            <w:pPr>
              <w:ind w:left="402"/>
              <w:jc w:val="both"/>
              <w:rPr>
                <w:i/>
                <w:sz w:val="20"/>
              </w:rPr>
            </w:pPr>
            <w:r w:rsidRPr="00C82D1E">
              <w:rPr>
                <w:i/>
                <w:sz w:val="20"/>
              </w:rPr>
              <w:t>Autonómia és felelősség:</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Nyitott a komputeres gyógyszertervezéssel foglalkozó szakemberekkel való együttműködésre.</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Felelősséggel vizsgálja a komputeres gyógyszertervezéssel kapcsolatos problémákat és azokról véleményt alkot.</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Felelősséget vállal a komputeres gyógyszertervezés során kapott eredményeiért.</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A komputeres gyógyszertervezés témájú szakirodalom feldolgozását megfelelő iránymutatás mellett önállóan végzi.</w:t>
            </w:r>
          </w:p>
          <w:p w:rsidR="00C82D1E" w:rsidRPr="00C82D1E" w:rsidRDefault="00C82D1E" w:rsidP="000E35AA">
            <w:pPr>
              <w:ind w:left="720"/>
              <w:rPr>
                <w:rFonts w:eastAsia="Arial Unicode MS"/>
                <w:b/>
                <w:bCs/>
                <w:sz w:val="20"/>
              </w:rPr>
            </w:pPr>
          </w:p>
        </w:tc>
      </w:tr>
      <w:tr w:rsidR="00C82D1E" w:rsidRPr="00C82D1E" w:rsidTr="00C82D1E">
        <w:trPr>
          <w:trHeight w:val="401"/>
        </w:trPr>
        <w:tc>
          <w:tcPr>
            <w:tcW w:w="9924" w:type="dxa"/>
            <w:gridSpan w:val="13"/>
            <w:tcBorders>
              <w:top w:val="single" w:sz="4" w:space="0" w:color="auto"/>
              <w:left w:val="single" w:sz="4" w:space="0" w:color="auto"/>
              <w:bottom w:val="single" w:sz="4" w:space="0" w:color="auto"/>
              <w:right w:val="single" w:sz="4" w:space="0" w:color="auto"/>
            </w:tcBorders>
            <w:vAlign w:val="center"/>
          </w:tcPr>
          <w:p w:rsidR="00C82D1E" w:rsidRPr="00C82D1E" w:rsidRDefault="00C82D1E" w:rsidP="000E35AA">
            <w:pPr>
              <w:rPr>
                <w:b/>
                <w:bCs/>
                <w:sz w:val="20"/>
              </w:rPr>
            </w:pPr>
            <w:r w:rsidRPr="00C82D1E">
              <w:rPr>
                <w:b/>
                <w:bCs/>
                <w:sz w:val="20"/>
              </w:rPr>
              <w:t>A kurzus tartalma, témakörei</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A szerkezet alapfogalmai, molekuláris felismerés.</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Gyógyszerkutatás lépései</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 xml:space="preserve">Molekula mechanika. Erőterek. </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Potenciális energia felület és a feltérképezésére alkalmas szimulációs módszerek típusai.</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Geometria optimalizálás és energia minimalizálás.</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Konformációs keresések</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Molekula dinamika és változatai.</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Konformációs sokaságok és trajektóriák analízise.</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Fehérje szekvencia keresés</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Fehérje modell építés</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Dokkolás</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Szabad energia módszerek</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QM/MM szimulációk</w:t>
            </w:r>
          </w:p>
          <w:p w:rsidR="00C82D1E" w:rsidRPr="00C82D1E" w:rsidRDefault="00C82D1E" w:rsidP="000E35AA">
            <w:pPr>
              <w:ind w:right="138"/>
              <w:jc w:val="both"/>
              <w:rPr>
                <w:sz w:val="20"/>
              </w:rPr>
            </w:pPr>
          </w:p>
        </w:tc>
      </w:tr>
      <w:tr w:rsidR="00C82D1E" w:rsidRPr="00C82D1E" w:rsidTr="00C82D1E">
        <w:trPr>
          <w:trHeight w:val="811"/>
        </w:trPr>
        <w:tc>
          <w:tcPr>
            <w:tcW w:w="9924" w:type="dxa"/>
            <w:gridSpan w:val="13"/>
            <w:tcBorders>
              <w:top w:val="single" w:sz="4" w:space="0" w:color="auto"/>
              <w:left w:val="single" w:sz="4" w:space="0" w:color="auto"/>
              <w:bottom w:val="single" w:sz="4" w:space="0" w:color="auto"/>
              <w:right w:val="single" w:sz="4" w:space="0" w:color="auto"/>
            </w:tcBorders>
          </w:tcPr>
          <w:p w:rsidR="00C82D1E" w:rsidRPr="00C82D1E" w:rsidRDefault="00C82D1E" w:rsidP="000E35AA">
            <w:pPr>
              <w:rPr>
                <w:b/>
                <w:bCs/>
                <w:sz w:val="20"/>
              </w:rPr>
            </w:pPr>
            <w:r w:rsidRPr="00C82D1E">
              <w:rPr>
                <w:b/>
                <w:bCs/>
                <w:sz w:val="20"/>
              </w:rPr>
              <w:t>Tervezett tanulási tevékenységek, tanítási módszerek</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Előadás, konzultáció.</w:t>
            </w:r>
          </w:p>
          <w:p w:rsidR="00C82D1E" w:rsidRPr="00C82D1E" w:rsidRDefault="00C82D1E" w:rsidP="000E35AA">
            <w:pPr>
              <w:rPr>
                <w:sz w:val="20"/>
              </w:rPr>
            </w:pPr>
          </w:p>
        </w:tc>
      </w:tr>
      <w:tr w:rsidR="00C82D1E" w:rsidRPr="00C82D1E" w:rsidTr="00C82D1E">
        <w:trPr>
          <w:trHeight w:val="1021"/>
        </w:trPr>
        <w:tc>
          <w:tcPr>
            <w:tcW w:w="9924" w:type="dxa"/>
            <w:gridSpan w:val="13"/>
            <w:tcBorders>
              <w:top w:val="single" w:sz="4" w:space="0" w:color="auto"/>
              <w:left w:val="single" w:sz="4" w:space="0" w:color="auto"/>
              <w:bottom w:val="single" w:sz="4" w:space="0" w:color="auto"/>
              <w:right w:val="single" w:sz="4" w:space="0" w:color="auto"/>
            </w:tcBorders>
          </w:tcPr>
          <w:p w:rsidR="00C82D1E" w:rsidRPr="00C82D1E" w:rsidRDefault="00C82D1E" w:rsidP="000E35AA">
            <w:pPr>
              <w:rPr>
                <w:b/>
                <w:bCs/>
                <w:sz w:val="20"/>
              </w:rPr>
            </w:pPr>
            <w:r w:rsidRPr="00C82D1E">
              <w:rPr>
                <w:b/>
                <w:bCs/>
                <w:sz w:val="20"/>
              </w:rPr>
              <w:t>Értékelés</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Kollokvium.</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 xml:space="preserve">Az írásbeli vizsga dolgozat összeállítása az előadás anyagából történik, melynek eredményét az alábbiak szerint értékeljük: </w:t>
            </w:r>
          </w:p>
          <w:p w:rsidR="00C82D1E" w:rsidRPr="00C82D1E" w:rsidRDefault="00C82D1E" w:rsidP="00442F6E">
            <w:pPr>
              <w:shd w:val="clear" w:color="auto" w:fill="E5DFEC"/>
              <w:suppressAutoHyphens/>
              <w:autoSpaceDE w:val="0"/>
              <w:spacing w:before="60" w:after="60"/>
              <w:ind w:left="417" w:right="113"/>
              <w:rPr>
                <w:sz w:val="20"/>
              </w:rPr>
            </w:pPr>
            <w:r w:rsidRPr="00C82D1E">
              <w:rPr>
                <w:sz w:val="20"/>
              </w:rPr>
              <w:t>Jeles: 90 %, jó: 80 %, közepes 60 %, elégséges: 50 %, 50 % alatt elégtelen</w:t>
            </w:r>
          </w:p>
        </w:tc>
      </w:tr>
      <w:tr w:rsidR="00C82D1E" w:rsidRPr="00C82D1E" w:rsidTr="00C82D1E">
        <w:trPr>
          <w:trHeight w:val="1021"/>
        </w:trPr>
        <w:tc>
          <w:tcPr>
            <w:tcW w:w="9924" w:type="dxa"/>
            <w:gridSpan w:val="13"/>
            <w:tcBorders>
              <w:top w:val="single" w:sz="4" w:space="0" w:color="auto"/>
              <w:left w:val="single" w:sz="4" w:space="0" w:color="auto"/>
              <w:bottom w:val="single" w:sz="4" w:space="0" w:color="auto"/>
              <w:right w:val="single" w:sz="4" w:space="0" w:color="auto"/>
            </w:tcBorders>
            <w:vAlign w:val="center"/>
          </w:tcPr>
          <w:p w:rsidR="00C82D1E" w:rsidRPr="00C82D1E" w:rsidRDefault="00C82D1E" w:rsidP="000E35AA">
            <w:pPr>
              <w:rPr>
                <w:b/>
                <w:bCs/>
                <w:sz w:val="20"/>
              </w:rPr>
            </w:pPr>
            <w:r w:rsidRPr="00C82D1E">
              <w:rPr>
                <w:b/>
                <w:bCs/>
                <w:sz w:val="20"/>
              </w:rPr>
              <w:lastRenderedPageBreak/>
              <w:t>Kötelező olvasmány:</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w:t>
            </w:r>
          </w:p>
          <w:p w:rsidR="00C82D1E" w:rsidRPr="00C82D1E" w:rsidRDefault="00C82D1E" w:rsidP="000E35AA">
            <w:pPr>
              <w:rPr>
                <w:bCs/>
                <w:sz w:val="20"/>
              </w:rPr>
            </w:pPr>
            <w:r w:rsidRPr="00C82D1E">
              <w:rPr>
                <w:bCs/>
                <w:sz w:val="20"/>
              </w:rPr>
              <w:t>Ajánlott szakirodalom:</w:t>
            </w:r>
          </w:p>
          <w:p w:rsidR="00C82D1E" w:rsidRPr="00C82D1E" w:rsidRDefault="00C82D1E" w:rsidP="000E35AA">
            <w:pPr>
              <w:shd w:val="clear" w:color="auto" w:fill="E5DFEC"/>
              <w:suppressAutoHyphens/>
              <w:autoSpaceDE w:val="0"/>
              <w:spacing w:before="60" w:after="60"/>
              <w:ind w:left="417" w:right="113"/>
              <w:rPr>
                <w:sz w:val="20"/>
              </w:rPr>
            </w:pPr>
            <w:r w:rsidRPr="00C82D1E">
              <w:rPr>
                <w:sz w:val="20"/>
              </w:rPr>
              <w:t>Andrew R. Leach: Molecular Modelling: Principles and Applications, 2nd Edition, 2001</w:t>
            </w:r>
          </w:p>
          <w:p w:rsidR="00C82D1E" w:rsidRPr="00C82D1E" w:rsidRDefault="00C82D1E" w:rsidP="000E35AA">
            <w:pPr>
              <w:shd w:val="clear" w:color="auto" w:fill="E5DFEC"/>
              <w:suppressAutoHyphens/>
              <w:autoSpaceDE w:val="0"/>
              <w:spacing w:before="60" w:after="60"/>
              <w:ind w:left="417" w:right="113"/>
              <w:rPr>
                <w:sz w:val="20"/>
              </w:rPr>
            </w:pPr>
          </w:p>
        </w:tc>
      </w:tr>
    </w:tbl>
    <w:p w:rsidR="00C82D1E" w:rsidRPr="00C82D1E" w:rsidRDefault="00C82D1E" w:rsidP="00C82D1E">
      <w:pPr>
        <w:rPr>
          <w:sz w:val="20"/>
        </w:rPr>
      </w:pPr>
    </w:p>
    <w:p w:rsidR="00C82D1E" w:rsidRPr="00C82D1E" w:rsidRDefault="00C82D1E" w:rsidP="00C82D1E">
      <w:pPr>
        <w:rPr>
          <w:sz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939"/>
      </w:tblGrid>
      <w:tr w:rsidR="00C82D1E" w:rsidRPr="00C82D1E" w:rsidTr="00C82D1E">
        <w:tc>
          <w:tcPr>
            <w:tcW w:w="9924" w:type="dxa"/>
            <w:gridSpan w:val="2"/>
            <w:shd w:val="clear" w:color="auto" w:fill="auto"/>
          </w:tcPr>
          <w:p w:rsidR="00C82D1E" w:rsidRPr="00C82D1E" w:rsidRDefault="00C82D1E" w:rsidP="000E35AA">
            <w:pPr>
              <w:jc w:val="center"/>
              <w:rPr>
                <w:sz w:val="20"/>
              </w:rPr>
            </w:pPr>
            <w:r w:rsidRPr="00C82D1E">
              <w:rPr>
                <w:sz w:val="20"/>
              </w:rPr>
              <w:t>Heti bontott tematika</w:t>
            </w:r>
          </w:p>
        </w:tc>
      </w:tr>
      <w:tr w:rsidR="00C82D1E" w:rsidRPr="00C82D1E" w:rsidTr="00C82D1E">
        <w:tc>
          <w:tcPr>
            <w:tcW w:w="1985" w:type="dxa"/>
            <w:shd w:val="clear" w:color="auto" w:fill="auto"/>
          </w:tcPr>
          <w:p w:rsidR="00C82D1E" w:rsidRPr="00C82D1E" w:rsidRDefault="00C82D1E" w:rsidP="00C82D1E">
            <w:pPr>
              <w:numPr>
                <w:ilvl w:val="0"/>
                <w:numId w:val="161"/>
              </w:numPr>
              <w:rPr>
                <w:sz w:val="20"/>
              </w:rPr>
            </w:pPr>
            <w:r w:rsidRPr="00C82D1E">
              <w:rPr>
                <w:sz w:val="20"/>
              </w:rPr>
              <w:t>hét</w:t>
            </w:r>
          </w:p>
        </w:tc>
        <w:tc>
          <w:tcPr>
            <w:tcW w:w="7939" w:type="dxa"/>
            <w:shd w:val="clear" w:color="auto" w:fill="auto"/>
          </w:tcPr>
          <w:p w:rsidR="00C82D1E" w:rsidRPr="00C82D1E" w:rsidRDefault="00C82D1E" w:rsidP="000E35AA">
            <w:pPr>
              <w:rPr>
                <w:color w:val="FF0000"/>
                <w:sz w:val="20"/>
              </w:rPr>
            </w:pPr>
            <w:r w:rsidRPr="00C82D1E">
              <w:rPr>
                <w:sz w:val="20"/>
              </w:rPr>
              <w:t xml:space="preserve">Szerkezeti alapfogalmak, Boltzmann eloszlás. Biomolekulák szerkezetének alapvető jellemzői. Molekuláris felismerés alapelvei, kötődési állandók. Molekuláris kölcsönhatások típusai: elektrosztatikus kölcsönhatás, hidrogén híd, aromás kölcsönhatások, van der Waals kölcsönhatás, hidrofób effektus, speciális kölcsönhatások. </w:t>
            </w:r>
          </w:p>
          <w:p w:rsidR="00C82D1E" w:rsidRPr="00C82D1E" w:rsidRDefault="00000F8A" w:rsidP="000E35AA">
            <w:pPr>
              <w:rPr>
                <w:sz w:val="20"/>
              </w:rPr>
            </w:pPr>
            <w:r>
              <w:rPr>
                <w:sz w:val="20"/>
              </w:rPr>
              <w:pict>
                <v:rect id="_x0000_i1025" style="width:0;height:1.5pt" o:hralign="center" o:hrstd="t" o:hr="t" fillcolor="#a0a0a0" stroked="f"/>
              </w:pict>
            </w:r>
          </w:p>
          <w:p w:rsidR="00C82D1E" w:rsidRPr="00C82D1E" w:rsidRDefault="00C82D1E" w:rsidP="000E35AA">
            <w:pPr>
              <w:rPr>
                <w:sz w:val="20"/>
              </w:rPr>
            </w:pPr>
            <w:r w:rsidRPr="00C82D1E">
              <w:rPr>
                <w:sz w:val="20"/>
              </w:rPr>
              <w:t xml:space="preserve">TE: Ismeri a szerkezet leírására szolgáló alapfogalmakat. Be tudja határolni a szerkezeti modellek lehetőségeit és korlátait. Ismeri a molekuláris felismerés fogalmát, fel tudja sorolni az alapvető molekuláris kölcsönhatásokat és jellemzőiket. </w:t>
            </w:r>
          </w:p>
          <w:p w:rsidR="00C82D1E" w:rsidRPr="00C82D1E" w:rsidRDefault="00C82D1E" w:rsidP="000E35AA">
            <w:pPr>
              <w:rPr>
                <w:sz w:val="20"/>
              </w:rPr>
            </w:pPr>
          </w:p>
        </w:tc>
      </w:tr>
      <w:tr w:rsidR="00C82D1E" w:rsidRPr="00C82D1E" w:rsidTr="00C82D1E">
        <w:tc>
          <w:tcPr>
            <w:tcW w:w="1985" w:type="dxa"/>
            <w:shd w:val="clear" w:color="auto" w:fill="auto"/>
          </w:tcPr>
          <w:p w:rsidR="00C82D1E" w:rsidRPr="00C82D1E" w:rsidRDefault="00C82D1E" w:rsidP="00C82D1E">
            <w:pPr>
              <w:numPr>
                <w:ilvl w:val="0"/>
                <w:numId w:val="161"/>
              </w:numPr>
              <w:rPr>
                <w:sz w:val="20"/>
              </w:rPr>
            </w:pPr>
            <w:r w:rsidRPr="00C82D1E">
              <w:rPr>
                <w:sz w:val="20"/>
              </w:rPr>
              <w:t>hét</w:t>
            </w:r>
          </w:p>
        </w:tc>
        <w:tc>
          <w:tcPr>
            <w:tcW w:w="7939" w:type="dxa"/>
            <w:shd w:val="clear" w:color="auto" w:fill="auto"/>
          </w:tcPr>
          <w:p w:rsidR="00C82D1E" w:rsidRPr="00C82D1E" w:rsidRDefault="00C82D1E" w:rsidP="000E35AA">
            <w:pPr>
              <w:rPr>
                <w:sz w:val="20"/>
              </w:rPr>
            </w:pPr>
            <w:r w:rsidRPr="00C82D1E">
              <w:rPr>
                <w:sz w:val="20"/>
              </w:rPr>
              <w:t xml:space="preserve">Racionális gyógyszertervezés és tradicionális gyógyszerkutatás elvei és módszerei. Gyógyszerkutatás fázisai, az egyes részfolyamatainak célja és módszerei: cél molekula azonosítása és validálása, hit molekulák azonosítása, lead molekula azonosítása és optimalizálása, klinikai jelölt molekula. Komputeres gyógyszertervezés stratégiái: szerkezet, ligandum alapú és </w:t>
            </w:r>
            <w:r w:rsidRPr="00C82D1E">
              <w:rPr>
                <w:i/>
                <w:iCs/>
                <w:sz w:val="20"/>
              </w:rPr>
              <w:t>de novo</w:t>
            </w:r>
            <w:r w:rsidRPr="00C82D1E">
              <w:rPr>
                <w:sz w:val="20"/>
              </w:rPr>
              <w:t xml:space="preserve"> gyógyszertervezés</w:t>
            </w:r>
          </w:p>
          <w:p w:rsidR="00C82D1E" w:rsidRPr="00C82D1E" w:rsidRDefault="00000F8A" w:rsidP="000E35AA">
            <w:pPr>
              <w:rPr>
                <w:sz w:val="20"/>
              </w:rPr>
            </w:pPr>
            <w:r>
              <w:rPr>
                <w:sz w:val="20"/>
              </w:rPr>
              <w:pict>
                <v:rect id="_x0000_i1026" style="width:0;height:1.5pt" o:hralign="center" o:hrstd="t" o:hr="t" fillcolor="#a0a0a0" stroked="f"/>
              </w:pict>
            </w:r>
          </w:p>
          <w:p w:rsidR="00C82D1E" w:rsidRPr="00C82D1E" w:rsidRDefault="00C82D1E" w:rsidP="000E35AA">
            <w:pPr>
              <w:rPr>
                <w:sz w:val="20"/>
              </w:rPr>
            </w:pPr>
            <w:r w:rsidRPr="00C82D1E">
              <w:rPr>
                <w:sz w:val="20"/>
              </w:rPr>
              <w:t>TE: Ismeri a racionális és a hagyományos gyógyszerkutatás alapjait és módszereit. Ismertetni tudja a gyógyszerkutatás egyes fázisait. Ismeri a komputeres gyógyszertervezes különböző stratégiáit és azok módszereit.</w:t>
            </w:r>
          </w:p>
        </w:tc>
      </w:tr>
      <w:tr w:rsidR="00C82D1E" w:rsidRPr="00C82D1E" w:rsidTr="00C82D1E">
        <w:tc>
          <w:tcPr>
            <w:tcW w:w="1985" w:type="dxa"/>
            <w:shd w:val="clear" w:color="auto" w:fill="auto"/>
          </w:tcPr>
          <w:p w:rsidR="00C82D1E" w:rsidRPr="00C82D1E" w:rsidRDefault="00C82D1E" w:rsidP="00C82D1E">
            <w:pPr>
              <w:numPr>
                <w:ilvl w:val="0"/>
                <w:numId w:val="161"/>
              </w:numPr>
              <w:rPr>
                <w:sz w:val="20"/>
              </w:rPr>
            </w:pPr>
            <w:r w:rsidRPr="00C82D1E">
              <w:rPr>
                <w:sz w:val="20"/>
              </w:rPr>
              <w:t>hét</w:t>
            </w:r>
          </w:p>
        </w:tc>
        <w:tc>
          <w:tcPr>
            <w:tcW w:w="7939" w:type="dxa"/>
            <w:shd w:val="clear" w:color="auto" w:fill="auto"/>
          </w:tcPr>
          <w:p w:rsidR="00C82D1E" w:rsidRPr="00C82D1E" w:rsidRDefault="00C82D1E" w:rsidP="000E35AA">
            <w:pPr>
              <w:rPr>
                <w:sz w:val="20"/>
              </w:rPr>
            </w:pPr>
            <w:r w:rsidRPr="00C82D1E">
              <w:rPr>
                <w:sz w:val="20"/>
              </w:rPr>
              <w:t>Molekula mechanika. Kvantum mechanika és molekula mechanika alapjai és összehasonlítása. Erőtér fogalmának bevezetése, tagjainak részletes leírása. Kötő és nem-kötő tagok, az egyes tagok funkciós formáinak leírása, jellemző erőállandók bemutatása. Paraméterek és atom típusok definíciója. Topológia. A molekula mechanika előnyei és korlátjai. Gyakran használt erőterek és jellemzőik.</w:t>
            </w:r>
          </w:p>
          <w:p w:rsidR="00C82D1E" w:rsidRPr="00C82D1E" w:rsidRDefault="00000F8A" w:rsidP="000E35AA">
            <w:pPr>
              <w:rPr>
                <w:sz w:val="20"/>
              </w:rPr>
            </w:pPr>
            <w:r>
              <w:rPr>
                <w:sz w:val="20"/>
              </w:rPr>
              <w:pict>
                <v:rect id="_x0000_i1027" style="width:0;height:1.5pt" o:hralign="center" o:hrstd="t" o:hr="t" fillcolor="#a0a0a0" stroked="f"/>
              </w:pict>
            </w:r>
          </w:p>
          <w:p w:rsidR="00C82D1E" w:rsidRPr="00C82D1E" w:rsidRDefault="00C82D1E" w:rsidP="000E35AA">
            <w:pPr>
              <w:rPr>
                <w:sz w:val="20"/>
              </w:rPr>
            </w:pPr>
            <w:r w:rsidRPr="00C82D1E">
              <w:rPr>
                <w:sz w:val="20"/>
              </w:rPr>
              <w:t>TE: Ismeri a kvantummechanikai és a klasszikus molekula mechanikai számítások közötti különbséget, előnyeiket és korlátjaikat. Ismeri az erőtér fogalmát és tagjait, be tudja őket sorolni kötő és nem-kötő tagok közzé. Fel tudja sorolni adott molekulákhoz szükséges atom típusokat, tagokat és paramétereket. Meg tud nevezni erőtereket és felhasználási területüket.</w:t>
            </w:r>
          </w:p>
        </w:tc>
      </w:tr>
      <w:tr w:rsidR="00C82D1E" w:rsidRPr="00C82D1E" w:rsidTr="00C82D1E">
        <w:tc>
          <w:tcPr>
            <w:tcW w:w="1985" w:type="dxa"/>
            <w:shd w:val="clear" w:color="auto" w:fill="auto"/>
          </w:tcPr>
          <w:p w:rsidR="00C82D1E" w:rsidRPr="00C82D1E" w:rsidRDefault="00C82D1E" w:rsidP="00C82D1E">
            <w:pPr>
              <w:numPr>
                <w:ilvl w:val="0"/>
                <w:numId w:val="161"/>
              </w:numPr>
              <w:rPr>
                <w:sz w:val="20"/>
              </w:rPr>
            </w:pPr>
            <w:r w:rsidRPr="00C82D1E">
              <w:rPr>
                <w:sz w:val="20"/>
              </w:rPr>
              <w:t>hét</w:t>
            </w:r>
          </w:p>
        </w:tc>
        <w:tc>
          <w:tcPr>
            <w:tcW w:w="7939" w:type="dxa"/>
            <w:shd w:val="clear" w:color="auto" w:fill="auto"/>
          </w:tcPr>
          <w:p w:rsidR="00C82D1E" w:rsidRPr="00C82D1E" w:rsidRDefault="00C82D1E" w:rsidP="000E35AA">
            <w:pPr>
              <w:rPr>
                <w:sz w:val="20"/>
              </w:rPr>
            </w:pPr>
            <w:r w:rsidRPr="00C82D1E">
              <w:rPr>
                <w:sz w:val="20"/>
              </w:rPr>
              <w:t>Potenciális energia felület és jellemzői. Potenciális energia felület feltérképezésére alkalmazott szimulációs módszerek. Geometria optimalizálás és az energia minimalizálás algoritmusai és alkalmazási stratégiái.</w:t>
            </w:r>
          </w:p>
          <w:p w:rsidR="00C82D1E" w:rsidRPr="00C82D1E" w:rsidRDefault="00000F8A" w:rsidP="000E35AA">
            <w:pPr>
              <w:rPr>
                <w:sz w:val="20"/>
              </w:rPr>
            </w:pPr>
            <w:r>
              <w:rPr>
                <w:sz w:val="20"/>
              </w:rPr>
              <w:pict>
                <v:rect id="_x0000_i1028" style="width:0;height:1.5pt" o:hralign="center" o:hrstd="t" o:hr="t" fillcolor="#a0a0a0" stroked="f"/>
              </w:pict>
            </w:r>
          </w:p>
          <w:p w:rsidR="00C82D1E" w:rsidRPr="00C82D1E" w:rsidRDefault="00C82D1E" w:rsidP="000E35AA">
            <w:pPr>
              <w:rPr>
                <w:sz w:val="20"/>
              </w:rPr>
            </w:pPr>
            <w:r w:rsidRPr="00C82D1E">
              <w:rPr>
                <w:sz w:val="20"/>
              </w:rPr>
              <w:t>TE: Definiálni tudja a potenciális energia felületet és jellemzőit. Fel tud sorolni különböző szimulációs módszereket. Ismeri különböző energia minimalizálási módszerek elvét, előnyeit és korlátait.</w:t>
            </w:r>
          </w:p>
        </w:tc>
      </w:tr>
      <w:tr w:rsidR="00C82D1E" w:rsidRPr="00C82D1E" w:rsidTr="00C82D1E">
        <w:tc>
          <w:tcPr>
            <w:tcW w:w="1985" w:type="dxa"/>
            <w:shd w:val="clear" w:color="auto" w:fill="auto"/>
          </w:tcPr>
          <w:p w:rsidR="00C82D1E" w:rsidRPr="00C82D1E" w:rsidRDefault="00C82D1E" w:rsidP="00C82D1E">
            <w:pPr>
              <w:numPr>
                <w:ilvl w:val="0"/>
                <w:numId w:val="161"/>
              </w:numPr>
              <w:rPr>
                <w:sz w:val="20"/>
              </w:rPr>
            </w:pPr>
            <w:r w:rsidRPr="00C82D1E">
              <w:rPr>
                <w:sz w:val="20"/>
              </w:rPr>
              <w:t>hét</w:t>
            </w:r>
          </w:p>
        </w:tc>
        <w:tc>
          <w:tcPr>
            <w:tcW w:w="7939" w:type="dxa"/>
            <w:shd w:val="clear" w:color="auto" w:fill="auto"/>
          </w:tcPr>
          <w:p w:rsidR="00C82D1E" w:rsidRPr="00C82D1E" w:rsidRDefault="00C82D1E" w:rsidP="000E35AA">
            <w:pPr>
              <w:rPr>
                <w:sz w:val="20"/>
              </w:rPr>
            </w:pPr>
            <w:r w:rsidRPr="00C82D1E">
              <w:rPr>
                <w:sz w:val="20"/>
              </w:rPr>
              <w:t>Konformációs keresések. Szisztematikus konformációs analízis elve, kivitelezése és alkalmazási területi. Véletlenszerű konformációs keresések. Monte Carlo keresések algoritmusa. A Metropolis feltététel.</w:t>
            </w:r>
          </w:p>
          <w:p w:rsidR="00C82D1E" w:rsidRPr="00C82D1E" w:rsidRDefault="00C82D1E" w:rsidP="000E35AA">
            <w:pPr>
              <w:rPr>
                <w:sz w:val="20"/>
              </w:rPr>
            </w:pPr>
            <w:r w:rsidRPr="00C82D1E">
              <w:rPr>
                <w:sz w:val="20"/>
              </w:rPr>
              <w:t>TE: Le tudja írni a szisztematikus konformációs keresés kivitelezésének folyamatát és az analízisének módját. Ki tudja választani mely molekulák esetén jó választás ez a szimulációs módszer. Definiálni tudja a véletlenszerű és a szisztematikus keresés közötti különbséget. Le tudja írni a Monte Carlo keresés alapelvét és a Metropolis kritériumot.</w:t>
            </w:r>
          </w:p>
        </w:tc>
      </w:tr>
      <w:tr w:rsidR="00C82D1E" w:rsidRPr="00C82D1E" w:rsidTr="00C82D1E">
        <w:tc>
          <w:tcPr>
            <w:tcW w:w="1985" w:type="dxa"/>
            <w:shd w:val="clear" w:color="auto" w:fill="auto"/>
          </w:tcPr>
          <w:p w:rsidR="00C82D1E" w:rsidRPr="00C82D1E" w:rsidRDefault="00C82D1E" w:rsidP="00C82D1E">
            <w:pPr>
              <w:numPr>
                <w:ilvl w:val="0"/>
                <w:numId w:val="161"/>
              </w:numPr>
              <w:rPr>
                <w:sz w:val="20"/>
              </w:rPr>
            </w:pPr>
            <w:r w:rsidRPr="00C82D1E">
              <w:rPr>
                <w:sz w:val="20"/>
              </w:rPr>
              <w:t>hét</w:t>
            </w:r>
          </w:p>
        </w:tc>
        <w:tc>
          <w:tcPr>
            <w:tcW w:w="7939" w:type="dxa"/>
            <w:shd w:val="clear" w:color="auto" w:fill="auto"/>
          </w:tcPr>
          <w:p w:rsidR="00C82D1E" w:rsidRPr="00C82D1E" w:rsidRDefault="00C82D1E" w:rsidP="000E35AA">
            <w:pPr>
              <w:rPr>
                <w:sz w:val="20"/>
              </w:rPr>
            </w:pPr>
            <w:r w:rsidRPr="00C82D1E">
              <w:rPr>
                <w:sz w:val="20"/>
              </w:rPr>
              <w:t>Molekula dinamika működésének alapelvei, paraméterei: az időlépés és szimulációs idő. A konformációs tér feltérképezésének teljessége - konvergencia. Magas hőmérsékletű molekula dinamika, szimulált hűtés</w:t>
            </w:r>
          </w:p>
          <w:p w:rsidR="00C82D1E" w:rsidRPr="00C82D1E" w:rsidRDefault="00000F8A" w:rsidP="000E35AA">
            <w:pPr>
              <w:rPr>
                <w:sz w:val="20"/>
              </w:rPr>
            </w:pPr>
            <w:r>
              <w:rPr>
                <w:sz w:val="20"/>
              </w:rPr>
              <w:pict>
                <v:rect id="_x0000_i1029" style="width:0;height:1.5pt" o:hralign="center" o:hrstd="t" o:hr="t" fillcolor="#a0a0a0" stroked="f"/>
              </w:pict>
            </w:r>
          </w:p>
          <w:p w:rsidR="00C82D1E" w:rsidRPr="00C82D1E" w:rsidRDefault="00C82D1E" w:rsidP="000E35AA">
            <w:pPr>
              <w:rPr>
                <w:sz w:val="20"/>
              </w:rPr>
            </w:pPr>
            <w:r w:rsidRPr="00C82D1E">
              <w:rPr>
                <w:sz w:val="20"/>
              </w:rPr>
              <w:t>TE: Ismeri a molekula dinamikai szimulációk elvét, előnyeit és korlátait. Le tudja írni a magas hőmérsékletű molekula dinamika és a szimulált hűtés menetét.</w:t>
            </w:r>
          </w:p>
        </w:tc>
      </w:tr>
      <w:tr w:rsidR="00C82D1E" w:rsidRPr="00C82D1E" w:rsidTr="00C82D1E">
        <w:tc>
          <w:tcPr>
            <w:tcW w:w="1985" w:type="dxa"/>
            <w:shd w:val="clear" w:color="auto" w:fill="auto"/>
          </w:tcPr>
          <w:p w:rsidR="00C82D1E" w:rsidRPr="00C82D1E" w:rsidRDefault="00C82D1E" w:rsidP="00C82D1E">
            <w:pPr>
              <w:numPr>
                <w:ilvl w:val="0"/>
                <w:numId w:val="161"/>
              </w:numPr>
              <w:rPr>
                <w:sz w:val="20"/>
              </w:rPr>
            </w:pPr>
            <w:r w:rsidRPr="00C82D1E">
              <w:rPr>
                <w:sz w:val="20"/>
              </w:rPr>
              <w:t>hét</w:t>
            </w:r>
          </w:p>
        </w:tc>
        <w:tc>
          <w:tcPr>
            <w:tcW w:w="7939" w:type="dxa"/>
            <w:shd w:val="clear" w:color="auto" w:fill="auto"/>
          </w:tcPr>
          <w:p w:rsidR="00C82D1E" w:rsidRPr="00C82D1E" w:rsidRDefault="00C82D1E" w:rsidP="000E35AA">
            <w:pPr>
              <w:rPr>
                <w:sz w:val="20"/>
              </w:rPr>
            </w:pPr>
            <w:r w:rsidRPr="00C82D1E">
              <w:rPr>
                <w:sz w:val="20"/>
              </w:rPr>
              <w:t>A szimulációk gyakorlati aspektusai. Termodinamikai sokaságok</w:t>
            </w:r>
            <w:r w:rsidRPr="00C82D1E">
              <w:rPr>
                <w:color w:val="FF0000"/>
                <w:sz w:val="20"/>
              </w:rPr>
              <w:t xml:space="preserve">. </w:t>
            </w:r>
            <w:r w:rsidRPr="00C82D1E">
              <w:rPr>
                <w:sz w:val="20"/>
              </w:rPr>
              <w:t xml:space="preserve">Csepp szimulációk és periodikus határ körülmények. Oldószer modellek: szimulációk vákuumban, implicit médiumban és explicit oldószerrel. </w:t>
            </w:r>
          </w:p>
          <w:p w:rsidR="00C82D1E" w:rsidRPr="00C82D1E" w:rsidRDefault="00000F8A" w:rsidP="000E35AA">
            <w:pPr>
              <w:rPr>
                <w:sz w:val="20"/>
              </w:rPr>
            </w:pPr>
            <w:r>
              <w:rPr>
                <w:sz w:val="20"/>
              </w:rPr>
              <w:lastRenderedPageBreak/>
              <w:pict>
                <v:rect id="_x0000_i1030" style="width:0;height:1.5pt" o:hralign="center" o:hrstd="t" o:hr="t" fillcolor="#a0a0a0" stroked="f"/>
              </w:pict>
            </w:r>
          </w:p>
          <w:p w:rsidR="00C82D1E" w:rsidRPr="00C82D1E" w:rsidRDefault="00C82D1E" w:rsidP="000E35AA">
            <w:pPr>
              <w:rPr>
                <w:sz w:val="20"/>
              </w:rPr>
            </w:pPr>
            <w:r w:rsidRPr="00C82D1E">
              <w:rPr>
                <w:sz w:val="20"/>
              </w:rPr>
              <w:t>TE: TE: Meg tud nevezni különböző termodinamikai sokaságokat és azok jellemzőit. Definiálni tudja a csepp szimulációt és a periodikus határ körülmények folytatott szimulációt és ezek alkalmazási területeit. Meg tudja nevezni az oldószer modellezésének legfőbb stratégiáit.</w:t>
            </w:r>
          </w:p>
          <w:p w:rsidR="00C82D1E" w:rsidRPr="00C82D1E" w:rsidRDefault="00C82D1E" w:rsidP="000E35AA">
            <w:pPr>
              <w:rPr>
                <w:sz w:val="20"/>
              </w:rPr>
            </w:pPr>
          </w:p>
        </w:tc>
      </w:tr>
      <w:tr w:rsidR="00C82D1E" w:rsidRPr="00C82D1E" w:rsidTr="00C82D1E">
        <w:tc>
          <w:tcPr>
            <w:tcW w:w="1985" w:type="dxa"/>
            <w:shd w:val="clear" w:color="auto" w:fill="auto"/>
          </w:tcPr>
          <w:p w:rsidR="00C82D1E" w:rsidRPr="00C82D1E" w:rsidRDefault="00C82D1E" w:rsidP="00C82D1E">
            <w:pPr>
              <w:numPr>
                <w:ilvl w:val="0"/>
                <w:numId w:val="161"/>
              </w:numPr>
              <w:rPr>
                <w:sz w:val="20"/>
              </w:rPr>
            </w:pPr>
            <w:r w:rsidRPr="00C82D1E">
              <w:rPr>
                <w:sz w:val="20"/>
              </w:rPr>
              <w:lastRenderedPageBreak/>
              <w:t>hét</w:t>
            </w:r>
          </w:p>
        </w:tc>
        <w:tc>
          <w:tcPr>
            <w:tcW w:w="7939" w:type="dxa"/>
            <w:shd w:val="clear" w:color="auto" w:fill="auto"/>
          </w:tcPr>
          <w:p w:rsidR="00C82D1E" w:rsidRPr="00C82D1E" w:rsidRDefault="00C82D1E" w:rsidP="000E35AA">
            <w:pPr>
              <w:rPr>
                <w:sz w:val="20"/>
              </w:rPr>
            </w:pPr>
            <w:r w:rsidRPr="00C82D1E">
              <w:rPr>
                <w:sz w:val="20"/>
              </w:rPr>
              <w:t>Konformációs sokaságok és trajektóriák analízise Szerkezetre jellemző geometriai paraméterek (távolságok, torziós szögek) statisztikái. Dinamikai paraméterek: atomi koordináták négyzetes közép eltérése, atomi helyzetek négyzetes közép fluktuációja és a rend paraméter. Egységenként definiált paraméterek. Konformációs csoportok és reprezentatív szerkezetek azonosítása (clustering). Főkomponens analízis és alkalmazásai. A szimuláció konvergenciája.</w:t>
            </w:r>
          </w:p>
          <w:p w:rsidR="00C82D1E" w:rsidRPr="00C82D1E" w:rsidRDefault="00000F8A" w:rsidP="000E35AA">
            <w:pPr>
              <w:rPr>
                <w:sz w:val="20"/>
              </w:rPr>
            </w:pPr>
            <w:r>
              <w:rPr>
                <w:sz w:val="20"/>
              </w:rPr>
              <w:pict>
                <v:rect id="_x0000_i1031" style="width:0;height:1.5pt" o:hralign="center" o:hrstd="t" o:hr="t" fillcolor="#a0a0a0" stroked="f"/>
              </w:pict>
            </w:r>
          </w:p>
          <w:p w:rsidR="00C82D1E" w:rsidRPr="00C82D1E" w:rsidRDefault="00C82D1E" w:rsidP="000E35AA">
            <w:pPr>
              <w:rPr>
                <w:sz w:val="20"/>
              </w:rPr>
            </w:pPr>
            <w:r w:rsidRPr="00C82D1E">
              <w:rPr>
                <w:sz w:val="20"/>
              </w:rPr>
              <w:t xml:space="preserve">TE: Meg tud nevezni szerkezetre és dinamikára vonatkozó paramétereket és ezek felhasználásának területeit. Meg tudja mondani miért van szükség a konformációk csoportosítására. Meg tud nevezni clustering algoritmusokat, ezek előnyeit és korlátait. Meg tudja nevezni mi a főkomponens analízis alapelve és milyen nagyobb módszerek közé tartozik. </w:t>
            </w:r>
          </w:p>
        </w:tc>
      </w:tr>
      <w:tr w:rsidR="00C82D1E" w:rsidRPr="00C82D1E" w:rsidTr="00C82D1E">
        <w:tc>
          <w:tcPr>
            <w:tcW w:w="1985" w:type="dxa"/>
            <w:shd w:val="clear" w:color="auto" w:fill="auto"/>
          </w:tcPr>
          <w:p w:rsidR="00C82D1E" w:rsidRPr="00C82D1E" w:rsidRDefault="00C82D1E" w:rsidP="00C82D1E">
            <w:pPr>
              <w:numPr>
                <w:ilvl w:val="0"/>
                <w:numId w:val="161"/>
              </w:numPr>
              <w:rPr>
                <w:sz w:val="20"/>
              </w:rPr>
            </w:pPr>
            <w:r w:rsidRPr="00C82D1E">
              <w:rPr>
                <w:sz w:val="20"/>
              </w:rPr>
              <w:t>hét</w:t>
            </w:r>
          </w:p>
        </w:tc>
        <w:tc>
          <w:tcPr>
            <w:tcW w:w="7939" w:type="dxa"/>
            <w:shd w:val="clear" w:color="auto" w:fill="auto"/>
          </w:tcPr>
          <w:p w:rsidR="00C82D1E" w:rsidRPr="00C82D1E" w:rsidRDefault="00C82D1E" w:rsidP="000E35AA">
            <w:pPr>
              <w:rPr>
                <w:sz w:val="20"/>
              </w:rPr>
            </w:pPr>
            <w:r w:rsidRPr="00C82D1E">
              <w:rPr>
                <w:sz w:val="20"/>
              </w:rPr>
              <w:t>Szekvencia keresés alkalmazási területei. Szekvencia azonosság, hasonlóság és homológia. Ortológ és paralóg szekvenciák. Szekvencia illesztése és pontozása: pontozó mátrixok és a hézag pontozás. Globális és helyi illesztés. Szekvencia illesztő programok és web alkalmazások nukleinsav és fehérje illesztéshez.</w:t>
            </w:r>
          </w:p>
          <w:p w:rsidR="00C82D1E" w:rsidRPr="00C82D1E" w:rsidRDefault="00000F8A" w:rsidP="000E35AA">
            <w:pPr>
              <w:rPr>
                <w:sz w:val="20"/>
              </w:rPr>
            </w:pPr>
            <w:r>
              <w:rPr>
                <w:sz w:val="20"/>
              </w:rPr>
              <w:pict>
                <v:rect id="_x0000_i1032" style="width:0;height:1.5pt" o:hralign="center" o:hrstd="t" o:hr="t" fillcolor="#a0a0a0" stroked="f"/>
              </w:pict>
            </w:r>
          </w:p>
          <w:p w:rsidR="00C82D1E" w:rsidRPr="00C82D1E" w:rsidRDefault="00C82D1E" w:rsidP="000E35AA">
            <w:pPr>
              <w:rPr>
                <w:sz w:val="20"/>
              </w:rPr>
            </w:pPr>
            <w:r w:rsidRPr="00C82D1E">
              <w:rPr>
                <w:sz w:val="20"/>
              </w:rPr>
              <w:t>TE: Definiálni tudja a szekvencia azonosság, hasonlóság, homológia. Ortológ és paralóg szekvencia fogalmát. Ismeri a szekvencia illesztés alapelvét és pontozási módszerét. Meg tud nevezni nukleinsav és fehérje szekvenciák illesztéshez használt Szekvencia illesztő programokat és web alkalmazásokat .</w:t>
            </w:r>
          </w:p>
        </w:tc>
      </w:tr>
      <w:tr w:rsidR="00C82D1E" w:rsidRPr="00C82D1E" w:rsidTr="00C82D1E">
        <w:tc>
          <w:tcPr>
            <w:tcW w:w="1985" w:type="dxa"/>
            <w:shd w:val="clear" w:color="auto" w:fill="auto"/>
          </w:tcPr>
          <w:p w:rsidR="00C82D1E" w:rsidRPr="00C82D1E" w:rsidRDefault="00C82D1E" w:rsidP="00C82D1E">
            <w:pPr>
              <w:numPr>
                <w:ilvl w:val="0"/>
                <w:numId w:val="161"/>
              </w:numPr>
              <w:rPr>
                <w:sz w:val="20"/>
              </w:rPr>
            </w:pPr>
            <w:r w:rsidRPr="00C82D1E">
              <w:rPr>
                <w:sz w:val="20"/>
              </w:rPr>
              <w:t>hét</w:t>
            </w:r>
          </w:p>
        </w:tc>
        <w:tc>
          <w:tcPr>
            <w:tcW w:w="7939" w:type="dxa"/>
            <w:shd w:val="clear" w:color="auto" w:fill="auto"/>
          </w:tcPr>
          <w:p w:rsidR="00C82D1E" w:rsidRPr="00C82D1E" w:rsidRDefault="00C82D1E" w:rsidP="000E35AA">
            <w:pPr>
              <w:rPr>
                <w:sz w:val="20"/>
              </w:rPr>
            </w:pPr>
            <w:r w:rsidRPr="00C82D1E">
              <w:rPr>
                <w:sz w:val="20"/>
              </w:rPr>
              <w:t>Fehérje feltekeredés termodinamikája. Fehérje model építés. Homológia modellezés. Ab initio modelépítés. Mesterséges intelligencia a fehérje modell építésben. Fehérje modell építő programok és web alkalmazások.</w:t>
            </w:r>
          </w:p>
          <w:p w:rsidR="00C82D1E" w:rsidRPr="00C82D1E" w:rsidRDefault="00000F8A" w:rsidP="000E35AA">
            <w:pPr>
              <w:rPr>
                <w:sz w:val="20"/>
              </w:rPr>
            </w:pPr>
            <w:r>
              <w:rPr>
                <w:sz w:val="20"/>
              </w:rPr>
              <w:pict>
                <v:rect id="_x0000_i1033" style="width:0;height:1.5pt" o:hralign="center" o:hrstd="t" o:hr="t" fillcolor="#a0a0a0" stroked="f"/>
              </w:pict>
            </w:r>
          </w:p>
          <w:p w:rsidR="00C82D1E" w:rsidRPr="00C82D1E" w:rsidRDefault="00C82D1E" w:rsidP="000E35AA">
            <w:pPr>
              <w:rPr>
                <w:sz w:val="20"/>
              </w:rPr>
            </w:pPr>
            <w:r w:rsidRPr="00C82D1E">
              <w:rPr>
                <w:sz w:val="20"/>
              </w:rPr>
              <w:t>TE: Jellemezni tudja fehérjék feltekeredésének és stabilitásának termodinamikáját. Fel tudja sorolni a fehérje modell építés módszereit. Ismerteni tudja homológia modellezés, az ab initio modellépítés alapelveit és a mesterséges intelligencia alkalmazását a fehérje feltekeredés előrejelzésében. Fel tud sorolni fehérje modell építő programokat.</w:t>
            </w:r>
          </w:p>
        </w:tc>
      </w:tr>
      <w:tr w:rsidR="00C82D1E" w:rsidRPr="00C82D1E" w:rsidTr="00C82D1E">
        <w:tc>
          <w:tcPr>
            <w:tcW w:w="1985" w:type="dxa"/>
            <w:shd w:val="clear" w:color="auto" w:fill="auto"/>
          </w:tcPr>
          <w:p w:rsidR="00C82D1E" w:rsidRPr="00C82D1E" w:rsidRDefault="00C82D1E" w:rsidP="00C82D1E">
            <w:pPr>
              <w:numPr>
                <w:ilvl w:val="0"/>
                <w:numId w:val="161"/>
              </w:numPr>
              <w:rPr>
                <w:sz w:val="20"/>
              </w:rPr>
            </w:pPr>
            <w:r w:rsidRPr="00C82D1E">
              <w:rPr>
                <w:sz w:val="20"/>
              </w:rPr>
              <w:t>hét</w:t>
            </w:r>
          </w:p>
        </w:tc>
        <w:tc>
          <w:tcPr>
            <w:tcW w:w="7939" w:type="dxa"/>
            <w:shd w:val="clear" w:color="auto" w:fill="auto"/>
          </w:tcPr>
          <w:p w:rsidR="00C82D1E" w:rsidRPr="00C82D1E" w:rsidRDefault="00C82D1E" w:rsidP="000E35AA">
            <w:pPr>
              <w:rPr>
                <w:sz w:val="20"/>
              </w:rPr>
            </w:pPr>
            <w:r w:rsidRPr="00C82D1E">
              <w:rPr>
                <w:sz w:val="20"/>
              </w:rPr>
              <w:t>Dokkolás célja és menete, dokkolási pózok pontozása (dokking score), dokkolás típusai, dokkoló programok, fals pozitív és negatív pózok kiszűrése molekula dinamikával.</w:t>
            </w:r>
          </w:p>
          <w:p w:rsidR="00C82D1E" w:rsidRPr="00C82D1E" w:rsidRDefault="00000F8A" w:rsidP="000E35AA">
            <w:pPr>
              <w:rPr>
                <w:sz w:val="20"/>
              </w:rPr>
            </w:pPr>
            <w:r>
              <w:rPr>
                <w:sz w:val="20"/>
              </w:rPr>
              <w:pict>
                <v:rect id="_x0000_i1034" style="width:0;height:1.5pt" o:hralign="center" o:hrstd="t" o:hr="t" fillcolor="#a0a0a0" stroked="f"/>
              </w:pict>
            </w:r>
          </w:p>
          <w:p w:rsidR="00C82D1E" w:rsidRPr="00C82D1E" w:rsidRDefault="00C82D1E" w:rsidP="000E35AA">
            <w:pPr>
              <w:rPr>
                <w:sz w:val="20"/>
              </w:rPr>
            </w:pPr>
            <w:r w:rsidRPr="00C82D1E">
              <w:rPr>
                <w:sz w:val="20"/>
              </w:rPr>
              <w:t>TE: Ismeri a dokkolás célját és alapvető lépéseit. Tudja, hogyan lehet az egyes dokkolási pózókat helyességét megítélni, ismer dokkoló programokat. Érti mieét és hogyan lehet molekula dinamikával a kapott dokkolás eredményeit javítani</w:t>
            </w:r>
          </w:p>
        </w:tc>
      </w:tr>
      <w:tr w:rsidR="00C82D1E" w:rsidRPr="00C82D1E" w:rsidTr="00C82D1E">
        <w:tc>
          <w:tcPr>
            <w:tcW w:w="1985" w:type="dxa"/>
            <w:shd w:val="clear" w:color="auto" w:fill="auto"/>
          </w:tcPr>
          <w:p w:rsidR="00C82D1E" w:rsidRPr="00C82D1E" w:rsidRDefault="00C82D1E" w:rsidP="00C82D1E">
            <w:pPr>
              <w:numPr>
                <w:ilvl w:val="0"/>
                <w:numId w:val="161"/>
              </w:numPr>
              <w:rPr>
                <w:sz w:val="20"/>
              </w:rPr>
            </w:pPr>
            <w:r w:rsidRPr="00C82D1E">
              <w:rPr>
                <w:sz w:val="20"/>
              </w:rPr>
              <w:t>hét</w:t>
            </w:r>
          </w:p>
        </w:tc>
        <w:tc>
          <w:tcPr>
            <w:tcW w:w="7939" w:type="dxa"/>
            <w:shd w:val="clear" w:color="auto" w:fill="auto"/>
          </w:tcPr>
          <w:p w:rsidR="00C82D1E" w:rsidRPr="00C82D1E" w:rsidRDefault="00C82D1E" w:rsidP="000E35AA">
            <w:pPr>
              <w:rPr>
                <w:sz w:val="20"/>
              </w:rPr>
            </w:pPr>
            <w:r w:rsidRPr="00C82D1E">
              <w:rPr>
                <w:sz w:val="20"/>
              </w:rPr>
              <w:t xml:space="preserve"> A kötődés termodinamikája: kötődési szabad energia, entalpia és entrópia hozzájárulás. A kötődési szabad energia és a disszociációs állandó összefüggése. Kötődési szabadenergia meghatározásának módszerei, végállapot és útvonal alapú módszerek.</w:t>
            </w:r>
          </w:p>
          <w:p w:rsidR="00C82D1E" w:rsidRPr="00C82D1E" w:rsidRDefault="00000F8A" w:rsidP="000E35AA">
            <w:pPr>
              <w:rPr>
                <w:color w:val="808080"/>
                <w:sz w:val="20"/>
              </w:rPr>
            </w:pPr>
            <w:r>
              <w:rPr>
                <w:sz w:val="20"/>
              </w:rPr>
              <w:pict>
                <v:rect id="_x0000_i1035" style="width:0;height:1.5pt" o:hralign="center" o:hrstd="t" o:hr="t" fillcolor="#a0a0a0" stroked="f"/>
              </w:pict>
            </w:r>
          </w:p>
          <w:p w:rsidR="00C82D1E" w:rsidRPr="00C82D1E" w:rsidRDefault="00C82D1E" w:rsidP="000E35AA">
            <w:pPr>
              <w:rPr>
                <w:sz w:val="20"/>
              </w:rPr>
            </w:pPr>
            <w:r w:rsidRPr="00C82D1E">
              <w:rPr>
                <w:sz w:val="20"/>
              </w:rPr>
              <w:t>TE: Ismeri az szabad energia és a disszociációs állandó közötti összefüggését. jellemezni tudja a kötődés termodinamikáját. Fel tudja sorolni a kötődési szabadenergia meghatározásának módszereit, előnyüket és hátrányaikat.</w:t>
            </w:r>
          </w:p>
          <w:p w:rsidR="00C82D1E" w:rsidRPr="00C82D1E" w:rsidRDefault="00C82D1E" w:rsidP="000E35AA">
            <w:pPr>
              <w:rPr>
                <w:sz w:val="20"/>
              </w:rPr>
            </w:pPr>
          </w:p>
        </w:tc>
      </w:tr>
      <w:tr w:rsidR="00C82D1E" w:rsidRPr="00C82D1E" w:rsidTr="00C82D1E">
        <w:tc>
          <w:tcPr>
            <w:tcW w:w="1985" w:type="dxa"/>
            <w:shd w:val="clear" w:color="auto" w:fill="auto"/>
          </w:tcPr>
          <w:p w:rsidR="00C82D1E" w:rsidRPr="00C82D1E" w:rsidRDefault="00C82D1E" w:rsidP="00C82D1E">
            <w:pPr>
              <w:numPr>
                <w:ilvl w:val="0"/>
                <w:numId w:val="161"/>
              </w:numPr>
              <w:rPr>
                <w:sz w:val="20"/>
              </w:rPr>
            </w:pPr>
            <w:r w:rsidRPr="00C82D1E">
              <w:rPr>
                <w:sz w:val="20"/>
              </w:rPr>
              <w:t>hét</w:t>
            </w:r>
          </w:p>
        </w:tc>
        <w:tc>
          <w:tcPr>
            <w:tcW w:w="7939" w:type="dxa"/>
            <w:shd w:val="clear" w:color="auto" w:fill="auto"/>
          </w:tcPr>
          <w:p w:rsidR="00C82D1E" w:rsidRPr="00C82D1E" w:rsidRDefault="00C82D1E" w:rsidP="000E35AA">
            <w:pPr>
              <w:rPr>
                <w:sz w:val="20"/>
              </w:rPr>
            </w:pPr>
            <w:r w:rsidRPr="00C82D1E">
              <w:rPr>
                <w:sz w:val="20"/>
              </w:rPr>
              <w:t>QM/MM szimuláció definíciója, alkalmazási területei. Az alkalmazható QM módszerek. Az összeadó és kivonó stratégia a potenciális energia számolásában, a QM és a MM határfelület csatolása.</w:t>
            </w:r>
          </w:p>
          <w:p w:rsidR="00C82D1E" w:rsidRPr="00C82D1E" w:rsidRDefault="00000F8A" w:rsidP="000E35AA">
            <w:pPr>
              <w:rPr>
                <w:sz w:val="20"/>
              </w:rPr>
            </w:pPr>
            <w:r>
              <w:rPr>
                <w:sz w:val="20"/>
              </w:rPr>
              <w:pict>
                <v:rect id="_x0000_i1036" style="width:0;height:1.5pt" o:hralign="center" o:hrstd="t" o:hr="t" fillcolor="#a0a0a0" stroked="f"/>
              </w:pict>
            </w:r>
          </w:p>
          <w:p w:rsidR="00C82D1E" w:rsidRPr="00C82D1E" w:rsidRDefault="00C82D1E" w:rsidP="000E35AA">
            <w:pPr>
              <w:rPr>
                <w:sz w:val="20"/>
              </w:rPr>
            </w:pPr>
            <w:r w:rsidRPr="00C82D1E">
              <w:rPr>
                <w:sz w:val="20"/>
              </w:rPr>
              <w:t xml:space="preserve">TE: Ismeri a QM/MM módszerek alapelvét és felhasználási területeit. Fel tudja sorolni az alkalmazható QM módszereket. Ismeri a potenciális energia számolására alkalmazott stratégiákat és QM és MM határfelületek csatolásának elveit. </w:t>
            </w:r>
          </w:p>
        </w:tc>
      </w:tr>
      <w:tr w:rsidR="00C82D1E" w:rsidRPr="00C82D1E" w:rsidTr="00C82D1E">
        <w:tc>
          <w:tcPr>
            <w:tcW w:w="1985" w:type="dxa"/>
            <w:shd w:val="clear" w:color="auto" w:fill="auto"/>
          </w:tcPr>
          <w:p w:rsidR="00C82D1E" w:rsidRPr="00C82D1E" w:rsidRDefault="00C82D1E" w:rsidP="00C82D1E">
            <w:pPr>
              <w:numPr>
                <w:ilvl w:val="0"/>
                <w:numId w:val="161"/>
              </w:numPr>
              <w:rPr>
                <w:sz w:val="20"/>
              </w:rPr>
            </w:pPr>
            <w:r w:rsidRPr="00C82D1E">
              <w:rPr>
                <w:sz w:val="20"/>
              </w:rPr>
              <w:t>hét</w:t>
            </w:r>
          </w:p>
        </w:tc>
        <w:tc>
          <w:tcPr>
            <w:tcW w:w="7939" w:type="dxa"/>
            <w:shd w:val="clear" w:color="auto" w:fill="auto"/>
          </w:tcPr>
          <w:p w:rsidR="00C82D1E" w:rsidRPr="00C82D1E" w:rsidRDefault="00C82D1E" w:rsidP="000E35AA">
            <w:pPr>
              <w:rPr>
                <w:sz w:val="20"/>
              </w:rPr>
            </w:pPr>
            <w:r w:rsidRPr="00C82D1E">
              <w:rPr>
                <w:sz w:val="20"/>
              </w:rPr>
              <w:t>Konzultációs óra.</w:t>
            </w:r>
          </w:p>
          <w:p w:rsidR="00C82D1E" w:rsidRPr="00C82D1E" w:rsidRDefault="00000F8A" w:rsidP="000E35AA">
            <w:pPr>
              <w:rPr>
                <w:sz w:val="20"/>
              </w:rPr>
            </w:pPr>
            <w:r>
              <w:rPr>
                <w:sz w:val="20"/>
              </w:rPr>
              <w:pict>
                <v:rect id="_x0000_i1037" style="width:0;height:1.5pt" o:hralign="center" o:hrstd="t" o:hr="t" fillcolor="#a0a0a0" stroked="f"/>
              </w:pict>
            </w:r>
          </w:p>
          <w:p w:rsidR="00C82D1E" w:rsidRPr="00C82D1E" w:rsidRDefault="00C82D1E" w:rsidP="000E35AA">
            <w:pPr>
              <w:rPr>
                <w:sz w:val="20"/>
              </w:rPr>
            </w:pPr>
            <w:r w:rsidRPr="00C82D1E">
              <w:rPr>
                <w:sz w:val="20"/>
              </w:rPr>
              <w:t>TE: A kurzus során szerzett ismeretek áttekintése, a felvetődött kérdések tisztázása.</w:t>
            </w:r>
          </w:p>
        </w:tc>
      </w:tr>
    </w:tbl>
    <w:p w:rsidR="00C82D1E" w:rsidRPr="0069672F" w:rsidRDefault="00C82D1E" w:rsidP="00CE7E9C">
      <w:pPr>
        <w:rPr>
          <w:rFonts w:eastAsia="Calibri"/>
          <w:sz w:val="20"/>
        </w:rPr>
      </w:pPr>
    </w:p>
    <w:sectPr w:rsidR="00C82D1E" w:rsidRPr="0069672F" w:rsidSect="00CF5054">
      <w:footerReference w:type="even" r:id="rId30"/>
      <w:footerReference w:type="default" r:id="rId31"/>
      <w:pgSz w:w="11907" w:h="16840" w:code="9"/>
      <w:pgMar w:top="1418" w:right="1418" w:bottom="1418" w:left="1418" w:header="680"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F8A" w:rsidRDefault="00000F8A">
      <w:r>
        <w:separator/>
      </w:r>
    </w:p>
  </w:endnote>
  <w:endnote w:type="continuationSeparator" w:id="0">
    <w:p w:rsidR="00000F8A" w:rsidRDefault="0000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imesCE">
    <w:altName w:val="Times New Roman"/>
    <w:charset w:val="01"/>
    <w:family w:val="roman"/>
    <w:pitch w:val="variable"/>
  </w:font>
  <w:font w:name="Bitstream Vera Sans Mono">
    <w:altName w:val="Arial"/>
    <w:charset w:val="00"/>
    <w:family w:val="modern"/>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Times-NewRoman">
    <w:altName w:val=" 'Times New Roma"/>
    <w:charset w:val="01"/>
    <w:family w:val="roman"/>
    <w:pitch w:val="variable"/>
  </w:font>
  <w:font w:name="Luxi Mono">
    <w:charset w:val="01"/>
    <w:family w:val="roman"/>
    <w:pitch w:val="variable"/>
  </w:font>
  <w:font w:name="Verdana">
    <w:panose1 w:val="020B0604030504040204"/>
    <w:charset w:val="EE"/>
    <w:family w:val="swiss"/>
    <w:pitch w:val="variable"/>
    <w:sig w:usb0="A00006FF" w:usb1="4000205B" w:usb2="00000010" w:usb3="00000000" w:csb0="0000019F" w:csb1="00000000"/>
  </w:font>
  <w:font w:name="Nimbus Mono L">
    <w:altName w:val="Courier New"/>
    <w:charset w:val="01"/>
    <w:family w:val="roman"/>
    <w:pitch w:val="variable"/>
  </w:font>
  <w:font w:name="Book Antiqua">
    <w:panose1 w:val="02040602050305030304"/>
    <w:charset w:val="EE"/>
    <w:family w:val="roman"/>
    <w:pitch w:val="variable"/>
    <w:sig w:usb0="00000287" w:usb1="00000000" w:usb2="00000000" w:usb3="00000000" w:csb0="0000009F" w:csb1="00000000"/>
  </w:font>
  <w:font w:name="HTimes">
    <w:altName w:val=" '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sans-serif">
    <w:altName w:val="Arial"/>
    <w:charset w:val="01"/>
    <w:family w:val="roman"/>
    <w:pitch w:val="variable"/>
  </w:font>
  <w:font w:name="Hun Dutch">
    <w:charset w:val="01"/>
    <w:family w:val="roman"/>
    <w:pitch w:val="variable"/>
  </w:font>
  <w:font w:name="Times New Roman félkövér">
    <w:panose1 w:val="0202080307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horndale">
    <w:altName w:val="Times New Roman"/>
    <w:charset w:val="01"/>
    <w:family w:val="swiss"/>
    <w:pitch w:val="variable"/>
  </w:font>
  <w:font w:name="Courier">
    <w:panose1 w:val="02070409020205020404"/>
    <w:charset w:val="00"/>
    <w:family w:val="modern"/>
    <w:notTrueType/>
    <w:pitch w:val="fixed"/>
    <w:sig w:usb0="00000003" w:usb1="00000000" w:usb2="00000000" w:usb3="00000000" w:csb0="00000001" w:csb1="00000000"/>
  </w:font>
  <w:font w:name="Chicago">
    <w:altName w:val=" Arial"/>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Pfi">
    <w:altName w:val=" 'Times New Roman'"/>
    <w:charset w:val="01"/>
    <w:family w:val="roman"/>
    <w:pitch w:val="variable"/>
  </w:font>
  <w:font w:name="Droid Sans Fallback">
    <w:altName w:val="Times New Roman"/>
    <w:charset w:val="00"/>
    <w:family w:val="auto"/>
    <w:pitch w:val="variable"/>
  </w:font>
  <w:font w:name="Lohit Hindi">
    <w:altName w:val="Times New Roman"/>
    <w:charset w:val="00"/>
    <w:family w:val="auto"/>
    <w:pitch w:val="default"/>
  </w:font>
  <w:font w:name="+mn-ea">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5AA" w:rsidRDefault="007C590A" w:rsidP="00A53B9E">
    <w:pPr>
      <w:pStyle w:val="llb"/>
      <w:framePr w:wrap="around" w:vAnchor="text" w:hAnchor="margin" w:xAlign="outside" w:y="1"/>
      <w:rPr>
        <w:rStyle w:val="Oldalszm"/>
      </w:rPr>
    </w:pPr>
    <w:r>
      <w:rPr>
        <w:rStyle w:val="Oldalszm"/>
      </w:rPr>
      <w:fldChar w:fldCharType="begin"/>
    </w:r>
    <w:r w:rsidR="000E35AA">
      <w:rPr>
        <w:rStyle w:val="Oldalszm"/>
      </w:rPr>
      <w:instrText xml:space="preserve">PAGE  </w:instrText>
    </w:r>
    <w:r>
      <w:rPr>
        <w:rStyle w:val="Oldalszm"/>
      </w:rPr>
      <w:fldChar w:fldCharType="end"/>
    </w:r>
  </w:p>
  <w:p w:rsidR="000E35AA" w:rsidRDefault="000E35AA">
    <w:pPr>
      <w:pStyle w:val="ll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5AA" w:rsidRDefault="007C590A" w:rsidP="00A53B9E">
    <w:pPr>
      <w:pStyle w:val="llb"/>
      <w:framePr w:wrap="around" w:vAnchor="text" w:hAnchor="margin" w:xAlign="outside" w:y="1"/>
      <w:rPr>
        <w:rStyle w:val="Oldalszm"/>
      </w:rPr>
    </w:pPr>
    <w:r>
      <w:rPr>
        <w:rStyle w:val="Oldalszm"/>
      </w:rPr>
      <w:fldChar w:fldCharType="begin"/>
    </w:r>
    <w:r w:rsidR="000E35AA">
      <w:rPr>
        <w:rStyle w:val="Oldalszm"/>
      </w:rPr>
      <w:instrText xml:space="preserve">PAGE  </w:instrText>
    </w:r>
    <w:r>
      <w:rPr>
        <w:rStyle w:val="Oldalszm"/>
      </w:rPr>
      <w:fldChar w:fldCharType="separate"/>
    </w:r>
    <w:r w:rsidR="000E35AA">
      <w:rPr>
        <w:rStyle w:val="Oldalszm"/>
        <w:noProof/>
      </w:rPr>
      <w:t>2</w:t>
    </w:r>
    <w:r>
      <w:rPr>
        <w:rStyle w:val="Oldalszm"/>
      </w:rPr>
      <w:fldChar w:fldCharType="end"/>
    </w:r>
  </w:p>
  <w:p w:rsidR="000E35AA" w:rsidRDefault="000E35AA">
    <w:pPr>
      <w:pStyle w:val="llb"/>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984789"/>
      <w:docPartObj>
        <w:docPartGallery w:val="Page Numbers (Bottom of Page)"/>
        <w:docPartUnique/>
      </w:docPartObj>
    </w:sdtPr>
    <w:sdtEndPr/>
    <w:sdtContent>
      <w:p w:rsidR="000E35AA" w:rsidRDefault="007C590A">
        <w:pPr>
          <w:pStyle w:val="llb"/>
          <w:jc w:val="center"/>
        </w:pPr>
        <w:r>
          <w:fldChar w:fldCharType="begin"/>
        </w:r>
        <w:r w:rsidR="000E35AA">
          <w:instrText>PAGE   \* MERGEFORMAT</w:instrText>
        </w:r>
        <w:r>
          <w:fldChar w:fldCharType="separate"/>
        </w:r>
        <w:r w:rsidR="00DC0B98">
          <w:rPr>
            <w:noProof/>
          </w:rPr>
          <w:t>2</w:t>
        </w:r>
        <w:r>
          <w:fldChar w:fldCharType="end"/>
        </w:r>
      </w:p>
    </w:sdtContent>
  </w:sdt>
  <w:p w:rsidR="000E35AA" w:rsidRDefault="000E35AA">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5AA" w:rsidRDefault="007C590A" w:rsidP="00A53B9E">
    <w:pPr>
      <w:pStyle w:val="llb"/>
      <w:framePr w:wrap="auto" w:vAnchor="text" w:hAnchor="margin" w:xAlign="outside" w:y="1"/>
      <w:rPr>
        <w:rStyle w:val="Oldalszm"/>
      </w:rPr>
    </w:pPr>
    <w:r>
      <w:rPr>
        <w:rStyle w:val="Oldalszm"/>
      </w:rPr>
      <w:fldChar w:fldCharType="begin"/>
    </w:r>
    <w:r w:rsidR="000E35AA">
      <w:rPr>
        <w:rStyle w:val="Oldalszm"/>
      </w:rPr>
      <w:instrText xml:space="preserve">PAGE  </w:instrText>
    </w:r>
    <w:r>
      <w:rPr>
        <w:rStyle w:val="Oldalszm"/>
      </w:rPr>
      <w:fldChar w:fldCharType="end"/>
    </w:r>
  </w:p>
  <w:p w:rsidR="000E35AA" w:rsidRDefault="000E35AA">
    <w:pPr>
      <w:pStyle w:val="llb"/>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5AA" w:rsidRDefault="007C590A" w:rsidP="00A53B9E">
    <w:pPr>
      <w:pStyle w:val="llb"/>
      <w:framePr w:wrap="auto" w:vAnchor="text" w:hAnchor="margin" w:xAlign="outside" w:y="1"/>
      <w:rPr>
        <w:rStyle w:val="Oldalszm"/>
      </w:rPr>
    </w:pPr>
    <w:r>
      <w:rPr>
        <w:rStyle w:val="Oldalszm"/>
      </w:rPr>
      <w:fldChar w:fldCharType="begin"/>
    </w:r>
    <w:r w:rsidR="000E35AA">
      <w:rPr>
        <w:rStyle w:val="Oldalszm"/>
      </w:rPr>
      <w:instrText xml:space="preserve">PAGE  </w:instrText>
    </w:r>
    <w:r>
      <w:rPr>
        <w:rStyle w:val="Oldalszm"/>
      </w:rPr>
      <w:fldChar w:fldCharType="separate"/>
    </w:r>
    <w:r w:rsidR="00DC0B98">
      <w:rPr>
        <w:rStyle w:val="Oldalszm"/>
        <w:noProof/>
      </w:rPr>
      <w:t>5</w:t>
    </w:r>
    <w:r>
      <w:rPr>
        <w:rStyle w:val="Oldalszm"/>
      </w:rPr>
      <w:fldChar w:fldCharType="end"/>
    </w:r>
  </w:p>
  <w:p w:rsidR="000E35AA" w:rsidRDefault="000E35AA">
    <w:pPr>
      <w:pStyle w:val="llb"/>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F8A" w:rsidRDefault="00000F8A">
      <w:r>
        <w:separator/>
      </w:r>
    </w:p>
  </w:footnote>
  <w:footnote w:type="continuationSeparator" w:id="0">
    <w:p w:rsidR="00000F8A" w:rsidRDefault="00000F8A">
      <w:r>
        <w:continuationSeparator/>
      </w:r>
    </w:p>
  </w:footnote>
  <w:footnote w:id="1">
    <w:p w:rsidR="000E35AA" w:rsidRDefault="000E35AA" w:rsidP="00DA2A6A">
      <w:pPr>
        <w:pStyle w:val="Lbjegyzetszveg"/>
      </w:pPr>
      <w:r>
        <w:rPr>
          <w:rStyle w:val="Lbjegyzet-hivatkozs"/>
        </w:rPr>
        <w:footnoteRef/>
      </w:r>
      <w:r w:rsidRPr="003C7306">
        <w:t>A tárgy BSc szinten is teljesíthető, azonban BSc-MSc szinten csak egyszer teljesíthető!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BEB533"/>
    <w:multiLevelType w:val="hybridMultilevel"/>
    <w:tmpl w:val="3E1938F5"/>
    <w:lvl w:ilvl="0" w:tplc="FFFFFFFF">
      <w:start w:val="1"/>
      <w:numFmt w:val="decimal"/>
      <w:pStyle w:val="lista116"/>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1"/>
    <w:multiLevelType w:val="singleLevel"/>
    <w:tmpl w:val="4E5226B6"/>
    <w:lvl w:ilvl="0">
      <w:start w:val="1"/>
      <w:numFmt w:val="bullet"/>
      <w:pStyle w:val="Szmozottlista4"/>
      <w:lvlText w:val=""/>
      <w:lvlJc w:val="left"/>
      <w:pPr>
        <w:tabs>
          <w:tab w:val="num" w:pos="1209"/>
        </w:tabs>
        <w:ind w:left="1209" w:hanging="360"/>
      </w:pPr>
      <w:rPr>
        <w:rFonts w:ascii="Symbol" w:hAnsi="Symbol" w:hint="default"/>
      </w:rPr>
    </w:lvl>
  </w:abstractNum>
  <w:abstractNum w:abstractNumId="2">
    <w:nsid w:val="FFFFFF82"/>
    <w:multiLevelType w:val="singleLevel"/>
    <w:tmpl w:val="34F622A4"/>
    <w:lvl w:ilvl="0">
      <w:start w:val="1"/>
      <w:numFmt w:val="bullet"/>
      <w:pStyle w:val="Szmozottlista3"/>
      <w:lvlText w:val=""/>
      <w:lvlJc w:val="left"/>
      <w:pPr>
        <w:tabs>
          <w:tab w:val="num" w:pos="926"/>
        </w:tabs>
        <w:ind w:left="926" w:hanging="360"/>
      </w:pPr>
      <w:rPr>
        <w:rFonts w:ascii="Symbol" w:hAnsi="Symbol" w:hint="default"/>
      </w:rPr>
    </w:lvl>
  </w:abstractNum>
  <w:abstractNum w:abstractNumId="3">
    <w:nsid w:val="FFFFFF83"/>
    <w:multiLevelType w:val="singleLevel"/>
    <w:tmpl w:val="340E5688"/>
    <w:lvl w:ilvl="0">
      <w:start w:val="1"/>
      <w:numFmt w:val="bullet"/>
      <w:pStyle w:val="Szmozottlista2"/>
      <w:lvlText w:val=""/>
      <w:lvlJc w:val="left"/>
      <w:pPr>
        <w:tabs>
          <w:tab w:val="num" w:pos="643"/>
        </w:tabs>
        <w:ind w:left="643" w:hanging="360"/>
      </w:pPr>
      <w:rPr>
        <w:rFonts w:ascii="Symbol" w:hAnsi="Symbol" w:hint="default"/>
      </w:rPr>
    </w:lvl>
  </w:abstractNum>
  <w:abstractNum w:abstractNumId="4">
    <w:nsid w:val="FFFFFF88"/>
    <w:multiLevelType w:val="singleLevel"/>
    <w:tmpl w:val="5896EB2E"/>
    <w:lvl w:ilvl="0">
      <w:start w:val="1"/>
      <w:numFmt w:val="decimal"/>
      <w:pStyle w:val="Szmozottlista5"/>
      <w:lvlText w:val="%1."/>
      <w:lvlJc w:val="left"/>
      <w:pPr>
        <w:tabs>
          <w:tab w:val="num" w:pos="360"/>
        </w:tabs>
        <w:ind w:left="360" w:hanging="360"/>
      </w:pPr>
      <w:rPr>
        <w:rFonts w:cs="Times New Roman"/>
      </w:rPr>
    </w:lvl>
  </w:abstractNum>
  <w:abstractNum w:abstractNumId="5">
    <w:nsid w:val="FFFFFF89"/>
    <w:multiLevelType w:val="singleLevel"/>
    <w:tmpl w:val="48DCA3B4"/>
    <w:lvl w:ilvl="0">
      <w:start w:val="1"/>
      <w:numFmt w:val="bullet"/>
      <w:pStyle w:val="Felsorols5"/>
      <w:lvlText w:val=""/>
      <w:lvlJc w:val="left"/>
      <w:pPr>
        <w:tabs>
          <w:tab w:val="num" w:pos="360"/>
        </w:tabs>
        <w:ind w:left="360" w:hanging="360"/>
      </w:pPr>
      <w:rPr>
        <w:rFonts w:ascii="Symbol" w:hAnsi="Symbol" w:hint="default"/>
      </w:rPr>
    </w:lvl>
  </w:abstractNum>
  <w:abstractNum w:abstractNumId="6">
    <w:nsid w:val="FFFFFFFB"/>
    <w:multiLevelType w:val="multilevel"/>
    <w:tmpl w:val="FFFFFFFF"/>
    <w:lvl w:ilvl="0">
      <w:start w:val="1"/>
      <w:numFmt w:val="upperRoman"/>
      <w:lvlText w:val="%1."/>
      <w:legacy w:legacy="1" w:legacySpace="284" w:legacyIndent="0"/>
      <w:lvlJc w:val="left"/>
      <w:rPr>
        <w:rFonts w:cs="Times New Roman"/>
      </w:rPr>
    </w:lvl>
    <w:lvl w:ilvl="1">
      <w:start w:val="1"/>
      <w:numFmt w:val="decimal"/>
      <w:lvlText w:val="%1.%2"/>
      <w:legacy w:legacy="1" w:legacySpace="567" w:legacyIndent="0"/>
      <w:lvlJc w:val="left"/>
      <w:rPr>
        <w:rFonts w:cs="Times New Roman"/>
      </w:rPr>
    </w:lvl>
    <w:lvl w:ilvl="2">
      <w:start w:val="1"/>
      <w:numFmt w:val="decimal"/>
      <w:lvlText w:val="%1.%2.%3"/>
      <w:legacy w:legacy="1" w:legacySpace="284" w:legacyIndent="0"/>
      <w:lvlJc w:val="left"/>
      <w:rPr>
        <w:rFonts w:cs="Times New Roman"/>
      </w:rPr>
    </w:lvl>
    <w:lvl w:ilvl="3">
      <w:start w:val="1"/>
      <w:numFmt w:val="decimal"/>
      <w:pStyle w:val="Cmsor4"/>
      <w:lvlText w:val="%1.%2.%3.%4"/>
      <w:legacy w:legacy="1" w:legacySpace="284" w:legacyIndent="0"/>
      <w:lvlJc w:val="left"/>
      <w:rPr>
        <w:rFonts w:cs="Times New Roman"/>
      </w:rPr>
    </w:lvl>
    <w:lvl w:ilvl="4">
      <w:start w:val="1"/>
      <w:numFmt w:val="decimal"/>
      <w:pStyle w:val="Cmsor5"/>
      <w:lvlText w:val="%1.%2.%3.%4.%5"/>
      <w:legacy w:legacy="1" w:legacySpace="0" w:legacyIndent="0"/>
      <w:lvlJc w:val="left"/>
      <w:rPr>
        <w:rFonts w:cs="Times New Roman"/>
      </w:rPr>
    </w:lvl>
    <w:lvl w:ilvl="5">
      <w:start w:val="1"/>
      <w:numFmt w:val="decimal"/>
      <w:pStyle w:val="Cmsor6"/>
      <w:lvlText w:val="%1.%2.%3.%4.%5.%6"/>
      <w:legacy w:legacy="1" w:legacySpace="0" w:legacyIndent="0"/>
      <w:lvlJc w:val="left"/>
      <w:rPr>
        <w:rFonts w:cs="Times New Roman"/>
      </w:rPr>
    </w:lvl>
    <w:lvl w:ilvl="6">
      <w:start w:val="1"/>
      <w:numFmt w:val="decimal"/>
      <w:pStyle w:val="Cmsor7"/>
      <w:lvlText w:val="%1.%2.%3.%4.%5.%6.%7"/>
      <w:legacy w:legacy="1" w:legacySpace="0" w:legacyIndent="0"/>
      <w:lvlJc w:val="left"/>
      <w:rPr>
        <w:rFonts w:cs="Times New Roman"/>
      </w:rPr>
    </w:lvl>
    <w:lvl w:ilvl="7">
      <w:start w:val="1"/>
      <w:numFmt w:val="decimal"/>
      <w:pStyle w:val="Cmsor8"/>
      <w:lvlText w:val="%1.%2.%3.%4.%5.%6.%7.%8"/>
      <w:legacy w:legacy="1" w:legacySpace="0" w:legacyIndent="0"/>
      <w:lvlJc w:val="left"/>
      <w:rPr>
        <w:rFonts w:cs="Times New Roman"/>
      </w:rPr>
    </w:lvl>
    <w:lvl w:ilvl="8">
      <w:start w:val="1"/>
      <w:numFmt w:val="decimal"/>
      <w:pStyle w:val="Cmsor9"/>
      <w:lvlText w:val="%1.%2.%3.%4.%5.%6.%7.%8.%9"/>
      <w:legacy w:legacy="1" w:legacySpace="0" w:legacyIndent="0"/>
      <w:lvlJc w:val="left"/>
      <w:rPr>
        <w:rFonts w:cs="Times New Roman"/>
      </w:rPr>
    </w:lvl>
  </w:abstractNum>
  <w:abstractNum w:abstractNumId="7">
    <w:nsid w:val="FFFFFFFE"/>
    <w:multiLevelType w:val="singleLevel"/>
    <w:tmpl w:val="FFFFFFFF"/>
    <w:lvl w:ilvl="0">
      <w:numFmt w:val="decimal"/>
      <w:pStyle w:val="western"/>
      <w:lvlText w:val="*"/>
      <w:lvlJc w:val="left"/>
      <w:rPr>
        <w:rFonts w:cs="Times New Roman"/>
      </w:rPr>
    </w:lvl>
  </w:abstractNum>
  <w:abstractNum w:abstractNumId="8">
    <w:nsid w:val="00000002"/>
    <w:multiLevelType w:val="multilevel"/>
    <w:tmpl w:val="00000002"/>
    <w:name w:val="WW8Num2"/>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9">
    <w:nsid w:val="00000003"/>
    <w:multiLevelType w:val="multilevel"/>
    <w:tmpl w:val="00000003"/>
    <w:name w:val="WW8StyleNum"/>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0">
    <w:nsid w:val="00000009"/>
    <w:multiLevelType w:val="multilevel"/>
    <w:tmpl w:val="00000009"/>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11">
    <w:nsid w:val="00544652"/>
    <w:multiLevelType w:val="hybridMultilevel"/>
    <w:tmpl w:val="CDE8CA40"/>
    <w:name w:val="WW8Num4"/>
    <w:lvl w:ilvl="0" w:tplc="FFFFFFFF">
      <w:start w:val="14"/>
      <w:numFmt w:val="bullet"/>
      <w:lvlText w:val="-"/>
      <w:lvlJc w:val="left"/>
      <w:pPr>
        <w:ind w:left="1353" w:hanging="360"/>
      </w:pPr>
      <w:rPr>
        <w:rFonts w:ascii="Times New Roman" w:eastAsia="Calibri" w:hAnsi="Times New Roman" w:cs="Times New Roman"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12">
    <w:nsid w:val="00667481"/>
    <w:multiLevelType w:val="hybridMultilevel"/>
    <w:tmpl w:val="F4CA79F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
    <w:nsid w:val="00D35F36"/>
    <w:multiLevelType w:val="hybridMultilevel"/>
    <w:tmpl w:val="17E883D6"/>
    <w:name w:val="WW8Num5"/>
    <w:lvl w:ilvl="0" w:tplc="FFFFFFFF">
      <w:start w:val="1"/>
      <w:numFmt w:val="bullet"/>
      <w:pStyle w:val="Felsorolas"/>
      <w:lvlText w:val=""/>
      <w:lvlJc w:val="left"/>
      <w:pPr>
        <w:tabs>
          <w:tab w:val="num" w:pos="879"/>
        </w:tabs>
        <w:ind w:left="993" w:hanging="284"/>
      </w:pPr>
      <w:rPr>
        <w:rFonts w:ascii="Symbol" w:hAnsi="Symbol" w:hint="default"/>
      </w:rPr>
    </w:lvl>
    <w:lvl w:ilvl="1" w:tplc="FFFFFFFF">
      <w:start w:val="1"/>
      <w:numFmt w:val="bullet"/>
      <w:lvlText w:val="o"/>
      <w:lvlJc w:val="left"/>
      <w:pPr>
        <w:tabs>
          <w:tab w:val="num" w:pos="1582"/>
        </w:tabs>
        <w:ind w:left="1582" w:hanging="360"/>
      </w:pPr>
      <w:rPr>
        <w:rFonts w:ascii="Courier New" w:hAnsi="Courier New" w:hint="default"/>
      </w:rPr>
    </w:lvl>
    <w:lvl w:ilvl="2" w:tplc="FFFFFFFF">
      <w:start w:val="1"/>
      <w:numFmt w:val="bullet"/>
      <w:lvlText w:val=""/>
      <w:lvlJc w:val="left"/>
      <w:pPr>
        <w:tabs>
          <w:tab w:val="num" w:pos="2302"/>
        </w:tabs>
        <w:ind w:left="2302" w:hanging="360"/>
      </w:pPr>
      <w:rPr>
        <w:rFonts w:ascii="Wingdings" w:hAnsi="Wingdings" w:hint="default"/>
      </w:rPr>
    </w:lvl>
    <w:lvl w:ilvl="3" w:tplc="FFFFFFFF">
      <w:start w:val="1"/>
      <w:numFmt w:val="bullet"/>
      <w:lvlText w:val=""/>
      <w:lvlJc w:val="left"/>
      <w:pPr>
        <w:tabs>
          <w:tab w:val="num" w:pos="3022"/>
        </w:tabs>
        <w:ind w:left="3022" w:hanging="360"/>
      </w:pPr>
      <w:rPr>
        <w:rFonts w:ascii="Symbol" w:hAnsi="Symbol" w:hint="default"/>
      </w:rPr>
    </w:lvl>
    <w:lvl w:ilvl="4" w:tplc="FFFFFFFF">
      <w:start w:val="1"/>
      <w:numFmt w:val="bullet"/>
      <w:lvlText w:val="o"/>
      <w:lvlJc w:val="left"/>
      <w:pPr>
        <w:tabs>
          <w:tab w:val="num" w:pos="3742"/>
        </w:tabs>
        <w:ind w:left="3742" w:hanging="360"/>
      </w:pPr>
      <w:rPr>
        <w:rFonts w:ascii="Courier New" w:hAnsi="Courier New" w:hint="default"/>
      </w:rPr>
    </w:lvl>
    <w:lvl w:ilvl="5" w:tplc="FFFFFFFF">
      <w:start w:val="1"/>
      <w:numFmt w:val="bullet"/>
      <w:lvlText w:val=""/>
      <w:lvlJc w:val="left"/>
      <w:pPr>
        <w:tabs>
          <w:tab w:val="num" w:pos="4462"/>
        </w:tabs>
        <w:ind w:left="4462" w:hanging="360"/>
      </w:pPr>
      <w:rPr>
        <w:rFonts w:ascii="Wingdings" w:hAnsi="Wingdings" w:hint="default"/>
      </w:rPr>
    </w:lvl>
    <w:lvl w:ilvl="6" w:tplc="FFFFFFFF">
      <w:start w:val="1"/>
      <w:numFmt w:val="bullet"/>
      <w:lvlText w:val=""/>
      <w:lvlJc w:val="left"/>
      <w:pPr>
        <w:tabs>
          <w:tab w:val="num" w:pos="5182"/>
        </w:tabs>
        <w:ind w:left="5182" w:hanging="360"/>
      </w:pPr>
      <w:rPr>
        <w:rFonts w:ascii="Symbol" w:hAnsi="Symbol" w:hint="default"/>
      </w:rPr>
    </w:lvl>
    <w:lvl w:ilvl="7" w:tplc="FFFFFFFF">
      <w:start w:val="1"/>
      <w:numFmt w:val="bullet"/>
      <w:lvlText w:val="o"/>
      <w:lvlJc w:val="left"/>
      <w:pPr>
        <w:tabs>
          <w:tab w:val="num" w:pos="5902"/>
        </w:tabs>
        <w:ind w:left="5902" w:hanging="360"/>
      </w:pPr>
      <w:rPr>
        <w:rFonts w:ascii="Courier New" w:hAnsi="Courier New" w:hint="default"/>
      </w:rPr>
    </w:lvl>
    <w:lvl w:ilvl="8" w:tplc="FFFFFFFF">
      <w:start w:val="1"/>
      <w:numFmt w:val="bullet"/>
      <w:lvlText w:val=""/>
      <w:lvlJc w:val="left"/>
      <w:pPr>
        <w:tabs>
          <w:tab w:val="num" w:pos="6622"/>
        </w:tabs>
        <w:ind w:left="6622" w:hanging="360"/>
      </w:pPr>
      <w:rPr>
        <w:rFonts w:ascii="Wingdings" w:hAnsi="Wingdings" w:hint="default"/>
      </w:rPr>
    </w:lvl>
  </w:abstractNum>
  <w:abstractNum w:abstractNumId="14">
    <w:nsid w:val="02633E7F"/>
    <w:multiLevelType w:val="hybridMultilevel"/>
    <w:tmpl w:val="A4AE23B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02A34D73"/>
    <w:multiLevelType w:val="hybridMultilevel"/>
    <w:tmpl w:val="16DAFE82"/>
    <w:lvl w:ilvl="0" w:tplc="8CCCE65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03FD1DA4"/>
    <w:multiLevelType w:val="hybridMultilevel"/>
    <w:tmpl w:val="78524D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0441616B"/>
    <w:multiLevelType w:val="hybridMultilevel"/>
    <w:tmpl w:val="18E8D43A"/>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8">
    <w:nsid w:val="04C470F6"/>
    <w:multiLevelType w:val="hybridMultilevel"/>
    <w:tmpl w:val="B9EAF9A2"/>
    <w:lvl w:ilvl="0" w:tplc="040E000F">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9">
    <w:nsid w:val="04ED223D"/>
    <w:multiLevelType w:val="hybridMultilevel"/>
    <w:tmpl w:val="7206D94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053C7CA6"/>
    <w:multiLevelType w:val="singleLevel"/>
    <w:tmpl w:val="F9AAB868"/>
    <w:name w:val="WW8Num10"/>
    <w:lvl w:ilvl="0">
      <w:start w:val="1"/>
      <w:numFmt w:val="bullet"/>
      <w:pStyle w:val="lista12"/>
      <w:lvlText w:val=""/>
      <w:lvlJc w:val="left"/>
      <w:pPr>
        <w:tabs>
          <w:tab w:val="num" w:pos="360"/>
        </w:tabs>
        <w:ind w:left="360" w:hanging="360"/>
      </w:pPr>
      <w:rPr>
        <w:rFonts w:ascii="Symbol" w:hAnsi="Symbol" w:hint="default"/>
      </w:rPr>
    </w:lvl>
  </w:abstractNum>
  <w:abstractNum w:abstractNumId="21">
    <w:nsid w:val="06C67DD3"/>
    <w:multiLevelType w:val="hybridMultilevel"/>
    <w:tmpl w:val="D076D18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07131180"/>
    <w:multiLevelType w:val="hybridMultilevel"/>
    <w:tmpl w:val="295642EE"/>
    <w:lvl w:ilvl="0" w:tplc="AA82B5B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3">
    <w:nsid w:val="077A0050"/>
    <w:multiLevelType w:val="hybridMultilevel"/>
    <w:tmpl w:val="9CE226AC"/>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4">
    <w:nsid w:val="0ABC7AD5"/>
    <w:multiLevelType w:val="hybridMultilevel"/>
    <w:tmpl w:val="4400403C"/>
    <w:name w:val="WW8Num76"/>
    <w:lvl w:ilvl="0" w:tplc="EE140EBE">
      <w:start w:val="1"/>
      <w:numFmt w:val="bullet"/>
      <w:lvlText w:val=""/>
      <w:lvlJc w:val="left"/>
      <w:pPr>
        <w:tabs>
          <w:tab w:val="num" w:pos="720"/>
        </w:tabs>
        <w:ind w:left="720" w:hanging="360"/>
      </w:pPr>
      <w:rPr>
        <w:rFonts w:ascii="Symbol" w:hAnsi="Symbol" w:hint="default"/>
      </w:rPr>
    </w:lvl>
    <w:lvl w:ilvl="1" w:tplc="CDE6A3B2" w:tentative="1">
      <w:start w:val="1"/>
      <w:numFmt w:val="bullet"/>
      <w:lvlText w:val="o"/>
      <w:lvlJc w:val="left"/>
      <w:pPr>
        <w:tabs>
          <w:tab w:val="num" w:pos="1440"/>
        </w:tabs>
        <w:ind w:left="1440" w:hanging="360"/>
      </w:pPr>
      <w:rPr>
        <w:rFonts w:ascii="Courier New" w:hAnsi="Courier New" w:cs="Courier New" w:hint="default"/>
      </w:rPr>
    </w:lvl>
    <w:lvl w:ilvl="2" w:tplc="8D64BE6A" w:tentative="1">
      <w:start w:val="1"/>
      <w:numFmt w:val="bullet"/>
      <w:lvlText w:val=""/>
      <w:lvlJc w:val="left"/>
      <w:pPr>
        <w:tabs>
          <w:tab w:val="num" w:pos="2160"/>
        </w:tabs>
        <w:ind w:left="2160" w:hanging="360"/>
      </w:pPr>
      <w:rPr>
        <w:rFonts w:ascii="Wingdings" w:hAnsi="Wingdings" w:hint="default"/>
      </w:rPr>
    </w:lvl>
    <w:lvl w:ilvl="3" w:tplc="59522CB8" w:tentative="1">
      <w:start w:val="1"/>
      <w:numFmt w:val="bullet"/>
      <w:lvlText w:val=""/>
      <w:lvlJc w:val="left"/>
      <w:pPr>
        <w:tabs>
          <w:tab w:val="num" w:pos="2880"/>
        </w:tabs>
        <w:ind w:left="2880" w:hanging="360"/>
      </w:pPr>
      <w:rPr>
        <w:rFonts w:ascii="Symbol" w:hAnsi="Symbol" w:hint="default"/>
      </w:rPr>
    </w:lvl>
    <w:lvl w:ilvl="4" w:tplc="DA98AAF0" w:tentative="1">
      <w:start w:val="1"/>
      <w:numFmt w:val="bullet"/>
      <w:lvlText w:val="o"/>
      <w:lvlJc w:val="left"/>
      <w:pPr>
        <w:tabs>
          <w:tab w:val="num" w:pos="3600"/>
        </w:tabs>
        <w:ind w:left="3600" w:hanging="360"/>
      </w:pPr>
      <w:rPr>
        <w:rFonts w:ascii="Courier New" w:hAnsi="Courier New" w:cs="Courier New" w:hint="default"/>
      </w:rPr>
    </w:lvl>
    <w:lvl w:ilvl="5" w:tplc="56C6587E" w:tentative="1">
      <w:start w:val="1"/>
      <w:numFmt w:val="bullet"/>
      <w:lvlText w:val=""/>
      <w:lvlJc w:val="left"/>
      <w:pPr>
        <w:tabs>
          <w:tab w:val="num" w:pos="4320"/>
        </w:tabs>
        <w:ind w:left="4320" w:hanging="360"/>
      </w:pPr>
      <w:rPr>
        <w:rFonts w:ascii="Wingdings" w:hAnsi="Wingdings" w:hint="default"/>
      </w:rPr>
    </w:lvl>
    <w:lvl w:ilvl="6" w:tplc="4DEA9280" w:tentative="1">
      <w:start w:val="1"/>
      <w:numFmt w:val="bullet"/>
      <w:lvlText w:val=""/>
      <w:lvlJc w:val="left"/>
      <w:pPr>
        <w:tabs>
          <w:tab w:val="num" w:pos="5040"/>
        </w:tabs>
        <w:ind w:left="5040" w:hanging="360"/>
      </w:pPr>
      <w:rPr>
        <w:rFonts w:ascii="Symbol" w:hAnsi="Symbol" w:hint="default"/>
      </w:rPr>
    </w:lvl>
    <w:lvl w:ilvl="7" w:tplc="D88289E4" w:tentative="1">
      <w:start w:val="1"/>
      <w:numFmt w:val="bullet"/>
      <w:lvlText w:val="o"/>
      <w:lvlJc w:val="left"/>
      <w:pPr>
        <w:tabs>
          <w:tab w:val="num" w:pos="5760"/>
        </w:tabs>
        <w:ind w:left="5760" w:hanging="360"/>
      </w:pPr>
      <w:rPr>
        <w:rFonts w:ascii="Courier New" w:hAnsi="Courier New" w:cs="Courier New" w:hint="default"/>
      </w:rPr>
    </w:lvl>
    <w:lvl w:ilvl="8" w:tplc="8D58F436" w:tentative="1">
      <w:start w:val="1"/>
      <w:numFmt w:val="bullet"/>
      <w:lvlText w:val=""/>
      <w:lvlJc w:val="left"/>
      <w:pPr>
        <w:tabs>
          <w:tab w:val="num" w:pos="6480"/>
        </w:tabs>
        <w:ind w:left="6480" w:hanging="360"/>
      </w:pPr>
      <w:rPr>
        <w:rFonts w:ascii="Wingdings" w:hAnsi="Wingdings" w:hint="default"/>
      </w:rPr>
    </w:lvl>
  </w:abstractNum>
  <w:abstractNum w:abstractNumId="25">
    <w:nsid w:val="0B6B3572"/>
    <w:multiLevelType w:val="hybridMultilevel"/>
    <w:tmpl w:val="0CBCF82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0C247DFD"/>
    <w:multiLevelType w:val="hybridMultilevel"/>
    <w:tmpl w:val="C254A10C"/>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27">
    <w:nsid w:val="0DCB4A82"/>
    <w:multiLevelType w:val="hybridMultilevel"/>
    <w:tmpl w:val="463019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nsid w:val="0F6C5F50"/>
    <w:multiLevelType w:val="hybridMultilevel"/>
    <w:tmpl w:val="B9D82FC6"/>
    <w:lvl w:ilvl="0" w:tplc="191ED7DE">
      <w:start w:val="1"/>
      <w:numFmt w:val="bullet"/>
      <w:lvlText w:val=""/>
      <w:lvlJc w:val="left"/>
      <w:pPr>
        <w:ind w:left="360" w:hanging="360"/>
      </w:pPr>
      <w:rPr>
        <w:rFonts w:ascii="Symbol" w:hAnsi="Symbol"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9">
    <w:nsid w:val="0FBE266F"/>
    <w:multiLevelType w:val="hybridMultilevel"/>
    <w:tmpl w:val="46BC1C94"/>
    <w:lvl w:ilvl="0" w:tplc="F7DA16F6">
      <w:start w:val="1"/>
      <w:numFmt w:val="bullet"/>
      <w:lvlText w:val=""/>
      <w:lvlJc w:val="left"/>
      <w:pPr>
        <w:tabs>
          <w:tab w:val="num" w:pos="1137"/>
        </w:tabs>
        <w:ind w:left="1137" w:hanging="360"/>
      </w:pPr>
      <w:rPr>
        <w:rFonts w:ascii="Symbol" w:hAnsi="Symbol" w:hint="default"/>
      </w:rPr>
    </w:lvl>
    <w:lvl w:ilvl="1" w:tplc="040E0003" w:tentative="1">
      <w:start w:val="1"/>
      <w:numFmt w:val="bullet"/>
      <w:lvlText w:val="o"/>
      <w:lvlJc w:val="left"/>
      <w:pPr>
        <w:tabs>
          <w:tab w:val="num" w:pos="1857"/>
        </w:tabs>
        <w:ind w:left="1857" w:hanging="360"/>
      </w:pPr>
      <w:rPr>
        <w:rFonts w:ascii="Courier New" w:hAnsi="Courier New" w:cs="Courier New" w:hint="default"/>
      </w:rPr>
    </w:lvl>
    <w:lvl w:ilvl="2" w:tplc="040E0005" w:tentative="1">
      <w:start w:val="1"/>
      <w:numFmt w:val="bullet"/>
      <w:lvlText w:val=""/>
      <w:lvlJc w:val="left"/>
      <w:pPr>
        <w:tabs>
          <w:tab w:val="num" w:pos="2577"/>
        </w:tabs>
        <w:ind w:left="2577" w:hanging="360"/>
      </w:pPr>
      <w:rPr>
        <w:rFonts w:ascii="Wingdings" w:hAnsi="Wingdings" w:hint="default"/>
      </w:rPr>
    </w:lvl>
    <w:lvl w:ilvl="3" w:tplc="040E0001" w:tentative="1">
      <w:start w:val="1"/>
      <w:numFmt w:val="bullet"/>
      <w:lvlText w:val=""/>
      <w:lvlJc w:val="left"/>
      <w:pPr>
        <w:tabs>
          <w:tab w:val="num" w:pos="3297"/>
        </w:tabs>
        <w:ind w:left="3297" w:hanging="360"/>
      </w:pPr>
      <w:rPr>
        <w:rFonts w:ascii="Symbol" w:hAnsi="Symbol" w:hint="default"/>
      </w:rPr>
    </w:lvl>
    <w:lvl w:ilvl="4" w:tplc="040E0003" w:tentative="1">
      <w:start w:val="1"/>
      <w:numFmt w:val="bullet"/>
      <w:lvlText w:val="o"/>
      <w:lvlJc w:val="left"/>
      <w:pPr>
        <w:tabs>
          <w:tab w:val="num" w:pos="4017"/>
        </w:tabs>
        <w:ind w:left="4017" w:hanging="360"/>
      </w:pPr>
      <w:rPr>
        <w:rFonts w:ascii="Courier New" w:hAnsi="Courier New" w:cs="Courier New" w:hint="default"/>
      </w:rPr>
    </w:lvl>
    <w:lvl w:ilvl="5" w:tplc="040E0005" w:tentative="1">
      <w:start w:val="1"/>
      <w:numFmt w:val="bullet"/>
      <w:lvlText w:val=""/>
      <w:lvlJc w:val="left"/>
      <w:pPr>
        <w:tabs>
          <w:tab w:val="num" w:pos="4737"/>
        </w:tabs>
        <w:ind w:left="4737" w:hanging="360"/>
      </w:pPr>
      <w:rPr>
        <w:rFonts w:ascii="Wingdings" w:hAnsi="Wingdings" w:hint="default"/>
      </w:rPr>
    </w:lvl>
    <w:lvl w:ilvl="6" w:tplc="040E0001" w:tentative="1">
      <w:start w:val="1"/>
      <w:numFmt w:val="bullet"/>
      <w:lvlText w:val=""/>
      <w:lvlJc w:val="left"/>
      <w:pPr>
        <w:tabs>
          <w:tab w:val="num" w:pos="5457"/>
        </w:tabs>
        <w:ind w:left="5457" w:hanging="360"/>
      </w:pPr>
      <w:rPr>
        <w:rFonts w:ascii="Symbol" w:hAnsi="Symbol" w:hint="default"/>
      </w:rPr>
    </w:lvl>
    <w:lvl w:ilvl="7" w:tplc="040E0003" w:tentative="1">
      <w:start w:val="1"/>
      <w:numFmt w:val="bullet"/>
      <w:lvlText w:val="o"/>
      <w:lvlJc w:val="left"/>
      <w:pPr>
        <w:tabs>
          <w:tab w:val="num" w:pos="6177"/>
        </w:tabs>
        <w:ind w:left="6177" w:hanging="360"/>
      </w:pPr>
      <w:rPr>
        <w:rFonts w:ascii="Courier New" w:hAnsi="Courier New" w:cs="Courier New" w:hint="default"/>
      </w:rPr>
    </w:lvl>
    <w:lvl w:ilvl="8" w:tplc="040E0005" w:tentative="1">
      <w:start w:val="1"/>
      <w:numFmt w:val="bullet"/>
      <w:lvlText w:val=""/>
      <w:lvlJc w:val="left"/>
      <w:pPr>
        <w:tabs>
          <w:tab w:val="num" w:pos="6897"/>
        </w:tabs>
        <w:ind w:left="6897" w:hanging="360"/>
      </w:pPr>
      <w:rPr>
        <w:rFonts w:ascii="Wingdings" w:hAnsi="Wingdings" w:hint="default"/>
      </w:rPr>
    </w:lvl>
  </w:abstractNum>
  <w:abstractNum w:abstractNumId="30">
    <w:nsid w:val="0FFC7738"/>
    <w:multiLevelType w:val="hybridMultilevel"/>
    <w:tmpl w:val="EEC8091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11767D36"/>
    <w:multiLevelType w:val="hybridMultilevel"/>
    <w:tmpl w:val="A048671C"/>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133E55C9"/>
    <w:multiLevelType w:val="hybridMultilevel"/>
    <w:tmpl w:val="A94A251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14B40201"/>
    <w:multiLevelType w:val="hybridMultilevel"/>
    <w:tmpl w:val="1068DA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nsid w:val="157B435E"/>
    <w:multiLevelType w:val="hybridMultilevel"/>
    <w:tmpl w:val="74648E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15F475F9"/>
    <w:multiLevelType w:val="hybridMultilevel"/>
    <w:tmpl w:val="9544006A"/>
    <w:lvl w:ilvl="0" w:tplc="F3FC9E2E">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36">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nsid w:val="17BB17C8"/>
    <w:multiLevelType w:val="hybridMultilevel"/>
    <w:tmpl w:val="463CCBA0"/>
    <w:lvl w:ilvl="0" w:tplc="040E000F">
      <w:start w:val="1"/>
      <w:numFmt w:val="decimal"/>
      <w:lvlText w:val="%1."/>
      <w:lvlJc w:val="left"/>
      <w:pPr>
        <w:ind w:left="720" w:hanging="360"/>
      </w:pPr>
      <w:rPr>
        <w:rFonts w:hint="default"/>
        <w:b w:val="0"/>
        <w:sz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nsid w:val="18302F3E"/>
    <w:multiLevelType w:val="hybridMultilevel"/>
    <w:tmpl w:val="4D30B8A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nsid w:val="19004F0F"/>
    <w:multiLevelType w:val="hybridMultilevel"/>
    <w:tmpl w:val="D374BD8A"/>
    <w:lvl w:ilvl="0" w:tplc="331E5BCA">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40">
    <w:nsid w:val="1A3C26AB"/>
    <w:multiLevelType w:val="hybridMultilevel"/>
    <w:tmpl w:val="576AF84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nsid w:val="1AA01C67"/>
    <w:multiLevelType w:val="hybridMultilevel"/>
    <w:tmpl w:val="BC3CC49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2064491C"/>
    <w:multiLevelType w:val="hybridMultilevel"/>
    <w:tmpl w:val="AA90BFE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nsid w:val="21F60D18"/>
    <w:multiLevelType w:val="hybridMultilevel"/>
    <w:tmpl w:val="23EEE8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267E7764"/>
    <w:multiLevelType w:val="hybridMultilevel"/>
    <w:tmpl w:val="01E2B952"/>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nsid w:val="282974C5"/>
    <w:multiLevelType w:val="hybridMultilevel"/>
    <w:tmpl w:val="06728CA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nsid w:val="284B73DE"/>
    <w:multiLevelType w:val="hybridMultilevel"/>
    <w:tmpl w:val="C11CD3C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nsid w:val="285170E8"/>
    <w:multiLevelType w:val="hybridMultilevel"/>
    <w:tmpl w:val="AE6011A2"/>
    <w:lvl w:ilvl="0" w:tplc="99EC928A">
      <w:numFmt w:val="bullet"/>
      <w:lvlText w:val="–"/>
      <w:lvlJc w:val="left"/>
      <w:pPr>
        <w:ind w:left="360" w:hanging="360"/>
      </w:pPr>
      <w:rPr>
        <w:rFonts w:ascii="Times New Roman" w:eastAsia="Calibri"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8">
    <w:nsid w:val="2876661B"/>
    <w:multiLevelType w:val="hybridMultilevel"/>
    <w:tmpl w:val="E44E09F2"/>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nsid w:val="28795A8B"/>
    <w:multiLevelType w:val="hybridMultilevel"/>
    <w:tmpl w:val="121E4E08"/>
    <w:lvl w:ilvl="0" w:tplc="040E000F">
      <w:start w:val="1"/>
      <w:numFmt w:val="bullet"/>
      <w:pStyle w:val="Felsorolsptty"/>
      <w:lvlText w:val=""/>
      <w:lvlJc w:val="left"/>
      <w:pPr>
        <w:tabs>
          <w:tab w:val="num" w:pos="720"/>
        </w:tabs>
        <w:ind w:left="720" w:hanging="360"/>
      </w:pPr>
      <w:rPr>
        <w:rFonts w:ascii="Symbol" w:hAnsi="Symbol" w:hint="default"/>
      </w:rPr>
    </w:lvl>
    <w:lvl w:ilvl="1" w:tplc="040E0019">
      <w:numFmt w:val="bullet"/>
      <w:lvlText w:val="-"/>
      <w:lvlJc w:val="left"/>
      <w:pPr>
        <w:tabs>
          <w:tab w:val="num" w:pos="1440"/>
        </w:tabs>
        <w:ind w:left="1440" w:hanging="360"/>
      </w:pPr>
      <w:rPr>
        <w:rFonts w:ascii="Times New Roman" w:eastAsia="Times New Roman" w:hAnsi="Times New Roman" w:hint="default"/>
      </w:rPr>
    </w:lvl>
    <w:lvl w:ilvl="2" w:tplc="040E001B">
      <w:start w:val="1"/>
      <w:numFmt w:val="bullet"/>
      <w:lvlText w:val=""/>
      <w:lvlJc w:val="left"/>
      <w:pPr>
        <w:tabs>
          <w:tab w:val="num" w:pos="2160"/>
        </w:tabs>
        <w:ind w:left="2160" w:hanging="360"/>
      </w:pPr>
      <w:rPr>
        <w:rFonts w:ascii="Wingdings" w:hAnsi="Wingdings" w:hint="default"/>
      </w:rPr>
    </w:lvl>
    <w:lvl w:ilvl="3" w:tplc="040E000F">
      <w:start w:val="1"/>
      <w:numFmt w:val="bullet"/>
      <w:lvlText w:val=""/>
      <w:lvlJc w:val="left"/>
      <w:pPr>
        <w:tabs>
          <w:tab w:val="num" w:pos="2880"/>
        </w:tabs>
        <w:ind w:left="2880" w:hanging="360"/>
      </w:pPr>
      <w:rPr>
        <w:rFonts w:ascii="Symbol" w:hAnsi="Symbol" w:hint="default"/>
      </w:rPr>
    </w:lvl>
    <w:lvl w:ilvl="4" w:tplc="040E0019">
      <w:start w:val="1"/>
      <w:numFmt w:val="bullet"/>
      <w:lvlText w:val="o"/>
      <w:lvlJc w:val="left"/>
      <w:pPr>
        <w:tabs>
          <w:tab w:val="num" w:pos="3600"/>
        </w:tabs>
        <w:ind w:left="3600" w:hanging="360"/>
      </w:pPr>
      <w:rPr>
        <w:rFonts w:ascii="Courier New" w:hAnsi="Courier New" w:hint="default"/>
      </w:rPr>
    </w:lvl>
    <w:lvl w:ilvl="5" w:tplc="040E001B">
      <w:start w:val="1"/>
      <w:numFmt w:val="bullet"/>
      <w:lvlText w:val=""/>
      <w:lvlJc w:val="left"/>
      <w:pPr>
        <w:tabs>
          <w:tab w:val="num" w:pos="4320"/>
        </w:tabs>
        <w:ind w:left="4320" w:hanging="360"/>
      </w:pPr>
      <w:rPr>
        <w:rFonts w:ascii="Wingdings" w:hAnsi="Wingdings" w:hint="default"/>
      </w:rPr>
    </w:lvl>
    <w:lvl w:ilvl="6" w:tplc="040E000F">
      <w:start w:val="1"/>
      <w:numFmt w:val="bullet"/>
      <w:lvlText w:val=""/>
      <w:lvlJc w:val="left"/>
      <w:pPr>
        <w:tabs>
          <w:tab w:val="num" w:pos="5040"/>
        </w:tabs>
        <w:ind w:left="5040" w:hanging="360"/>
      </w:pPr>
      <w:rPr>
        <w:rFonts w:ascii="Symbol" w:hAnsi="Symbol" w:hint="default"/>
      </w:rPr>
    </w:lvl>
    <w:lvl w:ilvl="7" w:tplc="040E0019">
      <w:start w:val="1"/>
      <w:numFmt w:val="bullet"/>
      <w:lvlText w:val="o"/>
      <w:lvlJc w:val="left"/>
      <w:pPr>
        <w:tabs>
          <w:tab w:val="num" w:pos="5760"/>
        </w:tabs>
        <w:ind w:left="5760" w:hanging="360"/>
      </w:pPr>
      <w:rPr>
        <w:rFonts w:ascii="Courier New" w:hAnsi="Courier New" w:hint="default"/>
      </w:rPr>
    </w:lvl>
    <w:lvl w:ilvl="8" w:tplc="040E001B">
      <w:start w:val="1"/>
      <w:numFmt w:val="bullet"/>
      <w:lvlText w:val=""/>
      <w:lvlJc w:val="left"/>
      <w:pPr>
        <w:tabs>
          <w:tab w:val="num" w:pos="6480"/>
        </w:tabs>
        <w:ind w:left="6480" w:hanging="360"/>
      </w:pPr>
      <w:rPr>
        <w:rFonts w:ascii="Wingdings" w:hAnsi="Wingdings" w:hint="default"/>
      </w:rPr>
    </w:lvl>
  </w:abstractNum>
  <w:abstractNum w:abstractNumId="50">
    <w:nsid w:val="28B014C0"/>
    <w:multiLevelType w:val="hybridMultilevel"/>
    <w:tmpl w:val="2C36724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51">
    <w:nsid w:val="29892053"/>
    <w:multiLevelType w:val="hybridMultilevel"/>
    <w:tmpl w:val="4D9822F4"/>
    <w:lvl w:ilvl="0" w:tplc="5C0A61C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52">
    <w:nsid w:val="299A3A04"/>
    <w:multiLevelType w:val="hybridMultilevel"/>
    <w:tmpl w:val="1E80856A"/>
    <w:lvl w:ilvl="0" w:tplc="62EEE4AC">
      <w:numFmt w:val="bullet"/>
      <w:lvlText w:val="-"/>
      <w:lvlJc w:val="left"/>
      <w:pPr>
        <w:tabs>
          <w:tab w:val="num" w:pos="777"/>
        </w:tabs>
        <w:ind w:left="777" w:hanging="360"/>
      </w:pPr>
      <w:rPr>
        <w:rFonts w:ascii="Times New Roman" w:eastAsia="Calibri" w:hAnsi="Times New Roman" w:cs="Times New Roman"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53">
    <w:nsid w:val="29C35D21"/>
    <w:multiLevelType w:val="hybridMultilevel"/>
    <w:tmpl w:val="F2346F7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nsid w:val="29D21554"/>
    <w:multiLevelType w:val="hybridMultilevel"/>
    <w:tmpl w:val="D8946958"/>
    <w:lvl w:ilvl="0" w:tplc="FFFFFFFF">
      <w:start w:val="1"/>
      <w:numFmt w:val="bullet"/>
      <w:lvlText w:val="−"/>
      <w:lvlJc w:val="left"/>
      <w:pPr>
        <w:ind w:left="777" w:hanging="360"/>
      </w:pPr>
      <w:rPr>
        <w:rFonts w:ascii="Times New Roman" w:hAnsi="Times New Roman" w:hint="default"/>
        <w:color w:val="auto"/>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55">
    <w:nsid w:val="2B2A17F2"/>
    <w:multiLevelType w:val="hybridMultilevel"/>
    <w:tmpl w:val="CFCECA72"/>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56">
    <w:nsid w:val="2C2E2C37"/>
    <w:multiLevelType w:val="hybridMultilevel"/>
    <w:tmpl w:val="EADCAF5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nsid w:val="2C532103"/>
    <w:multiLevelType w:val="hybridMultilevel"/>
    <w:tmpl w:val="5B94CB4E"/>
    <w:lvl w:ilvl="0" w:tplc="7166CF9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nsid w:val="2CD110FB"/>
    <w:multiLevelType w:val="hybridMultilevel"/>
    <w:tmpl w:val="48BA8E8C"/>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nsid w:val="2CE227FC"/>
    <w:multiLevelType w:val="hybridMultilevel"/>
    <w:tmpl w:val="66D4377C"/>
    <w:lvl w:ilvl="0" w:tplc="03B47D9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nsid w:val="2DCF1A77"/>
    <w:multiLevelType w:val="hybridMultilevel"/>
    <w:tmpl w:val="16181ABA"/>
    <w:lvl w:ilvl="0" w:tplc="1ED2BD36">
      <w:start w:val="1"/>
      <w:numFmt w:val="decimal"/>
      <w:lvlText w:val="%1."/>
      <w:lvlJc w:val="left"/>
      <w:pPr>
        <w:ind w:left="1068" w:hanging="360"/>
      </w:pPr>
      <w:rPr>
        <w:rFonts w:hint="default"/>
      </w:rPr>
    </w:lvl>
    <w:lvl w:ilvl="1" w:tplc="040E0019" w:tentative="1">
      <w:start w:val="1"/>
      <w:numFmt w:val="lowerLetter"/>
      <w:lvlText w:val="%2."/>
      <w:lvlJc w:val="left"/>
      <w:pPr>
        <w:ind w:left="1731" w:hanging="360"/>
      </w:pPr>
    </w:lvl>
    <w:lvl w:ilvl="2" w:tplc="040E001B" w:tentative="1">
      <w:start w:val="1"/>
      <w:numFmt w:val="lowerRoman"/>
      <w:lvlText w:val="%3."/>
      <w:lvlJc w:val="right"/>
      <w:pPr>
        <w:ind w:left="2451" w:hanging="180"/>
      </w:pPr>
    </w:lvl>
    <w:lvl w:ilvl="3" w:tplc="040E000F" w:tentative="1">
      <w:start w:val="1"/>
      <w:numFmt w:val="decimal"/>
      <w:lvlText w:val="%4."/>
      <w:lvlJc w:val="left"/>
      <w:pPr>
        <w:ind w:left="3171" w:hanging="360"/>
      </w:pPr>
    </w:lvl>
    <w:lvl w:ilvl="4" w:tplc="040E0019" w:tentative="1">
      <w:start w:val="1"/>
      <w:numFmt w:val="lowerLetter"/>
      <w:lvlText w:val="%5."/>
      <w:lvlJc w:val="left"/>
      <w:pPr>
        <w:ind w:left="3891" w:hanging="360"/>
      </w:pPr>
    </w:lvl>
    <w:lvl w:ilvl="5" w:tplc="040E001B" w:tentative="1">
      <w:start w:val="1"/>
      <w:numFmt w:val="lowerRoman"/>
      <w:lvlText w:val="%6."/>
      <w:lvlJc w:val="right"/>
      <w:pPr>
        <w:ind w:left="4611" w:hanging="180"/>
      </w:pPr>
    </w:lvl>
    <w:lvl w:ilvl="6" w:tplc="040E000F" w:tentative="1">
      <w:start w:val="1"/>
      <w:numFmt w:val="decimal"/>
      <w:lvlText w:val="%7."/>
      <w:lvlJc w:val="left"/>
      <w:pPr>
        <w:ind w:left="5331" w:hanging="360"/>
      </w:pPr>
    </w:lvl>
    <w:lvl w:ilvl="7" w:tplc="040E0019" w:tentative="1">
      <w:start w:val="1"/>
      <w:numFmt w:val="lowerLetter"/>
      <w:lvlText w:val="%8."/>
      <w:lvlJc w:val="left"/>
      <w:pPr>
        <w:ind w:left="6051" w:hanging="360"/>
      </w:pPr>
    </w:lvl>
    <w:lvl w:ilvl="8" w:tplc="040E001B" w:tentative="1">
      <w:start w:val="1"/>
      <w:numFmt w:val="lowerRoman"/>
      <w:lvlText w:val="%9."/>
      <w:lvlJc w:val="right"/>
      <w:pPr>
        <w:ind w:left="6771" w:hanging="180"/>
      </w:pPr>
    </w:lvl>
  </w:abstractNum>
  <w:abstractNum w:abstractNumId="61">
    <w:nsid w:val="2EB80AF9"/>
    <w:multiLevelType w:val="hybridMultilevel"/>
    <w:tmpl w:val="60147B2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nsid w:val="2F120481"/>
    <w:multiLevelType w:val="hybridMultilevel"/>
    <w:tmpl w:val="FEC67A90"/>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nsid w:val="2FCB492F"/>
    <w:multiLevelType w:val="multilevel"/>
    <w:tmpl w:val="172C32BC"/>
    <w:lvl w:ilvl="0">
      <w:start w:val="1"/>
      <w:numFmt w:val="upperRoman"/>
      <w:pStyle w:val="b1"/>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nsid w:val="306F4F2E"/>
    <w:multiLevelType w:val="singleLevel"/>
    <w:tmpl w:val="61CEB0A2"/>
    <w:lvl w:ilvl="0">
      <w:start w:val="1"/>
      <w:numFmt w:val="bullet"/>
      <w:pStyle w:val="CM101"/>
      <w:lvlText w:val=""/>
      <w:lvlJc w:val="left"/>
      <w:pPr>
        <w:tabs>
          <w:tab w:val="num" w:pos="425"/>
        </w:tabs>
        <w:ind w:left="425" w:hanging="425"/>
      </w:pPr>
      <w:rPr>
        <w:rFonts w:ascii="Symbol" w:hAnsi="Symbol" w:hint="default"/>
      </w:rPr>
    </w:lvl>
  </w:abstractNum>
  <w:abstractNum w:abstractNumId="65">
    <w:nsid w:val="31677D0F"/>
    <w:multiLevelType w:val="hybridMultilevel"/>
    <w:tmpl w:val="0C6C033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nsid w:val="31776A21"/>
    <w:multiLevelType w:val="hybridMultilevel"/>
    <w:tmpl w:val="8320070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7">
    <w:nsid w:val="31AD68E6"/>
    <w:multiLevelType w:val="hybridMultilevel"/>
    <w:tmpl w:val="161C6CF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nsid w:val="327E4777"/>
    <w:multiLevelType w:val="hybridMultilevel"/>
    <w:tmpl w:val="42BA4590"/>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69">
    <w:nsid w:val="32A821D6"/>
    <w:multiLevelType w:val="hybridMultilevel"/>
    <w:tmpl w:val="9D2E69F8"/>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nsid w:val="33B9787B"/>
    <w:multiLevelType w:val="hybridMultilevel"/>
    <w:tmpl w:val="A08EF1E6"/>
    <w:lvl w:ilvl="0" w:tplc="040E000F">
      <w:start w:val="1"/>
      <w:numFmt w:val="decimal"/>
      <w:lvlText w:val="%1."/>
      <w:lvlJc w:val="left"/>
      <w:pPr>
        <w:tabs>
          <w:tab w:val="num" w:pos="1068"/>
        </w:tabs>
        <w:ind w:left="1068" w:hanging="360"/>
      </w:pPr>
    </w:lvl>
    <w:lvl w:ilvl="1" w:tplc="E35E1BEA">
      <w:start w:val="1"/>
      <w:numFmt w:val="bullet"/>
      <w:lvlText w:val="•"/>
      <w:lvlJc w:val="left"/>
      <w:pPr>
        <w:tabs>
          <w:tab w:val="num" w:pos="1788"/>
        </w:tabs>
        <w:ind w:left="1788" w:hanging="360"/>
      </w:pPr>
      <w:rPr>
        <w:rFonts w:ascii="Arial" w:hAnsi="Arial" w:cs="Times New Roman" w:hint="default"/>
      </w:rPr>
    </w:lvl>
    <w:lvl w:ilvl="2" w:tplc="5CF6C838">
      <w:start w:val="1"/>
      <w:numFmt w:val="bullet"/>
      <w:lvlText w:val="•"/>
      <w:lvlJc w:val="left"/>
      <w:pPr>
        <w:tabs>
          <w:tab w:val="num" w:pos="2508"/>
        </w:tabs>
        <w:ind w:left="2508" w:hanging="360"/>
      </w:pPr>
      <w:rPr>
        <w:rFonts w:ascii="Arial" w:hAnsi="Arial" w:cs="Times New Roman" w:hint="default"/>
      </w:rPr>
    </w:lvl>
    <w:lvl w:ilvl="3" w:tplc="C2EA3E1C">
      <w:start w:val="1"/>
      <w:numFmt w:val="bullet"/>
      <w:lvlText w:val="•"/>
      <w:lvlJc w:val="left"/>
      <w:pPr>
        <w:tabs>
          <w:tab w:val="num" w:pos="3228"/>
        </w:tabs>
        <w:ind w:left="3228" w:hanging="360"/>
      </w:pPr>
      <w:rPr>
        <w:rFonts w:ascii="Arial" w:hAnsi="Arial" w:cs="Times New Roman" w:hint="default"/>
      </w:rPr>
    </w:lvl>
    <w:lvl w:ilvl="4" w:tplc="3D962880">
      <w:start w:val="1"/>
      <w:numFmt w:val="bullet"/>
      <w:lvlText w:val="•"/>
      <w:lvlJc w:val="left"/>
      <w:pPr>
        <w:tabs>
          <w:tab w:val="num" w:pos="3948"/>
        </w:tabs>
        <w:ind w:left="3948" w:hanging="360"/>
      </w:pPr>
      <w:rPr>
        <w:rFonts w:ascii="Arial" w:hAnsi="Arial" w:cs="Times New Roman" w:hint="default"/>
      </w:rPr>
    </w:lvl>
    <w:lvl w:ilvl="5" w:tplc="28B29782">
      <w:start w:val="1"/>
      <w:numFmt w:val="bullet"/>
      <w:lvlText w:val="•"/>
      <w:lvlJc w:val="left"/>
      <w:pPr>
        <w:tabs>
          <w:tab w:val="num" w:pos="4668"/>
        </w:tabs>
        <w:ind w:left="4668" w:hanging="360"/>
      </w:pPr>
      <w:rPr>
        <w:rFonts w:ascii="Arial" w:hAnsi="Arial" w:cs="Times New Roman" w:hint="default"/>
      </w:rPr>
    </w:lvl>
    <w:lvl w:ilvl="6" w:tplc="EC3EA0BC">
      <w:start w:val="1"/>
      <w:numFmt w:val="bullet"/>
      <w:lvlText w:val="•"/>
      <w:lvlJc w:val="left"/>
      <w:pPr>
        <w:tabs>
          <w:tab w:val="num" w:pos="5388"/>
        </w:tabs>
        <w:ind w:left="5388" w:hanging="360"/>
      </w:pPr>
      <w:rPr>
        <w:rFonts w:ascii="Arial" w:hAnsi="Arial" w:cs="Times New Roman" w:hint="default"/>
      </w:rPr>
    </w:lvl>
    <w:lvl w:ilvl="7" w:tplc="D43217AE">
      <w:start w:val="1"/>
      <w:numFmt w:val="bullet"/>
      <w:lvlText w:val="•"/>
      <w:lvlJc w:val="left"/>
      <w:pPr>
        <w:tabs>
          <w:tab w:val="num" w:pos="6108"/>
        </w:tabs>
        <w:ind w:left="6108" w:hanging="360"/>
      </w:pPr>
      <w:rPr>
        <w:rFonts w:ascii="Arial" w:hAnsi="Arial" w:cs="Times New Roman" w:hint="default"/>
      </w:rPr>
    </w:lvl>
    <w:lvl w:ilvl="8" w:tplc="E1541282">
      <w:start w:val="1"/>
      <w:numFmt w:val="bullet"/>
      <w:lvlText w:val="•"/>
      <w:lvlJc w:val="left"/>
      <w:pPr>
        <w:tabs>
          <w:tab w:val="num" w:pos="6828"/>
        </w:tabs>
        <w:ind w:left="6828" w:hanging="360"/>
      </w:pPr>
      <w:rPr>
        <w:rFonts w:ascii="Arial" w:hAnsi="Arial" w:cs="Times New Roman" w:hint="default"/>
      </w:rPr>
    </w:lvl>
  </w:abstractNum>
  <w:abstractNum w:abstractNumId="71">
    <w:nsid w:val="33E5156A"/>
    <w:multiLevelType w:val="hybridMultilevel"/>
    <w:tmpl w:val="6BEEFD22"/>
    <w:lvl w:ilvl="0" w:tplc="D44AA374">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72">
    <w:nsid w:val="34393815"/>
    <w:multiLevelType w:val="hybridMultilevel"/>
    <w:tmpl w:val="E14E163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73">
    <w:nsid w:val="351A65C0"/>
    <w:multiLevelType w:val="hybridMultilevel"/>
    <w:tmpl w:val="FA867C4A"/>
    <w:lvl w:ilvl="0" w:tplc="8BF6BE4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74">
    <w:nsid w:val="35A00765"/>
    <w:multiLevelType w:val="hybridMultilevel"/>
    <w:tmpl w:val="CE6EE42E"/>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nsid w:val="35D20566"/>
    <w:multiLevelType w:val="hybridMultilevel"/>
    <w:tmpl w:val="B6D81B3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nsid w:val="35F5414E"/>
    <w:multiLevelType w:val="hybridMultilevel"/>
    <w:tmpl w:val="0AD6F520"/>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nsid w:val="36633D30"/>
    <w:multiLevelType w:val="singleLevel"/>
    <w:tmpl w:val="040E0005"/>
    <w:lvl w:ilvl="0">
      <w:start w:val="1"/>
      <w:numFmt w:val="bullet"/>
      <w:pStyle w:val="Felsorols-1"/>
      <w:lvlText w:val=""/>
      <w:lvlJc w:val="left"/>
      <w:pPr>
        <w:tabs>
          <w:tab w:val="num" w:pos="360"/>
        </w:tabs>
        <w:ind w:left="360" w:hanging="360"/>
      </w:pPr>
      <w:rPr>
        <w:rFonts w:ascii="Wingdings" w:hAnsi="Wingdings" w:hint="default"/>
      </w:rPr>
    </w:lvl>
  </w:abstractNum>
  <w:abstractNum w:abstractNumId="78">
    <w:nsid w:val="368302A1"/>
    <w:multiLevelType w:val="hybridMultilevel"/>
    <w:tmpl w:val="1FFA3F3A"/>
    <w:lvl w:ilvl="0" w:tplc="FFFFFFFF">
      <w:start w:val="1"/>
      <w:numFmt w:val="bullet"/>
      <w:lvlText w:val="−"/>
      <w:lvlJc w:val="left"/>
      <w:pPr>
        <w:ind w:left="720" w:hanging="360"/>
      </w:pPr>
      <w:rPr>
        <w:rFonts w:ascii="Times New Roman" w:hAnsi="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89E396E"/>
    <w:multiLevelType w:val="hybridMultilevel"/>
    <w:tmpl w:val="C2D4B0AC"/>
    <w:lvl w:ilvl="0" w:tplc="8E944F12">
      <w:start w:val="19"/>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0">
    <w:nsid w:val="39193469"/>
    <w:multiLevelType w:val="hybridMultilevel"/>
    <w:tmpl w:val="0D42D8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1">
    <w:nsid w:val="392D2EA3"/>
    <w:multiLevelType w:val="hybridMultilevel"/>
    <w:tmpl w:val="A4468728"/>
    <w:lvl w:ilvl="0" w:tplc="8E248E76">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nsid w:val="39B167FD"/>
    <w:multiLevelType w:val="hybridMultilevel"/>
    <w:tmpl w:val="BBE268F4"/>
    <w:lvl w:ilvl="0" w:tplc="4F5E3C10">
      <w:start w:val="1"/>
      <w:numFmt w:val="decimal"/>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83">
    <w:nsid w:val="3A5171A7"/>
    <w:multiLevelType w:val="hybridMultilevel"/>
    <w:tmpl w:val="C0368B58"/>
    <w:lvl w:ilvl="0" w:tplc="FFFFFFFF">
      <w:start w:val="1"/>
      <w:numFmt w:val="bullet"/>
      <w:lvlText w:val="−"/>
      <w:lvlJc w:val="left"/>
      <w:pPr>
        <w:ind w:left="360" w:hanging="360"/>
      </w:pPr>
      <w:rPr>
        <w:rFonts w:ascii="Times New Roman" w:hAnsi="Times New Roman" w:hint="default"/>
        <w:color w:val="auto"/>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4">
    <w:nsid w:val="3C787DB6"/>
    <w:multiLevelType w:val="hybridMultilevel"/>
    <w:tmpl w:val="1C541F84"/>
    <w:lvl w:ilvl="0" w:tplc="1CF405CE">
      <w:start w:val="1"/>
      <w:numFmt w:val="bullet"/>
      <w:lvlText w:val="−"/>
      <w:lvlJc w:val="left"/>
      <w:pPr>
        <w:ind w:left="777" w:hanging="360"/>
      </w:pPr>
      <w:rPr>
        <w:rFonts w:ascii="Arial" w:hAnsi="Arial"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5">
    <w:nsid w:val="3CC91950"/>
    <w:multiLevelType w:val="hybridMultilevel"/>
    <w:tmpl w:val="B41AB64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nsid w:val="3DB043EF"/>
    <w:multiLevelType w:val="hybridMultilevel"/>
    <w:tmpl w:val="CF44F196"/>
    <w:lvl w:ilvl="0" w:tplc="1CF405C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DC628BB"/>
    <w:multiLevelType w:val="hybridMultilevel"/>
    <w:tmpl w:val="A0A66CB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8">
    <w:nsid w:val="3ECE32A8"/>
    <w:multiLevelType w:val="hybridMultilevel"/>
    <w:tmpl w:val="251AD0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9">
    <w:nsid w:val="3EE101BE"/>
    <w:multiLevelType w:val="hybridMultilevel"/>
    <w:tmpl w:val="E93671A6"/>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90">
    <w:nsid w:val="3FBC41C4"/>
    <w:multiLevelType w:val="hybridMultilevel"/>
    <w:tmpl w:val="9DD4681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1">
    <w:nsid w:val="3FFB387A"/>
    <w:multiLevelType w:val="hybridMultilevel"/>
    <w:tmpl w:val="99606A0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nsid w:val="41517B27"/>
    <w:multiLevelType w:val="hybridMultilevel"/>
    <w:tmpl w:val="9D30D1FC"/>
    <w:lvl w:ilvl="0" w:tplc="FFFFFFFF">
      <w:start w:val="1"/>
      <w:numFmt w:val="bullet"/>
      <w:lvlText w:val="−"/>
      <w:lvlJc w:val="left"/>
      <w:pPr>
        <w:ind w:left="777" w:hanging="360"/>
      </w:pPr>
      <w:rPr>
        <w:rFonts w:ascii="Times New Roman" w:hAnsi="Times New Roman" w:hint="default"/>
        <w:color w:val="auto"/>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93">
    <w:nsid w:val="41E06BA4"/>
    <w:multiLevelType w:val="hybridMultilevel"/>
    <w:tmpl w:val="18FCC648"/>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94">
    <w:nsid w:val="42CE1986"/>
    <w:multiLevelType w:val="hybridMultilevel"/>
    <w:tmpl w:val="B74C4D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5">
    <w:nsid w:val="4420474D"/>
    <w:multiLevelType w:val="hybridMultilevel"/>
    <w:tmpl w:val="3DF687A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nsid w:val="44AA039D"/>
    <w:multiLevelType w:val="hybridMultilevel"/>
    <w:tmpl w:val="A1FA6F4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7">
    <w:nsid w:val="453A7E5D"/>
    <w:multiLevelType w:val="hybridMultilevel"/>
    <w:tmpl w:val="3A0E84D6"/>
    <w:lvl w:ilvl="0" w:tplc="FFFFFFFF">
      <w:start w:val="1"/>
      <w:numFmt w:val="bullet"/>
      <w:lvlText w:val="−"/>
      <w:lvlJc w:val="left"/>
      <w:pPr>
        <w:ind w:left="360" w:hanging="360"/>
      </w:pPr>
      <w:rPr>
        <w:rFonts w:ascii="Times New Roman" w:hAnsi="Times New Roman" w:hint="default"/>
        <w:color w:val="auto"/>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8">
    <w:nsid w:val="45AB00B5"/>
    <w:multiLevelType w:val="hybridMultilevel"/>
    <w:tmpl w:val="AA7AA146"/>
    <w:lvl w:ilvl="0" w:tplc="FFFFFFFF">
      <w:start w:val="1"/>
      <w:numFmt w:val="bullet"/>
      <w:lvlText w:val="−"/>
      <w:lvlJc w:val="left"/>
      <w:pPr>
        <w:ind w:left="360" w:hanging="360"/>
      </w:pPr>
      <w:rPr>
        <w:rFonts w:ascii="Times New Roman" w:hAnsi="Times New Roman" w:hint="default"/>
        <w:color w:val="auto"/>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9">
    <w:nsid w:val="4624232B"/>
    <w:multiLevelType w:val="hybridMultilevel"/>
    <w:tmpl w:val="C874C5BA"/>
    <w:lvl w:ilvl="0" w:tplc="FFFFFFFF">
      <w:start w:val="1"/>
      <w:numFmt w:val="bullet"/>
      <w:lvlText w:val="−"/>
      <w:lvlJc w:val="left"/>
      <w:pPr>
        <w:ind w:left="360" w:hanging="360"/>
      </w:pPr>
      <w:rPr>
        <w:rFonts w:ascii="Times New Roman" w:hAnsi="Times New Roman" w:hint="default"/>
        <w:color w:val="auto"/>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0">
    <w:nsid w:val="476F2F2E"/>
    <w:multiLevelType w:val="hybridMultilevel"/>
    <w:tmpl w:val="75D83D58"/>
    <w:lvl w:ilvl="0" w:tplc="66880FF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nsid w:val="48076E2B"/>
    <w:multiLevelType w:val="hybridMultilevel"/>
    <w:tmpl w:val="EBBAE83A"/>
    <w:lvl w:ilvl="0" w:tplc="38C42848">
      <w:start w:val="1"/>
      <w:numFmt w:val="decimal"/>
      <w:lvlText w:val="%1."/>
      <w:lvlJc w:val="left"/>
      <w:pPr>
        <w:ind w:left="777" w:hanging="360"/>
      </w:pPr>
      <w:rPr>
        <w:rFonts w:hint="default"/>
      </w:r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start w:val="1"/>
      <w:numFmt w:val="decimal"/>
      <w:lvlText w:val="%4."/>
      <w:lvlJc w:val="left"/>
      <w:pPr>
        <w:ind w:left="2937" w:hanging="360"/>
      </w:pPr>
    </w:lvl>
    <w:lvl w:ilvl="4" w:tplc="04090019">
      <w:start w:val="1"/>
      <w:numFmt w:val="lowerLetter"/>
      <w:lvlText w:val="%5."/>
      <w:lvlJc w:val="left"/>
      <w:pPr>
        <w:ind w:left="3657" w:hanging="360"/>
      </w:pPr>
    </w:lvl>
    <w:lvl w:ilvl="5" w:tplc="0409001B">
      <w:start w:val="1"/>
      <w:numFmt w:val="lowerRoman"/>
      <w:lvlText w:val="%6."/>
      <w:lvlJc w:val="right"/>
      <w:pPr>
        <w:ind w:left="4377" w:hanging="180"/>
      </w:pPr>
    </w:lvl>
    <w:lvl w:ilvl="6" w:tplc="0409000F">
      <w:start w:val="1"/>
      <w:numFmt w:val="decimal"/>
      <w:lvlText w:val="%7."/>
      <w:lvlJc w:val="left"/>
      <w:pPr>
        <w:ind w:left="5097" w:hanging="360"/>
      </w:pPr>
    </w:lvl>
    <w:lvl w:ilvl="7" w:tplc="04090019">
      <w:start w:val="1"/>
      <w:numFmt w:val="lowerLetter"/>
      <w:lvlText w:val="%8."/>
      <w:lvlJc w:val="left"/>
      <w:pPr>
        <w:ind w:left="5817" w:hanging="360"/>
      </w:pPr>
    </w:lvl>
    <w:lvl w:ilvl="8" w:tplc="0409001B">
      <w:start w:val="1"/>
      <w:numFmt w:val="lowerRoman"/>
      <w:lvlText w:val="%9."/>
      <w:lvlJc w:val="right"/>
      <w:pPr>
        <w:ind w:left="6537" w:hanging="180"/>
      </w:pPr>
    </w:lvl>
  </w:abstractNum>
  <w:abstractNum w:abstractNumId="102">
    <w:nsid w:val="48E24431"/>
    <w:multiLevelType w:val="hybridMultilevel"/>
    <w:tmpl w:val="922E696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3">
    <w:nsid w:val="497A2359"/>
    <w:multiLevelType w:val="hybridMultilevel"/>
    <w:tmpl w:val="BD20E900"/>
    <w:lvl w:ilvl="0" w:tplc="33E4434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04">
    <w:nsid w:val="4C5C2C84"/>
    <w:multiLevelType w:val="hybridMultilevel"/>
    <w:tmpl w:val="F79CCA9C"/>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05">
    <w:nsid w:val="4D6728D5"/>
    <w:multiLevelType w:val="hybridMultilevel"/>
    <w:tmpl w:val="EB469130"/>
    <w:lvl w:ilvl="0" w:tplc="FFFFFFFF">
      <w:numFmt w:val="bullet"/>
      <w:pStyle w:val="lista0116"/>
      <w:lvlText w:val="–"/>
      <w:lvlJc w:val="left"/>
      <w:pPr>
        <w:tabs>
          <w:tab w:val="num" w:pos="1080"/>
        </w:tabs>
        <w:ind w:left="1080" w:hanging="360"/>
      </w:pPr>
      <w:rPr>
        <w:rFonts w:ascii="Times New Roman" w:eastAsia="Times New Roman" w:hAnsi="Times New Roman"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06">
    <w:nsid w:val="500772B7"/>
    <w:multiLevelType w:val="hybridMultilevel"/>
    <w:tmpl w:val="F6C2F7A2"/>
    <w:lvl w:ilvl="0" w:tplc="184C803C">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07">
    <w:nsid w:val="50354A5E"/>
    <w:multiLevelType w:val="hybridMultilevel"/>
    <w:tmpl w:val="5B4A8148"/>
    <w:lvl w:ilvl="0" w:tplc="1D00FA74">
      <w:start w:val="1"/>
      <w:numFmt w:val="decimal"/>
      <w:lvlText w:val="%1."/>
      <w:lvlJc w:val="left"/>
      <w:pPr>
        <w:ind w:left="72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8">
    <w:nsid w:val="514A3F71"/>
    <w:multiLevelType w:val="hybridMultilevel"/>
    <w:tmpl w:val="3D9011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9">
    <w:nsid w:val="51D822A5"/>
    <w:multiLevelType w:val="hybridMultilevel"/>
    <w:tmpl w:val="B5E6BA9E"/>
    <w:lvl w:ilvl="0" w:tplc="FFFFFFFF">
      <w:start w:val="1"/>
      <w:numFmt w:val="bullet"/>
      <w:lvlText w:val="−"/>
      <w:lvlJc w:val="left"/>
      <w:pPr>
        <w:ind w:left="777" w:hanging="360"/>
      </w:pPr>
      <w:rPr>
        <w:rFonts w:ascii="Times New Roman" w:hAnsi="Times New Roman" w:hint="default"/>
        <w:color w:val="auto"/>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10">
    <w:nsid w:val="527A4C42"/>
    <w:multiLevelType w:val="hybridMultilevel"/>
    <w:tmpl w:val="7018B760"/>
    <w:lvl w:ilvl="0" w:tplc="1CF405CE">
      <w:start w:val="1"/>
      <w:numFmt w:val="bullet"/>
      <w:lvlText w:val="−"/>
      <w:lvlJc w:val="left"/>
      <w:pPr>
        <w:ind w:left="1137" w:hanging="360"/>
      </w:pPr>
      <w:rPr>
        <w:rFonts w:ascii="Arial" w:hAnsi="Aria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111">
    <w:nsid w:val="53AF3A8B"/>
    <w:multiLevelType w:val="hybridMultilevel"/>
    <w:tmpl w:val="CDBE8946"/>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12">
    <w:nsid w:val="53DE411A"/>
    <w:multiLevelType w:val="hybridMultilevel"/>
    <w:tmpl w:val="66EE3CB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nsid w:val="54B140AC"/>
    <w:multiLevelType w:val="hybridMultilevel"/>
    <w:tmpl w:val="79E6F0C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nsid w:val="55D76A6C"/>
    <w:multiLevelType w:val="hybridMultilevel"/>
    <w:tmpl w:val="10C0DF98"/>
    <w:lvl w:ilvl="0" w:tplc="7A8A773E">
      <w:start w:val="1"/>
      <w:numFmt w:val="bullet"/>
      <w:pStyle w:val="VTSorszmozott"/>
      <w:lvlText w:val=""/>
      <w:lvlJc w:val="left"/>
      <w:pPr>
        <w:tabs>
          <w:tab w:val="num" w:pos="1068"/>
        </w:tabs>
        <w:ind w:left="1068" w:hanging="360"/>
      </w:pPr>
      <w:rPr>
        <w:rFonts w:ascii="Symbol" w:hAnsi="Symbol" w:hint="default"/>
      </w:rPr>
    </w:lvl>
    <w:lvl w:ilvl="1" w:tplc="2A161A16">
      <w:start w:val="1"/>
      <w:numFmt w:val="bullet"/>
      <w:lvlText w:val="o"/>
      <w:lvlJc w:val="left"/>
      <w:pPr>
        <w:tabs>
          <w:tab w:val="num" w:pos="1788"/>
        </w:tabs>
        <w:ind w:left="1788" w:hanging="360"/>
      </w:pPr>
      <w:rPr>
        <w:rFonts w:ascii="Courier New" w:hAnsi="Courier New" w:hint="default"/>
      </w:rPr>
    </w:lvl>
    <w:lvl w:ilvl="2" w:tplc="170C875A">
      <w:start w:val="1"/>
      <w:numFmt w:val="bullet"/>
      <w:lvlText w:val=""/>
      <w:lvlJc w:val="left"/>
      <w:pPr>
        <w:tabs>
          <w:tab w:val="num" w:pos="2508"/>
        </w:tabs>
        <w:ind w:left="2508" w:hanging="360"/>
      </w:pPr>
      <w:rPr>
        <w:rFonts w:ascii="Wingdings" w:hAnsi="Wingdings" w:hint="default"/>
      </w:rPr>
    </w:lvl>
    <w:lvl w:ilvl="3" w:tplc="0618327C">
      <w:start w:val="1"/>
      <w:numFmt w:val="bullet"/>
      <w:lvlText w:val=""/>
      <w:lvlJc w:val="left"/>
      <w:pPr>
        <w:tabs>
          <w:tab w:val="num" w:pos="3228"/>
        </w:tabs>
        <w:ind w:left="3228" w:hanging="360"/>
      </w:pPr>
      <w:rPr>
        <w:rFonts w:ascii="Symbol" w:hAnsi="Symbol" w:hint="default"/>
      </w:rPr>
    </w:lvl>
    <w:lvl w:ilvl="4" w:tplc="4EE64EFE">
      <w:start w:val="1"/>
      <w:numFmt w:val="bullet"/>
      <w:lvlText w:val="o"/>
      <w:lvlJc w:val="left"/>
      <w:pPr>
        <w:tabs>
          <w:tab w:val="num" w:pos="3948"/>
        </w:tabs>
        <w:ind w:left="3948" w:hanging="360"/>
      </w:pPr>
      <w:rPr>
        <w:rFonts w:ascii="Courier New" w:hAnsi="Courier New" w:hint="default"/>
      </w:rPr>
    </w:lvl>
    <w:lvl w:ilvl="5" w:tplc="CE24D864">
      <w:start w:val="1"/>
      <w:numFmt w:val="bullet"/>
      <w:lvlText w:val=""/>
      <w:lvlJc w:val="left"/>
      <w:pPr>
        <w:tabs>
          <w:tab w:val="num" w:pos="4668"/>
        </w:tabs>
        <w:ind w:left="4668" w:hanging="360"/>
      </w:pPr>
      <w:rPr>
        <w:rFonts w:ascii="Wingdings" w:hAnsi="Wingdings" w:hint="default"/>
      </w:rPr>
    </w:lvl>
    <w:lvl w:ilvl="6" w:tplc="19BC9300">
      <w:start w:val="1"/>
      <w:numFmt w:val="bullet"/>
      <w:lvlText w:val=""/>
      <w:lvlJc w:val="left"/>
      <w:pPr>
        <w:tabs>
          <w:tab w:val="num" w:pos="5388"/>
        </w:tabs>
        <w:ind w:left="5388" w:hanging="360"/>
      </w:pPr>
      <w:rPr>
        <w:rFonts w:ascii="Symbol" w:hAnsi="Symbol" w:hint="default"/>
      </w:rPr>
    </w:lvl>
    <w:lvl w:ilvl="7" w:tplc="FBFC9E8C">
      <w:start w:val="1"/>
      <w:numFmt w:val="bullet"/>
      <w:lvlText w:val="o"/>
      <w:lvlJc w:val="left"/>
      <w:pPr>
        <w:tabs>
          <w:tab w:val="num" w:pos="6108"/>
        </w:tabs>
        <w:ind w:left="6108" w:hanging="360"/>
      </w:pPr>
      <w:rPr>
        <w:rFonts w:ascii="Courier New" w:hAnsi="Courier New" w:hint="default"/>
      </w:rPr>
    </w:lvl>
    <w:lvl w:ilvl="8" w:tplc="00401A02">
      <w:start w:val="1"/>
      <w:numFmt w:val="bullet"/>
      <w:lvlText w:val=""/>
      <w:lvlJc w:val="left"/>
      <w:pPr>
        <w:tabs>
          <w:tab w:val="num" w:pos="6828"/>
        </w:tabs>
        <w:ind w:left="6828" w:hanging="360"/>
      </w:pPr>
      <w:rPr>
        <w:rFonts w:ascii="Wingdings" w:hAnsi="Wingdings" w:hint="default"/>
      </w:rPr>
    </w:lvl>
  </w:abstractNum>
  <w:abstractNum w:abstractNumId="115">
    <w:nsid w:val="56832E7F"/>
    <w:multiLevelType w:val="hybridMultilevel"/>
    <w:tmpl w:val="D8084D2A"/>
    <w:lvl w:ilvl="0" w:tplc="F3FC9E2E">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16">
    <w:nsid w:val="56A24276"/>
    <w:multiLevelType w:val="hybridMultilevel"/>
    <w:tmpl w:val="532C3B9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nsid w:val="58784488"/>
    <w:multiLevelType w:val="hybridMultilevel"/>
    <w:tmpl w:val="97287BF8"/>
    <w:lvl w:ilvl="0" w:tplc="DC86C06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8">
    <w:nsid w:val="5C0A42A7"/>
    <w:multiLevelType w:val="hybridMultilevel"/>
    <w:tmpl w:val="51CC727A"/>
    <w:lvl w:ilvl="0" w:tplc="D8EC9586">
      <w:start w:val="1"/>
      <w:numFmt w:val="bullet"/>
      <w:pStyle w:val="tartalomjegyz114"/>
      <w:lvlText w:val=""/>
      <w:lvlJc w:val="left"/>
      <w:pPr>
        <w:tabs>
          <w:tab w:val="num" w:pos="1701"/>
        </w:tabs>
        <w:ind w:left="1701" w:hanging="567"/>
      </w:pPr>
      <w:rPr>
        <w:rFonts w:ascii="Wingdings" w:hAnsi="Wingdings" w:hint="default"/>
      </w:rPr>
    </w:lvl>
    <w:lvl w:ilvl="1" w:tplc="DA34B942">
      <w:start w:val="1"/>
      <w:numFmt w:val="bullet"/>
      <w:lvlText w:val="o"/>
      <w:lvlJc w:val="left"/>
      <w:pPr>
        <w:tabs>
          <w:tab w:val="num" w:pos="1440"/>
        </w:tabs>
        <w:ind w:left="1440" w:hanging="360"/>
      </w:pPr>
      <w:rPr>
        <w:rFonts w:ascii="Courier New" w:hAnsi="Courier New" w:hint="default"/>
      </w:rPr>
    </w:lvl>
    <w:lvl w:ilvl="2" w:tplc="CBB4731E">
      <w:start w:val="1"/>
      <w:numFmt w:val="bullet"/>
      <w:lvlText w:val=""/>
      <w:lvlJc w:val="left"/>
      <w:pPr>
        <w:tabs>
          <w:tab w:val="num" w:pos="2160"/>
        </w:tabs>
        <w:ind w:left="2160" w:hanging="360"/>
      </w:pPr>
      <w:rPr>
        <w:rFonts w:ascii="Wingdings" w:hAnsi="Wingdings" w:hint="default"/>
      </w:rPr>
    </w:lvl>
    <w:lvl w:ilvl="3" w:tplc="A65A3D4C">
      <w:start w:val="1"/>
      <w:numFmt w:val="bullet"/>
      <w:lvlText w:val=""/>
      <w:lvlJc w:val="left"/>
      <w:pPr>
        <w:tabs>
          <w:tab w:val="num" w:pos="2880"/>
        </w:tabs>
        <w:ind w:left="2880" w:hanging="360"/>
      </w:pPr>
      <w:rPr>
        <w:rFonts w:ascii="Symbol" w:hAnsi="Symbol" w:hint="default"/>
      </w:rPr>
    </w:lvl>
    <w:lvl w:ilvl="4" w:tplc="DFF42782">
      <w:start w:val="1"/>
      <w:numFmt w:val="bullet"/>
      <w:lvlText w:val="o"/>
      <w:lvlJc w:val="left"/>
      <w:pPr>
        <w:tabs>
          <w:tab w:val="num" w:pos="3600"/>
        </w:tabs>
        <w:ind w:left="3600" w:hanging="360"/>
      </w:pPr>
      <w:rPr>
        <w:rFonts w:ascii="Courier New" w:hAnsi="Courier New" w:hint="default"/>
      </w:rPr>
    </w:lvl>
    <w:lvl w:ilvl="5" w:tplc="0A98B67A">
      <w:start w:val="1"/>
      <w:numFmt w:val="bullet"/>
      <w:lvlText w:val=""/>
      <w:lvlJc w:val="left"/>
      <w:pPr>
        <w:tabs>
          <w:tab w:val="num" w:pos="4320"/>
        </w:tabs>
        <w:ind w:left="4320" w:hanging="360"/>
      </w:pPr>
      <w:rPr>
        <w:rFonts w:ascii="Wingdings" w:hAnsi="Wingdings" w:hint="default"/>
      </w:rPr>
    </w:lvl>
    <w:lvl w:ilvl="6" w:tplc="D5C6973A">
      <w:start w:val="1"/>
      <w:numFmt w:val="bullet"/>
      <w:lvlText w:val=""/>
      <w:lvlJc w:val="left"/>
      <w:pPr>
        <w:tabs>
          <w:tab w:val="num" w:pos="5040"/>
        </w:tabs>
        <w:ind w:left="5040" w:hanging="360"/>
      </w:pPr>
      <w:rPr>
        <w:rFonts w:ascii="Symbol" w:hAnsi="Symbol" w:hint="default"/>
      </w:rPr>
    </w:lvl>
    <w:lvl w:ilvl="7" w:tplc="0A12A31A">
      <w:start w:val="1"/>
      <w:numFmt w:val="bullet"/>
      <w:lvlText w:val="o"/>
      <w:lvlJc w:val="left"/>
      <w:pPr>
        <w:tabs>
          <w:tab w:val="num" w:pos="5760"/>
        </w:tabs>
        <w:ind w:left="5760" w:hanging="360"/>
      </w:pPr>
      <w:rPr>
        <w:rFonts w:ascii="Courier New" w:hAnsi="Courier New" w:hint="default"/>
      </w:rPr>
    </w:lvl>
    <w:lvl w:ilvl="8" w:tplc="B0B82E2A">
      <w:start w:val="1"/>
      <w:numFmt w:val="bullet"/>
      <w:lvlText w:val=""/>
      <w:lvlJc w:val="left"/>
      <w:pPr>
        <w:tabs>
          <w:tab w:val="num" w:pos="6480"/>
        </w:tabs>
        <w:ind w:left="6480" w:hanging="360"/>
      </w:pPr>
      <w:rPr>
        <w:rFonts w:ascii="Wingdings" w:hAnsi="Wingdings" w:hint="default"/>
      </w:rPr>
    </w:lvl>
  </w:abstractNum>
  <w:abstractNum w:abstractNumId="119">
    <w:nsid w:val="5C991854"/>
    <w:multiLevelType w:val="hybridMultilevel"/>
    <w:tmpl w:val="2BB08976"/>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20">
    <w:nsid w:val="5D903A42"/>
    <w:multiLevelType w:val="hybridMultilevel"/>
    <w:tmpl w:val="8E46B21E"/>
    <w:lvl w:ilvl="0" w:tplc="4502BC2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nsid w:val="5DA43342"/>
    <w:multiLevelType w:val="hybridMultilevel"/>
    <w:tmpl w:val="762E68A0"/>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22">
    <w:nsid w:val="5DC7709B"/>
    <w:multiLevelType w:val="hybridMultilevel"/>
    <w:tmpl w:val="69E6F920"/>
    <w:lvl w:ilvl="0" w:tplc="BED0AF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3">
    <w:nsid w:val="5FED4560"/>
    <w:multiLevelType w:val="hybridMultilevel"/>
    <w:tmpl w:val="8C2CD8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nsid w:val="61A6595A"/>
    <w:multiLevelType w:val="hybridMultilevel"/>
    <w:tmpl w:val="FD5AF582"/>
    <w:lvl w:ilvl="0" w:tplc="967EF15C">
      <w:start w:val="1"/>
      <w:numFmt w:val="decimal"/>
      <w:lvlText w:val="%1."/>
      <w:lvlJc w:val="left"/>
      <w:pPr>
        <w:ind w:left="660" w:hanging="360"/>
      </w:pPr>
      <w:rPr>
        <w:rFonts w:hint="default"/>
      </w:rPr>
    </w:lvl>
    <w:lvl w:ilvl="1" w:tplc="040E0019" w:tentative="1">
      <w:start w:val="1"/>
      <w:numFmt w:val="lowerLetter"/>
      <w:lvlText w:val="%2."/>
      <w:lvlJc w:val="left"/>
      <w:pPr>
        <w:ind w:left="1380" w:hanging="360"/>
      </w:pPr>
    </w:lvl>
    <w:lvl w:ilvl="2" w:tplc="040E001B" w:tentative="1">
      <w:start w:val="1"/>
      <w:numFmt w:val="lowerRoman"/>
      <w:lvlText w:val="%3."/>
      <w:lvlJc w:val="right"/>
      <w:pPr>
        <w:ind w:left="2100" w:hanging="180"/>
      </w:pPr>
    </w:lvl>
    <w:lvl w:ilvl="3" w:tplc="040E000F" w:tentative="1">
      <w:start w:val="1"/>
      <w:numFmt w:val="decimal"/>
      <w:lvlText w:val="%4."/>
      <w:lvlJc w:val="left"/>
      <w:pPr>
        <w:ind w:left="2820" w:hanging="360"/>
      </w:pPr>
    </w:lvl>
    <w:lvl w:ilvl="4" w:tplc="040E0019" w:tentative="1">
      <w:start w:val="1"/>
      <w:numFmt w:val="lowerLetter"/>
      <w:lvlText w:val="%5."/>
      <w:lvlJc w:val="left"/>
      <w:pPr>
        <w:ind w:left="3540" w:hanging="360"/>
      </w:pPr>
    </w:lvl>
    <w:lvl w:ilvl="5" w:tplc="040E001B" w:tentative="1">
      <w:start w:val="1"/>
      <w:numFmt w:val="lowerRoman"/>
      <w:lvlText w:val="%6."/>
      <w:lvlJc w:val="right"/>
      <w:pPr>
        <w:ind w:left="4260" w:hanging="180"/>
      </w:pPr>
    </w:lvl>
    <w:lvl w:ilvl="6" w:tplc="040E000F" w:tentative="1">
      <w:start w:val="1"/>
      <w:numFmt w:val="decimal"/>
      <w:lvlText w:val="%7."/>
      <w:lvlJc w:val="left"/>
      <w:pPr>
        <w:ind w:left="4980" w:hanging="360"/>
      </w:pPr>
    </w:lvl>
    <w:lvl w:ilvl="7" w:tplc="040E0019" w:tentative="1">
      <w:start w:val="1"/>
      <w:numFmt w:val="lowerLetter"/>
      <w:lvlText w:val="%8."/>
      <w:lvlJc w:val="left"/>
      <w:pPr>
        <w:ind w:left="5700" w:hanging="360"/>
      </w:pPr>
    </w:lvl>
    <w:lvl w:ilvl="8" w:tplc="040E001B" w:tentative="1">
      <w:start w:val="1"/>
      <w:numFmt w:val="lowerRoman"/>
      <w:lvlText w:val="%9."/>
      <w:lvlJc w:val="right"/>
      <w:pPr>
        <w:ind w:left="6420" w:hanging="180"/>
      </w:pPr>
    </w:lvl>
  </w:abstractNum>
  <w:abstractNum w:abstractNumId="125">
    <w:nsid w:val="61E44515"/>
    <w:multiLevelType w:val="hybridMultilevel"/>
    <w:tmpl w:val="4CA005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6">
    <w:nsid w:val="62A230F1"/>
    <w:multiLevelType w:val="hybridMultilevel"/>
    <w:tmpl w:val="A16AEB72"/>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27">
    <w:nsid w:val="62CA19AE"/>
    <w:multiLevelType w:val="hybridMultilevel"/>
    <w:tmpl w:val="B26EA9D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8">
    <w:nsid w:val="6360200D"/>
    <w:multiLevelType w:val="hybridMultilevel"/>
    <w:tmpl w:val="7004CF4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9">
    <w:nsid w:val="643919B3"/>
    <w:multiLevelType w:val="hybridMultilevel"/>
    <w:tmpl w:val="3274D78A"/>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nsid w:val="64FE43DC"/>
    <w:multiLevelType w:val="hybridMultilevel"/>
    <w:tmpl w:val="0DB099E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1">
    <w:nsid w:val="65861BCD"/>
    <w:multiLevelType w:val="hybridMultilevel"/>
    <w:tmpl w:val="738C51A4"/>
    <w:lvl w:ilvl="0" w:tplc="13A63250">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32">
    <w:nsid w:val="66B75600"/>
    <w:multiLevelType w:val="singleLevel"/>
    <w:tmpl w:val="EBBC44FA"/>
    <w:lvl w:ilvl="0">
      <w:start w:val="1"/>
      <w:numFmt w:val="bullet"/>
      <w:pStyle w:val="English1"/>
      <w:lvlText w:val=""/>
      <w:lvlJc w:val="left"/>
      <w:pPr>
        <w:tabs>
          <w:tab w:val="num" w:pos="360"/>
        </w:tabs>
        <w:ind w:left="245" w:hanging="245"/>
      </w:pPr>
      <w:rPr>
        <w:rFonts w:ascii="Wingdings" w:hAnsi="Wingdings" w:hint="default"/>
      </w:rPr>
    </w:lvl>
  </w:abstractNum>
  <w:abstractNum w:abstractNumId="133">
    <w:nsid w:val="66CB430C"/>
    <w:multiLevelType w:val="hybridMultilevel"/>
    <w:tmpl w:val="EC24C65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4">
    <w:nsid w:val="66E125EA"/>
    <w:multiLevelType w:val="hybridMultilevel"/>
    <w:tmpl w:val="662C050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nsid w:val="67305DAA"/>
    <w:multiLevelType w:val="hybridMultilevel"/>
    <w:tmpl w:val="6A4EC330"/>
    <w:lvl w:ilvl="0" w:tplc="95208A42">
      <w:start w:val="1"/>
      <w:numFmt w:val="decimal"/>
      <w:lvlText w:val="%1."/>
      <w:lvlJc w:val="left"/>
      <w:pPr>
        <w:tabs>
          <w:tab w:val="num" w:pos="720"/>
        </w:tabs>
        <w:ind w:left="567" w:hanging="207"/>
      </w:pPr>
      <w:rPr>
        <w:rFonts w:hint="default"/>
      </w:rPr>
    </w:lvl>
    <w:lvl w:ilvl="1" w:tplc="0F1E2E80" w:tentative="1">
      <w:start w:val="1"/>
      <w:numFmt w:val="bullet"/>
      <w:lvlText w:val="•"/>
      <w:lvlJc w:val="left"/>
      <w:pPr>
        <w:tabs>
          <w:tab w:val="num" w:pos="1440"/>
        </w:tabs>
        <w:ind w:left="1440" w:hanging="360"/>
      </w:pPr>
      <w:rPr>
        <w:rFonts w:ascii="Arial" w:hAnsi="Arial" w:hint="default"/>
      </w:rPr>
    </w:lvl>
    <w:lvl w:ilvl="2" w:tplc="42BA6A5A" w:tentative="1">
      <w:start w:val="1"/>
      <w:numFmt w:val="bullet"/>
      <w:lvlText w:val="•"/>
      <w:lvlJc w:val="left"/>
      <w:pPr>
        <w:tabs>
          <w:tab w:val="num" w:pos="2160"/>
        </w:tabs>
        <w:ind w:left="2160" w:hanging="360"/>
      </w:pPr>
      <w:rPr>
        <w:rFonts w:ascii="Arial" w:hAnsi="Arial" w:hint="default"/>
      </w:rPr>
    </w:lvl>
    <w:lvl w:ilvl="3" w:tplc="8070A7B8" w:tentative="1">
      <w:start w:val="1"/>
      <w:numFmt w:val="bullet"/>
      <w:lvlText w:val="•"/>
      <w:lvlJc w:val="left"/>
      <w:pPr>
        <w:tabs>
          <w:tab w:val="num" w:pos="2880"/>
        </w:tabs>
        <w:ind w:left="2880" w:hanging="360"/>
      </w:pPr>
      <w:rPr>
        <w:rFonts w:ascii="Arial" w:hAnsi="Arial" w:hint="default"/>
      </w:rPr>
    </w:lvl>
    <w:lvl w:ilvl="4" w:tplc="E5825AAC" w:tentative="1">
      <w:start w:val="1"/>
      <w:numFmt w:val="bullet"/>
      <w:lvlText w:val="•"/>
      <w:lvlJc w:val="left"/>
      <w:pPr>
        <w:tabs>
          <w:tab w:val="num" w:pos="3600"/>
        </w:tabs>
        <w:ind w:left="3600" w:hanging="360"/>
      </w:pPr>
      <w:rPr>
        <w:rFonts w:ascii="Arial" w:hAnsi="Arial" w:hint="default"/>
      </w:rPr>
    </w:lvl>
    <w:lvl w:ilvl="5" w:tplc="D214E59C" w:tentative="1">
      <w:start w:val="1"/>
      <w:numFmt w:val="bullet"/>
      <w:lvlText w:val="•"/>
      <w:lvlJc w:val="left"/>
      <w:pPr>
        <w:tabs>
          <w:tab w:val="num" w:pos="4320"/>
        </w:tabs>
        <w:ind w:left="4320" w:hanging="360"/>
      </w:pPr>
      <w:rPr>
        <w:rFonts w:ascii="Arial" w:hAnsi="Arial" w:hint="default"/>
      </w:rPr>
    </w:lvl>
    <w:lvl w:ilvl="6" w:tplc="3092D620" w:tentative="1">
      <w:start w:val="1"/>
      <w:numFmt w:val="bullet"/>
      <w:lvlText w:val="•"/>
      <w:lvlJc w:val="left"/>
      <w:pPr>
        <w:tabs>
          <w:tab w:val="num" w:pos="5040"/>
        </w:tabs>
        <w:ind w:left="5040" w:hanging="360"/>
      </w:pPr>
      <w:rPr>
        <w:rFonts w:ascii="Arial" w:hAnsi="Arial" w:hint="default"/>
      </w:rPr>
    </w:lvl>
    <w:lvl w:ilvl="7" w:tplc="26260254" w:tentative="1">
      <w:start w:val="1"/>
      <w:numFmt w:val="bullet"/>
      <w:lvlText w:val="•"/>
      <w:lvlJc w:val="left"/>
      <w:pPr>
        <w:tabs>
          <w:tab w:val="num" w:pos="5760"/>
        </w:tabs>
        <w:ind w:left="5760" w:hanging="360"/>
      </w:pPr>
      <w:rPr>
        <w:rFonts w:ascii="Arial" w:hAnsi="Arial" w:hint="default"/>
      </w:rPr>
    </w:lvl>
    <w:lvl w:ilvl="8" w:tplc="978A35D4" w:tentative="1">
      <w:start w:val="1"/>
      <w:numFmt w:val="bullet"/>
      <w:lvlText w:val="•"/>
      <w:lvlJc w:val="left"/>
      <w:pPr>
        <w:tabs>
          <w:tab w:val="num" w:pos="6480"/>
        </w:tabs>
        <w:ind w:left="6480" w:hanging="360"/>
      </w:pPr>
      <w:rPr>
        <w:rFonts w:ascii="Arial" w:hAnsi="Arial" w:hint="default"/>
      </w:rPr>
    </w:lvl>
  </w:abstractNum>
  <w:abstractNum w:abstractNumId="136">
    <w:nsid w:val="68927B59"/>
    <w:multiLevelType w:val="hybridMultilevel"/>
    <w:tmpl w:val="C63EDC5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7">
    <w:nsid w:val="68F66DED"/>
    <w:multiLevelType w:val="hybridMultilevel"/>
    <w:tmpl w:val="FD8444E4"/>
    <w:lvl w:ilvl="0" w:tplc="DCB6CA8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38">
    <w:nsid w:val="69AD6864"/>
    <w:multiLevelType w:val="hybridMultilevel"/>
    <w:tmpl w:val="3522B8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9">
    <w:nsid w:val="6AC55A2B"/>
    <w:multiLevelType w:val="hybridMultilevel"/>
    <w:tmpl w:val="893E925A"/>
    <w:lvl w:ilvl="0" w:tplc="1ED2BD36">
      <w:start w:val="1"/>
      <w:numFmt w:val="decimal"/>
      <w:lvlText w:val="%1."/>
      <w:lvlJc w:val="left"/>
      <w:pPr>
        <w:ind w:left="777" w:hanging="360"/>
      </w:pPr>
      <w:rPr>
        <w:rFonts w:hint="default"/>
      </w:rPr>
    </w:lvl>
    <w:lvl w:ilvl="1" w:tplc="040E0019" w:tentative="1">
      <w:start w:val="1"/>
      <w:numFmt w:val="lowerLetter"/>
      <w:lvlText w:val="%2."/>
      <w:lvlJc w:val="left"/>
      <w:pPr>
        <w:ind w:left="1497" w:hanging="360"/>
      </w:pPr>
    </w:lvl>
    <w:lvl w:ilvl="2" w:tplc="040E001B" w:tentative="1">
      <w:start w:val="1"/>
      <w:numFmt w:val="lowerRoman"/>
      <w:lvlText w:val="%3."/>
      <w:lvlJc w:val="right"/>
      <w:pPr>
        <w:ind w:left="2217" w:hanging="180"/>
      </w:pPr>
    </w:lvl>
    <w:lvl w:ilvl="3" w:tplc="040E000F" w:tentative="1">
      <w:start w:val="1"/>
      <w:numFmt w:val="decimal"/>
      <w:lvlText w:val="%4."/>
      <w:lvlJc w:val="left"/>
      <w:pPr>
        <w:ind w:left="2937" w:hanging="360"/>
      </w:pPr>
    </w:lvl>
    <w:lvl w:ilvl="4" w:tplc="040E0019" w:tentative="1">
      <w:start w:val="1"/>
      <w:numFmt w:val="lowerLetter"/>
      <w:lvlText w:val="%5."/>
      <w:lvlJc w:val="left"/>
      <w:pPr>
        <w:ind w:left="3657" w:hanging="360"/>
      </w:pPr>
    </w:lvl>
    <w:lvl w:ilvl="5" w:tplc="040E001B" w:tentative="1">
      <w:start w:val="1"/>
      <w:numFmt w:val="lowerRoman"/>
      <w:lvlText w:val="%6."/>
      <w:lvlJc w:val="right"/>
      <w:pPr>
        <w:ind w:left="4377" w:hanging="180"/>
      </w:pPr>
    </w:lvl>
    <w:lvl w:ilvl="6" w:tplc="040E000F" w:tentative="1">
      <w:start w:val="1"/>
      <w:numFmt w:val="decimal"/>
      <w:lvlText w:val="%7."/>
      <w:lvlJc w:val="left"/>
      <w:pPr>
        <w:ind w:left="5097" w:hanging="360"/>
      </w:pPr>
    </w:lvl>
    <w:lvl w:ilvl="7" w:tplc="040E0019" w:tentative="1">
      <w:start w:val="1"/>
      <w:numFmt w:val="lowerLetter"/>
      <w:lvlText w:val="%8."/>
      <w:lvlJc w:val="left"/>
      <w:pPr>
        <w:ind w:left="5817" w:hanging="360"/>
      </w:pPr>
    </w:lvl>
    <w:lvl w:ilvl="8" w:tplc="040E001B" w:tentative="1">
      <w:start w:val="1"/>
      <w:numFmt w:val="lowerRoman"/>
      <w:lvlText w:val="%9."/>
      <w:lvlJc w:val="right"/>
      <w:pPr>
        <w:ind w:left="6537" w:hanging="180"/>
      </w:pPr>
    </w:lvl>
  </w:abstractNum>
  <w:abstractNum w:abstractNumId="140">
    <w:nsid w:val="6ADE21A2"/>
    <w:multiLevelType w:val="hybridMultilevel"/>
    <w:tmpl w:val="0C825414"/>
    <w:lvl w:ilvl="0" w:tplc="4C1A011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1">
    <w:nsid w:val="6B06165C"/>
    <w:multiLevelType w:val="multilevel"/>
    <w:tmpl w:val="0A362E0E"/>
    <w:lvl w:ilvl="0">
      <w:start w:val="1"/>
      <w:numFmt w:val="upperRoman"/>
      <w:lvlText w:val="%1."/>
      <w:lvlJc w:val="left"/>
      <w:pPr>
        <w:tabs>
          <w:tab w:val="num" w:pos="680"/>
        </w:tabs>
        <w:ind w:left="680" w:hanging="680"/>
      </w:pPr>
      <w:rPr>
        <w:rFonts w:ascii="Times New Roman" w:hAnsi="Times New Roman" w:cs="Times New Roman" w:hint="default"/>
        <w:b/>
        <w:bCs/>
        <w:i w:val="0"/>
        <w:iCs w:val="0"/>
        <w:sz w:val="28"/>
        <w:szCs w:val="28"/>
      </w:rPr>
    </w:lvl>
    <w:lvl w:ilvl="1">
      <w:start w:val="1"/>
      <w:numFmt w:val="decimal"/>
      <w:pStyle w:val="b2"/>
      <w:lvlText w:val="%1.%2."/>
      <w:lvlJc w:val="left"/>
      <w:pPr>
        <w:tabs>
          <w:tab w:val="num" w:pos="851"/>
        </w:tabs>
        <w:ind w:left="851" w:hanging="851"/>
      </w:pPr>
      <w:rPr>
        <w:rFonts w:ascii="Times New Roman" w:hAnsi="Times New Roman" w:cs="Times New Roman" w:hint="default"/>
        <w:b/>
        <w:bCs/>
        <w:i w:val="0"/>
        <w:iCs w:val="0"/>
        <w:sz w:val="32"/>
        <w:szCs w:val="32"/>
      </w:rPr>
    </w:lvl>
    <w:lvl w:ilvl="2">
      <w:start w:val="1"/>
      <w:numFmt w:val="decimal"/>
      <w:pStyle w:val="b3"/>
      <w:lvlText w:val="%1.%2.%3."/>
      <w:lvlJc w:val="left"/>
      <w:pPr>
        <w:tabs>
          <w:tab w:val="num" w:pos="1021"/>
        </w:tabs>
        <w:ind w:left="1021" w:hanging="1021"/>
      </w:pPr>
      <w:rPr>
        <w:rFonts w:ascii="Times New Roman" w:hAnsi="Times New Roman" w:cs="Times New Roman" w:hint="default"/>
        <w:b/>
        <w:bCs/>
        <w:i w:val="0"/>
        <w:iCs w:val="0"/>
        <w:sz w:val="24"/>
        <w:szCs w:val="24"/>
      </w:rPr>
    </w:lvl>
    <w:lvl w:ilvl="3">
      <w:start w:val="1"/>
      <w:numFmt w:val="decimal"/>
      <w:pStyle w:val="b4"/>
      <w:lvlText w:val="%1.%2.%3.%4."/>
      <w:lvlJc w:val="left"/>
      <w:pPr>
        <w:tabs>
          <w:tab w:val="num" w:pos="1191"/>
        </w:tabs>
        <w:ind w:left="1191" w:hanging="1191"/>
      </w:pPr>
      <w:rPr>
        <w:rFonts w:ascii="Times New Roman" w:hAnsi="Times New Roman" w:cs="Times New Roman" w:hint="default"/>
        <w:b w:val="0"/>
        <w:bCs w:val="0"/>
        <w:i/>
        <w:iCs/>
        <w:sz w:val="24"/>
        <w:szCs w:val="24"/>
      </w:rPr>
    </w:lvl>
    <w:lvl w:ilvl="4">
      <w:start w:val="1"/>
      <w:numFmt w:val="decimal"/>
      <w:pStyle w:val="b5"/>
      <w:lvlText w:val="%1.%2.%3.%4.%5."/>
      <w:lvlJc w:val="left"/>
      <w:pPr>
        <w:tabs>
          <w:tab w:val="num" w:pos="1418"/>
        </w:tabs>
        <w:ind w:left="1418" w:hanging="1418"/>
      </w:pPr>
      <w:rPr>
        <w:rFonts w:ascii="Times New Roman" w:hAnsi="Times New Roman" w:cs="Times New Roman" w:hint="default"/>
        <w:b w:val="0"/>
        <w:bCs w:val="0"/>
        <w:i/>
        <w:iCs/>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2">
    <w:nsid w:val="6B47406B"/>
    <w:multiLevelType w:val="hybridMultilevel"/>
    <w:tmpl w:val="29700AC0"/>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43">
    <w:nsid w:val="6B630AB5"/>
    <w:multiLevelType w:val="hybridMultilevel"/>
    <w:tmpl w:val="E1004B1E"/>
    <w:lvl w:ilvl="0" w:tplc="FFFFFFFF">
      <w:start w:val="1"/>
      <w:numFmt w:val="bullet"/>
      <w:lvlText w:val="−"/>
      <w:lvlJc w:val="left"/>
      <w:pPr>
        <w:ind w:left="360" w:hanging="360"/>
      </w:pPr>
      <w:rPr>
        <w:rFonts w:ascii="Times New Roman" w:hAnsi="Times New Roman" w:hint="default"/>
        <w:color w:val="auto"/>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44">
    <w:nsid w:val="6BAA2FFF"/>
    <w:multiLevelType w:val="hybridMultilevel"/>
    <w:tmpl w:val="DDC0AA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5">
    <w:nsid w:val="6BEA4330"/>
    <w:multiLevelType w:val="hybridMultilevel"/>
    <w:tmpl w:val="75EAEC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6">
    <w:nsid w:val="6C5F56CA"/>
    <w:multiLevelType w:val="hybridMultilevel"/>
    <w:tmpl w:val="BC128ABA"/>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7">
    <w:nsid w:val="6D2A3366"/>
    <w:multiLevelType w:val="hybridMultilevel"/>
    <w:tmpl w:val="02ACE3E6"/>
    <w:lvl w:ilvl="0" w:tplc="FE9A17C8">
      <w:start w:val="1"/>
      <w:numFmt w:val="decimal"/>
      <w:lvlText w:val="%1."/>
      <w:lvlJc w:val="left"/>
      <w:pPr>
        <w:ind w:left="777" w:hanging="360"/>
      </w:pPr>
      <w:rPr>
        <w:rFonts w:hint="default"/>
      </w:rPr>
    </w:lvl>
    <w:lvl w:ilvl="1" w:tplc="04090019">
      <w:start w:val="1"/>
      <w:numFmt w:val="lowerLetter"/>
      <w:lvlText w:val="%2."/>
      <w:lvlJc w:val="left"/>
      <w:pPr>
        <w:ind w:left="1497" w:hanging="360"/>
      </w:pPr>
    </w:lvl>
    <w:lvl w:ilvl="2" w:tplc="0409001B">
      <w:start w:val="1"/>
      <w:numFmt w:val="lowerRoman"/>
      <w:lvlText w:val="%3."/>
      <w:lvlJc w:val="right"/>
      <w:pPr>
        <w:ind w:left="2217" w:hanging="180"/>
      </w:pPr>
    </w:lvl>
    <w:lvl w:ilvl="3" w:tplc="0409000F">
      <w:start w:val="1"/>
      <w:numFmt w:val="decimal"/>
      <w:lvlText w:val="%4."/>
      <w:lvlJc w:val="left"/>
      <w:pPr>
        <w:ind w:left="2937" w:hanging="360"/>
      </w:pPr>
    </w:lvl>
    <w:lvl w:ilvl="4" w:tplc="04090019">
      <w:start w:val="1"/>
      <w:numFmt w:val="lowerLetter"/>
      <w:lvlText w:val="%5."/>
      <w:lvlJc w:val="left"/>
      <w:pPr>
        <w:ind w:left="3657" w:hanging="360"/>
      </w:pPr>
    </w:lvl>
    <w:lvl w:ilvl="5" w:tplc="0409001B">
      <w:start w:val="1"/>
      <w:numFmt w:val="lowerRoman"/>
      <w:lvlText w:val="%6."/>
      <w:lvlJc w:val="right"/>
      <w:pPr>
        <w:ind w:left="4377" w:hanging="180"/>
      </w:pPr>
    </w:lvl>
    <w:lvl w:ilvl="6" w:tplc="0409000F">
      <w:start w:val="1"/>
      <w:numFmt w:val="decimal"/>
      <w:lvlText w:val="%7."/>
      <w:lvlJc w:val="left"/>
      <w:pPr>
        <w:ind w:left="5097" w:hanging="360"/>
      </w:pPr>
    </w:lvl>
    <w:lvl w:ilvl="7" w:tplc="04090019">
      <w:start w:val="1"/>
      <w:numFmt w:val="lowerLetter"/>
      <w:lvlText w:val="%8."/>
      <w:lvlJc w:val="left"/>
      <w:pPr>
        <w:ind w:left="5817" w:hanging="360"/>
      </w:pPr>
    </w:lvl>
    <w:lvl w:ilvl="8" w:tplc="0409001B">
      <w:start w:val="1"/>
      <w:numFmt w:val="lowerRoman"/>
      <w:lvlText w:val="%9."/>
      <w:lvlJc w:val="right"/>
      <w:pPr>
        <w:ind w:left="6537" w:hanging="180"/>
      </w:pPr>
    </w:lvl>
  </w:abstractNum>
  <w:abstractNum w:abstractNumId="148">
    <w:nsid w:val="6F015681"/>
    <w:multiLevelType w:val="hybridMultilevel"/>
    <w:tmpl w:val="B9E64CB0"/>
    <w:name w:val="WW8Num12"/>
    <w:lvl w:ilvl="0" w:tplc="5906B70E">
      <w:start w:val="1"/>
      <w:numFmt w:val="decimal"/>
      <w:lvlText w:val="%1."/>
      <w:lvlJc w:val="left"/>
      <w:pPr>
        <w:ind w:left="360" w:hanging="360"/>
      </w:pPr>
    </w:lvl>
    <w:lvl w:ilvl="1" w:tplc="122ECB7C" w:tentative="1">
      <w:start w:val="1"/>
      <w:numFmt w:val="lowerLetter"/>
      <w:lvlText w:val="%2."/>
      <w:lvlJc w:val="left"/>
      <w:pPr>
        <w:ind w:left="1080" w:hanging="360"/>
      </w:pPr>
    </w:lvl>
    <w:lvl w:ilvl="2" w:tplc="E5E62B24" w:tentative="1">
      <w:start w:val="1"/>
      <w:numFmt w:val="lowerRoman"/>
      <w:lvlText w:val="%3."/>
      <w:lvlJc w:val="right"/>
      <w:pPr>
        <w:ind w:left="1800" w:hanging="180"/>
      </w:pPr>
    </w:lvl>
    <w:lvl w:ilvl="3" w:tplc="8AFA2926" w:tentative="1">
      <w:start w:val="1"/>
      <w:numFmt w:val="decimal"/>
      <w:lvlText w:val="%4."/>
      <w:lvlJc w:val="left"/>
      <w:pPr>
        <w:ind w:left="2520" w:hanging="360"/>
      </w:pPr>
    </w:lvl>
    <w:lvl w:ilvl="4" w:tplc="E6F4AB94" w:tentative="1">
      <w:start w:val="1"/>
      <w:numFmt w:val="lowerLetter"/>
      <w:lvlText w:val="%5."/>
      <w:lvlJc w:val="left"/>
      <w:pPr>
        <w:ind w:left="3240" w:hanging="360"/>
      </w:pPr>
    </w:lvl>
    <w:lvl w:ilvl="5" w:tplc="CB0E5538" w:tentative="1">
      <w:start w:val="1"/>
      <w:numFmt w:val="lowerRoman"/>
      <w:lvlText w:val="%6."/>
      <w:lvlJc w:val="right"/>
      <w:pPr>
        <w:ind w:left="3960" w:hanging="180"/>
      </w:pPr>
    </w:lvl>
    <w:lvl w:ilvl="6" w:tplc="E090ADE0" w:tentative="1">
      <w:start w:val="1"/>
      <w:numFmt w:val="decimal"/>
      <w:lvlText w:val="%7."/>
      <w:lvlJc w:val="left"/>
      <w:pPr>
        <w:ind w:left="4680" w:hanging="360"/>
      </w:pPr>
    </w:lvl>
    <w:lvl w:ilvl="7" w:tplc="07E678F2" w:tentative="1">
      <w:start w:val="1"/>
      <w:numFmt w:val="lowerLetter"/>
      <w:lvlText w:val="%8."/>
      <w:lvlJc w:val="left"/>
      <w:pPr>
        <w:ind w:left="5400" w:hanging="360"/>
      </w:pPr>
    </w:lvl>
    <w:lvl w:ilvl="8" w:tplc="808840A6" w:tentative="1">
      <w:start w:val="1"/>
      <w:numFmt w:val="lowerRoman"/>
      <w:lvlText w:val="%9."/>
      <w:lvlJc w:val="right"/>
      <w:pPr>
        <w:ind w:left="6120" w:hanging="180"/>
      </w:pPr>
    </w:lvl>
  </w:abstractNum>
  <w:abstractNum w:abstractNumId="149">
    <w:nsid w:val="703A3A0A"/>
    <w:multiLevelType w:val="hybridMultilevel"/>
    <w:tmpl w:val="E9422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nsid w:val="705E0F53"/>
    <w:multiLevelType w:val="hybridMultilevel"/>
    <w:tmpl w:val="69E6F920"/>
    <w:lvl w:ilvl="0" w:tplc="BED0AF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nsid w:val="707C1596"/>
    <w:multiLevelType w:val="hybridMultilevel"/>
    <w:tmpl w:val="A8926012"/>
    <w:lvl w:ilvl="0" w:tplc="DD2C8758">
      <w:start w:val="1"/>
      <w:numFmt w:val="decimal"/>
      <w:lvlText w:val="%1."/>
      <w:lvlJc w:val="left"/>
      <w:pPr>
        <w:ind w:left="77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2">
    <w:nsid w:val="7329432E"/>
    <w:multiLevelType w:val="hybridMultilevel"/>
    <w:tmpl w:val="6980B6F2"/>
    <w:lvl w:ilvl="0" w:tplc="98A807E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53">
    <w:nsid w:val="73457845"/>
    <w:multiLevelType w:val="hybridMultilevel"/>
    <w:tmpl w:val="A5D675F6"/>
    <w:lvl w:ilvl="0" w:tplc="FFFFFFFF">
      <w:start w:val="1"/>
      <w:numFmt w:val="bullet"/>
      <w:lvlText w:val="−"/>
      <w:lvlJc w:val="left"/>
      <w:pPr>
        <w:ind w:left="720" w:hanging="360"/>
      </w:pPr>
      <w:rPr>
        <w:rFonts w:ascii="Times New Roman" w:hAnsi="Times New Roman" w:hint="default"/>
        <w:color w:val="auto"/>
      </w:rPr>
    </w:lvl>
    <w:lvl w:ilvl="1" w:tplc="040E0003" w:tentative="1">
      <w:start w:val="1"/>
      <w:numFmt w:val="bullet"/>
      <w:lvlText w:val="o"/>
      <w:lvlJc w:val="left"/>
      <w:pPr>
        <w:ind w:left="1383" w:hanging="360"/>
      </w:pPr>
      <w:rPr>
        <w:rFonts w:ascii="Courier New" w:hAnsi="Courier New" w:cs="Courier New" w:hint="default"/>
      </w:rPr>
    </w:lvl>
    <w:lvl w:ilvl="2" w:tplc="040E0005" w:tentative="1">
      <w:start w:val="1"/>
      <w:numFmt w:val="bullet"/>
      <w:lvlText w:val=""/>
      <w:lvlJc w:val="left"/>
      <w:pPr>
        <w:ind w:left="2103" w:hanging="360"/>
      </w:pPr>
      <w:rPr>
        <w:rFonts w:ascii="Wingdings" w:hAnsi="Wingdings" w:hint="default"/>
      </w:rPr>
    </w:lvl>
    <w:lvl w:ilvl="3" w:tplc="040E0001" w:tentative="1">
      <w:start w:val="1"/>
      <w:numFmt w:val="bullet"/>
      <w:lvlText w:val=""/>
      <w:lvlJc w:val="left"/>
      <w:pPr>
        <w:ind w:left="2823" w:hanging="360"/>
      </w:pPr>
      <w:rPr>
        <w:rFonts w:ascii="Symbol" w:hAnsi="Symbol" w:hint="default"/>
      </w:rPr>
    </w:lvl>
    <w:lvl w:ilvl="4" w:tplc="040E0003" w:tentative="1">
      <w:start w:val="1"/>
      <w:numFmt w:val="bullet"/>
      <w:lvlText w:val="o"/>
      <w:lvlJc w:val="left"/>
      <w:pPr>
        <w:ind w:left="3543" w:hanging="360"/>
      </w:pPr>
      <w:rPr>
        <w:rFonts w:ascii="Courier New" w:hAnsi="Courier New" w:cs="Courier New" w:hint="default"/>
      </w:rPr>
    </w:lvl>
    <w:lvl w:ilvl="5" w:tplc="040E0005" w:tentative="1">
      <w:start w:val="1"/>
      <w:numFmt w:val="bullet"/>
      <w:lvlText w:val=""/>
      <w:lvlJc w:val="left"/>
      <w:pPr>
        <w:ind w:left="4263" w:hanging="360"/>
      </w:pPr>
      <w:rPr>
        <w:rFonts w:ascii="Wingdings" w:hAnsi="Wingdings" w:hint="default"/>
      </w:rPr>
    </w:lvl>
    <w:lvl w:ilvl="6" w:tplc="040E0001" w:tentative="1">
      <w:start w:val="1"/>
      <w:numFmt w:val="bullet"/>
      <w:lvlText w:val=""/>
      <w:lvlJc w:val="left"/>
      <w:pPr>
        <w:ind w:left="4983" w:hanging="360"/>
      </w:pPr>
      <w:rPr>
        <w:rFonts w:ascii="Symbol" w:hAnsi="Symbol" w:hint="default"/>
      </w:rPr>
    </w:lvl>
    <w:lvl w:ilvl="7" w:tplc="040E0003" w:tentative="1">
      <w:start w:val="1"/>
      <w:numFmt w:val="bullet"/>
      <w:lvlText w:val="o"/>
      <w:lvlJc w:val="left"/>
      <w:pPr>
        <w:ind w:left="5703" w:hanging="360"/>
      </w:pPr>
      <w:rPr>
        <w:rFonts w:ascii="Courier New" w:hAnsi="Courier New" w:cs="Courier New" w:hint="default"/>
      </w:rPr>
    </w:lvl>
    <w:lvl w:ilvl="8" w:tplc="040E0005" w:tentative="1">
      <w:start w:val="1"/>
      <w:numFmt w:val="bullet"/>
      <w:lvlText w:val=""/>
      <w:lvlJc w:val="left"/>
      <w:pPr>
        <w:ind w:left="6423" w:hanging="360"/>
      </w:pPr>
      <w:rPr>
        <w:rFonts w:ascii="Wingdings" w:hAnsi="Wingdings" w:hint="default"/>
      </w:rPr>
    </w:lvl>
  </w:abstractNum>
  <w:abstractNum w:abstractNumId="154">
    <w:nsid w:val="73BD600D"/>
    <w:multiLevelType w:val="hybridMultilevel"/>
    <w:tmpl w:val="B78853B0"/>
    <w:lvl w:ilvl="0" w:tplc="8ED4C002">
      <w:start w:val="1"/>
      <w:numFmt w:val="bullet"/>
      <w:pStyle w:val="Institution"/>
      <w:lvlText w:val=""/>
      <w:lvlJc w:val="left"/>
      <w:pPr>
        <w:tabs>
          <w:tab w:val="num" w:pos="720"/>
        </w:tabs>
        <w:ind w:left="720" w:hanging="360"/>
      </w:pPr>
      <w:rPr>
        <w:rFonts w:ascii="Symbol" w:hAnsi="Symbol" w:hint="default"/>
      </w:rPr>
    </w:lvl>
    <w:lvl w:ilvl="1" w:tplc="88328602">
      <w:start w:val="1"/>
      <w:numFmt w:val="bullet"/>
      <w:lvlText w:val="o"/>
      <w:lvlJc w:val="left"/>
      <w:pPr>
        <w:tabs>
          <w:tab w:val="num" w:pos="1440"/>
        </w:tabs>
        <w:ind w:left="1440" w:hanging="360"/>
      </w:pPr>
      <w:rPr>
        <w:rFonts w:ascii="Courier New" w:hAnsi="Courier New" w:hint="default"/>
      </w:rPr>
    </w:lvl>
    <w:lvl w:ilvl="2" w:tplc="A3A45B78">
      <w:start w:val="1"/>
      <w:numFmt w:val="bullet"/>
      <w:lvlText w:val=""/>
      <w:lvlJc w:val="left"/>
      <w:pPr>
        <w:tabs>
          <w:tab w:val="num" w:pos="2160"/>
        </w:tabs>
        <w:ind w:left="2160" w:hanging="360"/>
      </w:pPr>
      <w:rPr>
        <w:rFonts w:ascii="Wingdings" w:hAnsi="Wingdings" w:hint="default"/>
      </w:rPr>
    </w:lvl>
    <w:lvl w:ilvl="3" w:tplc="649E9866">
      <w:start w:val="1"/>
      <w:numFmt w:val="bullet"/>
      <w:lvlText w:val=""/>
      <w:lvlJc w:val="left"/>
      <w:pPr>
        <w:tabs>
          <w:tab w:val="num" w:pos="2880"/>
        </w:tabs>
        <w:ind w:left="2880" w:hanging="360"/>
      </w:pPr>
      <w:rPr>
        <w:rFonts w:ascii="Symbol" w:hAnsi="Symbol" w:hint="default"/>
      </w:rPr>
    </w:lvl>
    <w:lvl w:ilvl="4" w:tplc="11CC4610">
      <w:start w:val="1"/>
      <w:numFmt w:val="bullet"/>
      <w:lvlText w:val="o"/>
      <w:lvlJc w:val="left"/>
      <w:pPr>
        <w:tabs>
          <w:tab w:val="num" w:pos="3600"/>
        </w:tabs>
        <w:ind w:left="3600" w:hanging="360"/>
      </w:pPr>
      <w:rPr>
        <w:rFonts w:ascii="Courier New" w:hAnsi="Courier New" w:hint="default"/>
      </w:rPr>
    </w:lvl>
    <w:lvl w:ilvl="5" w:tplc="2A3EDA68">
      <w:start w:val="1"/>
      <w:numFmt w:val="bullet"/>
      <w:lvlText w:val=""/>
      <w:lvlJc w:val="left"/>
      <w:pPr>
        <w:tabs>
          <w:tab w:val="num" w:pos="4320"/>
        </w:tabs>
        <w:ind w:left="4320" w:hanging="360"/>
      </w:pPr>
      <w:rPr>
        <w:rFonts w:ascii="Wingdings" w:hAnsi="Wingdings" w:hint="default"/>
      </w:rPr>
    </w:lvl>
    <w:lvl w:ilvl="6" w:tplc="6066A954">
      <w:start w:val="1"/>
      <w:numFmt w:val="bullet"/>
      <w:lvlText w:val=""/>
      <w:lvlJc w:val="left"/>
      <w:pPr>
        <w:tabs>
          <w:tab w:val="num" w:pos="5040"/>
        </w:tabs>
        <w:ind w:left="5040" w:hanging="360"/>
      </w:pPr>
      <w:rPr>
        <w:rFonts w:ascii="Symbol" w:hAnsi="Symbol" w:hint="default"/>
      </w:rPr>
    </w:lvl>
    <w:lvl w:ilvl="7" w:tplc="92F65CA4">
      <w:start w:val="1"/>
      <w:numFmt w:val="bullet"/>
      <w:lvlText w:val="o"/>
      <w:lvlJc w:val="left"/>
      <w:pPr>
        <w:tabs>
          <w:tab w:val="num" w:pos="5760"/>
        </w:tabs>
        <w:ind w:left="5760" w:hanging="360"/>
      </w:pPr>
      <w:rPr>
        <w:rFonts w:ascii="Courier New" w:hAnsi="Courier New" w:hint="default"/>
      </w:rPr>
    </w:lvl>
    <w:lvl w:ilvl="8" w:tplc="7BE0E0C4">
      <w:start w:val="1"/>
      <w:numFmt w:val="bullet"/>
      <w:lvlText w:val=""/>
      <w:lvlJc w:val="left"/>
      <w:pPr>
        <w:tabs>
          <w:tab w:val="num" w:pos="6480"/>
        </w:tabs>
        <w:ind w:left="6480" w:hanging="360"/>
      </w:pPr>
      <w:rPr>
        <w:rFonts w:ascii="Wingdings" w:hAnsi="Wingdings" w:hint="default"/>
      </w:rPr>
    </w:lvl>
  </w:abstractNum>
  <w:abstractNum w:abstractNumId="155">
    <w:nsid w:val="747D22FB"/>
    <w:multiLevelType w:val="hybridMultilevel"/>
    <w:tmpl w:val="5B94AC5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6">
    <w:nsid w:val="752E4490"/>
    <w:multiLevelType w:val="hybridMultilevel"/>
    <w:tmpl w:val="14E85B76"/>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7">
    <w:nsid w:val="76992007"/>
    <w:multiLevelType w:val="hybridMultilevel"/>
    <w:tmpl w:val="C1345BC0"/>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58">
    <w:nsid w:val="79517828"/>
    <w:multiLevelType w:val="hybridMultilevel"/>
    <w:tmpl w:val="F55C4D3E"/>
    <w:lvl w:ilvl="0" w:tplc="1CF405CE">
      <w:start w:val="1"/>
      <w:numFmt w:val="bullet"/>
      <w:lvlText w:val="−"/>
      <w:lvlJc w:val="left"/>
      <w:pPr>
        <w:ind w:left="720" w:hanging="360"/>
      </w:pPr>
      <w:rPr>
        <w:rFonts w:ascii="Arial" w:hAnsi="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nsid w:val="79DE0B13"/>
    <w:multiLevelType w:val="hybridMultilevel"/>
    <w:tmpl w:val="19D2DD82"/>
    <w:lvl w:ilvl="0" w:tplc="62EEE4AC">
      <w:numFmt w:val="bullet"/>
      <w:lvlText w:val="-"/>
      <w:lvlJc w:val="left"/>
      <w:pPr>
        <w:ind w:left="1137" w:hanging="360"/>
      </w:pPr>
      <w:rPr>
        <w:rFonts w:ascii="Times New Roman" w:eastAsia="Calibri" w:hAnsi="Times New Roman" w:cs="Times New Roman"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160">
    <w:nsid w:val="7AEA40C9"/>
    <w:multiLevelType w:val="hybridMultilevel"/>
    <w:tmpl w:val="1F8E086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1">
    <w:nsid w:val="7BD02C82"/>
    <w:multiLevelType w:val="multilevel"/>
    <w:tmpl w:val="BD305518"/>
    <w:lvl w:ilvl="0">
      <w:start w:val="4"/>
      <w:numFmt w:val="decimal"/>
      <w:pStyle w:val="61"/>
      <w:lvlText w:val="%1."/>
      <w:lvlJc w:val="left"/>
      <w:pPr>
        <w:tabs>
          <w:tab w:val="num" w:pos="432"/>
        </w:tabs>
        <w:ind w:left="432" w:hanging="432"/>
      </w:pPr>
      <w:rPr>
        <w:rFonts w:cs="Times New Roman" w:hint="default"/>
        <w:b/>
        <w:bCs/>
        <w:i w:val="0"/>
        <w:iCs w:val="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2">
    <w:nsid w:val="7C121A3D"/>
    <w:multiLevelType w:val="hybridMultilevel"/>
    <w:tmpl w:val="89169B7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nsid w:val="7CBE5296"/>
    <w:multiLevelType w:val="hybridMultilevel"/>
    <w:tmpl w:val="F120D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7D585F6E"/>
    <w:multiLevelType w:val="hybridMultilevel"/>
    <w:tmpl w:val="9F563968"/>
    <w:lvl w:ilvl="0" w:tplc="FFFFFFFF">
      <w:start w:val="1"/>
      <w:numFmt w:val="bullet"/>
      <w:lvlText w:val="−"/>
      <w:lvlJc w:val="left"/>
      <w:pPr>
        <w:ind w:left="360" w:hanging="360"/>
      </w:pPr>
      <w:rPr>
        <w:rFonts w:ascii="Times New Roman" w:hAnsi="Times New Roman" w:hint="default"/>
        <w:color w:val="auto"/>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5">
    <w:nsid w:val="7DC25689"/>
    <w:multiLevelType w:val="hybridMultilevel"/>
    <w:tmpl w:val="51B61F88"/>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66">
    <w:nsid w:val="7DEE6CF8"/>
    <w:multiLevelType w:val="hybridMultilevel"/>
    <w:tmpl w:val="D3FE3192"/>
    <w:lvl w:ilvl="0" w:tplc="040E000F">
      <w:start w:val="1"/>
      <w:numFmt w:val="decimal"/>
      <w:lvlText w:val="%1."/>
      <w:lvlJc w:val="left"/>
      <w:pPr>
        <w:ind w:left="1137" w:hanging="360"/>
      </w:pPr>
    </w:lvl>
    <w:lvl w:ilvl="1" w:tplc="040E0019" w:tentative="1">
      <w:start w:val="1"/>
      <w:numFmt w:val="lowerLetter"/>
      <w:lvlText w:val="%2."/>
      <w:lvlJc w:val="left"/>
      <w:pPr>
        <w:ind w:left="1857" w:hanging="360"/>
      </w:pPr>
    </w:lvl>
    <w:lvl w:ilvl="2" w:tplc="040E001B" w:tentative="1">
      <w:start w:val="1"/>
      <w:numFmt w:val="lowerRoman"/>
      <w:lvlText w:val="%3."/>
      <w:lvlJc w:val="right"/>
      <w:pPr>
        <w:ind w:left="2577" w:hanging="180"/>
      </w:pPr>
    </w:lvl>
    <w:lvl w:ilvl="3" w:tplc="040E000F" w:tentative="1">
      <w:start w:val="1"/>
      <w:numFmt w:val="decimal"/>
      <w:lvlText w:val="%4."/>
      <w:lvlJc w:val="left"/>
      <w:pPr>
        <w:ind w:left="3297" w:hanging="360"/>
      </w:pPr>
    </w:lvl>
    <w:lvl w:ilvl="4" w:tplc="040E0019" w:tentative="1">
      <w:start w:val="1"/>
      <w:numFmt w:val="lowerLetter"/>
      <w:lvlText w:val="%5."/>
      <w:lvlJc w:val="left"/>
      <w:pPr>
        <w:ind w:left="4017" w:hanging="360"/>
      </w:pPr>
    </w:lvl>
    <w:lvl w:ilvl="5" w:tplc="040E001B" w:tentative="1">
      <w:start w:val="1"/>
      <w:numFmt w:val="lowerRoman"/>
      <w:lvlText w:val="%6."/>
      <w:lvlJc w:val="right"/>
      <w:pPr>
        <w:ind w:left="4737" w:hanging="180"/>
      </w:pPr>
    </w:lvl>
    <w:lvl w:ilvl="6" w:tplc="040E000F" w:tentative="1">
      <w:start w:val="1"/>
      <w:numFmt w:val="decimal"/>
      <w:lvlText w:val="%7."/>
      <w:lvlJc w:val="left"/>
      <w:pPr>
        <w:ind w:left="5457" w:hanging="360"/>
      </w:pPr>
    </w:lvl>
    <w:lvl w:ilvl="7" w:tplc="040E0019" w:tentative="1">
      <w:start w:val="1"/>
      <w:numFmt w:val="lowerLetter"/>
      <w:lvlText w:val="%8."/>
      <w:lvlJc w:val="left"/>
      <w:pPr>
        <w:ind w:left="6177" w:hanging="360"/>
      </w:pPr>
    </w:lvl>
    <w:lvl w:ilvl="8" w:tplc="040E001B" w:tentative="1">
      <w:start w:val="1"/>
      <w:numFmt w:val="lowerRoman"/>
      <w:lvlText w:val="%9."/>
      <w:lvlJc w:val="right"/>
      <w:pPr>
        <w:ind w:left="6897" w:hanging="180"/>
      </w:pPr>
    </w:lvl>
  </w:abstractNum>
  <w:num w:numId="1">
    <w:abstractNumId w:val="6"/>
  </w:num>
  <w:num w:numId="2">
    <w:abstractNumId w:val="5"/>
  </w:num>
  <w:num w:numId="3">
    <w:abstractNumId w:val="3"/>
  </w:num>
  <w:num w:numId="4">
    <w:abstractNumId w:val="2"/>
  </w:num>
  <w:num w:numId="5">
    <w:abstractNumId w:val="1"/>
  </w:num>
  <w:num w:numId="6">
    <w:abstractNumId w:val="4"/>
  </w:num>
  <w:num w:numId="7">
    <w:abstractNumId w:val="118"/>
  </w:num>
  <w:num w:numId="8">
    <w:abstractNumId w:val="20"/>
  </w:num>
  <w:num w:numId="9">
    <w:abstractNumId w:val="0"/>
  </w:num>
  <w:num w:numId="10">
    <w:abstractNumId w:val="114"/>
  </w:num>
  <w:num w:numId="11">
    <w:abstractNumId w:val="77"/>
  </w:num>
  <w:num w:numId="12">
    <w:abstractNumId w:val="105"/>
  </w:num>
  <w:num w:numId="13">
    <w:abstractNumId w:val="64"/>
  </w:num>
  <w:num w:numId="14">
    <w:abstractNumId w:val="161"/>
  </w:num>
  <w:num w:numId="15">
    <w:abstractNumId w:val="13"/>
  </w:num>
  <w:num w:numId="16">
    <w:abstractNumId w:val="49"/>
  </w:num>
  <w:num w:numId="17">
    <w:abstractNumId w:val="7"/>
  </w:num>
  <w:num w:numId="18">
    <w:abstractNumId w:val="154"/>
  </w:num>
  <w:num w:numId="19">
    <w:abstractNumId w:val="63"/>
  </w:num>
  <w:num w:numId="20">
    <w:abstractNumId w:val="141"/>
  </w:num>
  <w:num w:numId="21">
    <w:abstractNumId w:val="132"/>
  </w:num>
  <w:num w:numId="22">
    <w:abstractNumId w:val="127"/>
  </w:num>
  <w:num w:numId="23">
    <w:abstractNumId w:val="140"/>
  </w:num>
  <w:num w:numId="24">
    <w:abstractNumId w:val="101"/>
  </w:num>
  <w:num w:numId="25">
    <w:abstractNumId w:val="147"/>
  </w:num>
  <w:num w:numId="26">
    <w:abstractNumId w:val="43"/>
  </w:num>
  <w:num w:numId="27">
    <w:abstractNumId w:val="158"/>
  </w:num>
  <w:num w:numId="28">
    <w:abstractNumId w:val="21"/>
  </w:num>
  <w:num w:numId="29">
    <w:abstractNumId w:val="44"/>
  </w:num>
  <w:num w:numId="30">
    <w:abstractNumId w:val="107"/>
  </w:num>
  <w:num w:numId="31">
    <w:abstractNumId w:val="115"/>
  </w:num>
  <w:num w:numId="32">
    <w:abstractNumId w:val="35"/>
  </w:num>
  <w:num w:numId="33">
    <w:abstractNumId w:val="47"/>
  </w:num>
  <w:num w:numId="34">
    <w:abstractNumId w:val="18"/>
  </w:num>
  <w:num w:numId="35">
    <w:abstractNumId w:val="103"/>
  </w:num>
  <w:num w:numId="36">
    <w:abstractNumId w:val="71"/>
  </w:num>
  <w:num w:numId="37">
    <w:abstractNumId w:val="67"/>
  </w:num>
  <w:num w:numId="38">
    <w:abstractNumId w:val="91"/>
  </w:num>
  <w:num w:numId="39">
    <w:abstractNumId w:val="152"/>
  </w:num>
  <w:num w:numId="40">
    <w:abstractNumId w:val="32"/>
  </w:num>
  <w:num w:numId="41">
    <w:abstractNumId w:val="163"/>
  </w:num>
  <w:num w:numId="42">
    <w:abstractNumId w:val="82"/>
  </w:num>
  <w:num w:numId="43">
    <w:abstractNumId w:val="108"/>
  </w:num>
  <w:num w:numId="44">
    <w:abstractNumId w:val="31"/>
  </w:num>
  <w:num w:numId="45">
    <w:abstractNumId w:val="80"/>
  </w:num>
  <w:num w:numId="46">
    <w:abstractNumId w:val="144"/>
  </w:num>
  <w:num w:numId="47">
    <w:abstractNumId w:val="69"/>
  </w:num>
  <w:num w:numId="48">
    <w:abstractNumId w:val="136"/>
  </w:num>
  <w:num w:numId="49">
    <w:abstractNumId w:val="153"/>
  </w:num>
  <w:num w:numId="50">
    <w:abstractNumId w:val="42"/>
  </w:num>
  <w:num w:numId="51">
    <w:abstractNumId w:val="92"/>
  </w:num>
  <w:num w:numId="52">
    <w:abstractNumId w:val="123"/>
  </w:num>
  <w:num w:numId="53">
    <w:abstractNumId w:val="53"/>
  </w:num>
  <w:num w:numId="54">
    <w:abstractNumId w:val="113"/>
  </w:num>
  <w:num w:numId="55">
    <w:abstractNumId w:val="142"/>
  </w:num>
  <w:num w:numId="56">
    <w:abstractNumId w:val="81"/>
  </w:num>
  <w:num w:numId="57">
    <w:abstractNumId w:val="74"/>
  </w:num>
  <w:num w:numId="58">
    <w:abstractNumId w:val="99"/>
  </w:num>
  <w:num w:numId="59">
    <w:abstractNumId w:val="97"/>
  </w:num>
  <w:num w:numId="60">
    <w:abstractNumId w:val="83"/>
  </w:num>
  <w:num w:numId="61">
    <w:abstractNumId w:val="143"/>
  </w:num>
  <w:num w:numId="62">
    <w:abstractNumId w:val="164"/>
  </w:num>
  <w:num w:numId="63">
    <w:abstractNumId w:val="98"/>
  </w:num>
  <w:num w:numId="64">
    <w:abstractNumId w:val="28"/>
  </w:num>
  <w:num w:numId="65">
    <w:abstractNumId w:val="112"/>
  </w:num>
  <w:num w:numId="66">
    <w:abstractNumId w:val="104"/>
  </w:num>
  <w:num w:numId="67">
    <w:abstractNumId w:val="120"/>
  </w:num>
  <w:num w:numId="68">
    <w:abstractNumId w:val="149"/>
  </w:num>
  <w:num w:numId="69">
    <w:abstractNumId w:val="25"/>
  </w:num>
  <w:num w:numId="70">
    <w:abstractNumId w:val="17"/>
  </w:num>
  <w:num w:numId="71">
    <w:abstractNumId w:val="165"/>
  </w:num>
  <w:num w:numId="72">
    <w:abstractNumId w:val="59"/>
  </w:num>
  <w:num w:numId="73">
    <w:abstractNumId w:val="111"/>
  </w:num>
  <w:num w:numId="74">
    <w:abstractNumId w:val="57"/>
  </w:num>
  <w:num w:numId="75">
    <w:abstractNumId w:val="157"/>
  </w:num>
  <w:num w:numId="76">
    <w:abstractNumId w:val="73"/>
  </w:num>
  <w:num w:numId="77">
    <w:abstractNumId w:val="37"/>
  </w:num>
  <w:num w:numId="78">
    <w:abstractNumId w:val="33"/>
  </w:num>
  <w:num w:numId="79">
    <w:abstractNumId w:val="125"/>
  </w:num>
  <w:num w:numId="80">
    <w:abstractNumId w:val="162"/>
  </w:num>
  <w:num w:numId="81">
    <w:abstractNumId w:val="124"/>
  </w:num>
  <w:num w:numId="82">
    <w:abstractNumId w:val="109"/>
  </w:num>
  <w:num w:numId="83">
    <w:abstractNumId w:val="41"/>
  </w:num>
  <w:num w:numId="84">
    <w:abstractNumId w:val="88"/>
  </w:num>
  <w:num w:numId="85">
    <w:abstractNumId w:val="72"/>
  </w:num>
  <w:num w:numId="86">
    <w:abstractNumId w:val="15"/>
  </w:num>
  <w:num w:numId="87">
    <w:abstractNumId w:val="155"/>
  </w:num>
  <w:num w:numId="88">
    <w:abstractNumId w:val="14"/>
  </w:num>
  <w:num w:numId="89">
    <w:abstractNumId w:val="54"/>
  </w:num>
  <w:num w:numId="90">
    <w:abstractNumId w:val="133"/>
  </w:num>
  <w:num w:numId="91">
    <w:abstractNumId w:val="122"/>
  </w:num>
  <w:num w:numId="92">
    <w:abstractNumId w:val="62"/>
  </w:num>
  <w:num w:numId="93">
    <w:abstractNumId w:val="106"/>
  </w:num>
  <w:num w:numId="94">
    <w:abstractNumId w:val="131"/>
  </w:num>
  <w:num w:numId="95">
    <w:abstractNumId w:val="78"/>
  </w:num>
  <w:num w:numId="96">
    <w:abstractNumId w:val="51"/>
  </w:num>
  <w:num w:numId="97">
    <w:abstractNumId w:val="61"/>
  </w:num>
  <w:num w:numId="98">
    <w:abstractNumId w:val="34"/>
  </w:num>
  <w:num w:numId="99">
    <w:abstractNumId w:val="27"/>
  </w:num>
  <w:num w:numId="100">
    <w:abstractNumId w:val="38"/>
  </w:num>
  <w:num w:numId="101">
    <w:abstractNumId w:val="94"/>
  </w:num>
  <w:num w:numId="102">
    <w:abstractNumId w:val="29"/>
  </w:num>
  <w:num w:numId="103">
    <w:abstractNumId w:val="75"/>
  </w:num>
  <w:num w:numId="104">
    <w:abstractNumId w:val="50"/>
  </w:num>
  <w:num w:numId="105">
    <w:abstractNumId w:val="117"/>
  </w:num>
  <w:num w:numId="106">
    <w:abstractNumId w:val="46"/>
  </w:num>
  <w:num w:numId="107">
    <w:abstractNumId w:val="19"/>
  </w:num>
  <w:num w:numId="108">
    <w:abstractNumId w:val="95"/>
  </w:num>
  <w:num w:numId="109">
    <w:abstractNumId w:val="96"/>
  </w:num>
  <w:num w:numId="110">
    <w:abstractNumId w:val="68"/>
  </w:num>
  <w:num w:numId="111">
    <w:abstractNumId w:val="55"/>
  </w:num>
  <w:num w:numId="112">
    <w:abstractNumId w:val="89"/>
  </w:num>
  <w:num w:numId="113">
    <w:abstractNumId w:val="60"/>
  </w:num>
  <w:num w:numId="114">
    <w:abstractNumId w:val="86"/>
  </w:num>
  <w:num w:numId="115">
    <w:abstractNumId w:val="40"/>
  </w:num>
  <w:num w:numId="116">
    <w:abstractNumId w:val="48"/>
  </w:num>
  <w:num w:numId="117">
    <w:abstractNumId w:val="137"/>
  </w:num>
  <w:num w:numId="118">
    <w:abstractNumId w:val="23"/>
  </w:num>
  <w:num w:numId="119">
    <w:abstractNumId w:val="145"/>
  </w:num>
  <w:num w:numId="120">
    <w:abstractNumId w:val="65"/>
  </w:num>
  <w:num w:numId="121">
    <w:abstractNumId w:val="129"/>
  </w:num>
  <w:num w:numId="122">
    <w:abstractNumId w:val="160"/>
  </w:num>
  <w:num w:numId="123">
    <w:abstractNumId w:val="26"/>
  </w:num>
  <w:num w:numId="124">
    <w:abstractNumId w:val="39"/>
  </w:num>
  <w:num w:numId="125">
    <w:abstractNumId w:val="139"/>
  </w:num>
  <w:num w:numId="126">
    <w:abstractNumId w:val="102"/>
  </w:num>
  <w:num w:numId="127">
    <w:abstractNumId w:val="66"/>
  </w:num>
  <w:num w:numId="128">
    <w:abstractNumId w:val="134"/>
  </w:num>
  <w:num w:numId="129">
    <w:abstractNumId w:val="58"/>
  </w:num>
  <w:num w:numId="130">
    <w:abstractNumId w:val="16"/>
  </w:num>
  <w:num w:numId="131">
    <w:abstractNumId w:val="22"/>
  </w:num>
  <w:num w:numId="132">
    <w:abstractNumId w:val="138"/>
  </w:num>
  <w:num w:numId="133">
    <w:abstractNumId w:val="12"/>
  </w:num>
  <w:num w:numId="134">
    <w:abstractNumId w:val="100"/>
  </w:num>
  <w:num w:numId="135">
    <w:abstractNumId w:val="56"/>
  </w:num>
  <w:num w:numId="136">
    <w:abstractNumId w:val="126"/>
  </w:num>
  <w:num w:numId="137">
    <w:abstractNumId w:val="84"/>
  </w:num>
  <w:num w:numId="138">
    <w:abstractNumId w:val="119"/>
  </w:num>
  <w:num w:numId="139">
    <w:abstractNumId w:val="156"/>
  </w:num>
  <w:num w:numId="140">
    <w:abstractNumId w:val="93"/>
  </w:num>
  <w:num w:numId="141">
    <w:abstractNumId w:val="121"/>
  </w:num>
  <w:num w:numId="142">
    <w:abstractNumId w:val="30"/>
  </w:num>
  <w:num w:numId="143">
    <w:abstractNumId w:val="45"/>
  </w:num>
  <w:num w:numId="144">
    <w:abstractNumId w:val="110"/>
  </w:num>
  <w:num w:numId="145">
    <w:abstractNumId w:val="85"/>
  </w:num>
  <w:num w:numId="146">
    <w:abstractNumId w:val="76"/>
  </w:num>
  <w:num w:numId="147">
    <w:abstractNumId w:val="128"/>
  </w:num>
  <w:num w:numId="148">
    <w:abstractNumId w:val="90"/>
  </w:num>
  <w:num w:numId="149">
    <w:abstractNumId w:val="150"/>
  </w:num>
  <w:num w:numId="150">
    <w:abstractNumId w:val="130"/>
  </w:num>
  <w:num w:numId="151">
    <w:abstractNumId w:val="146"/>
  </w:num>
  <w:num w:numId="152">
    <w:abstractNumId w:val="159"/>
  </w:num>
  <w:num w:numId="153">
    <w:abstractNumId w:val="52"/>
  </w:num>
  <w:num w:numId="154">
    <w:abstractNumId w:val="166"/>
  </w:num>
  <w:num w:numId="155">
    <w:abstractNumId w:val="70"/>
    <w:lvlOverride w:ilvl="0">
      <w:startOverride w:val="1"/>
    </w:lvlOverride>
    <w:lvlOverride w:ilvl="1"/>
    <w:lvlOverride w:ilvl="2"/>
    <w:lvlOverride w:ilvl="3"/>
    <w:lvlOverride w:ilvl="4"/>
    <w:lvlOverride w:ilvl="5"/>
    <w:lvlOverride w:ilvl="6"/>
    <w:lvlOverride w:ilvl="7"/>
    <w:lvlOverride w:ilvl="8"/>
  </w:num>
  <w:num w:numId="156">
    <w:abstractNumId w:val="116"/>
  </w:num>
  <w:num w:numId="157">
    <w:abstractNumId w:val="79"/>
  </w:num>
  <w:num w:numId="158">
    <w:abstractNumId w:val="135"/>
  </w:num>
  <w:num w:numId="159">
    <w:abstractNumId w:val="87"/>
  </w:num>
  <w:num w:numId="160">
    <w:abstractNumId w:val="151"/>
  </w:num>
  <w:num w:numId="161">
    <w:abstractNumId w:val="36"/>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7479B4"/>
    <w:rsid w:val="00000743"/>
    <w:rsid w:val="00000F8A"/>
    <w:rsid w:val="00004845"/>
    <w:rsid w:val="00005034"/>
    <w:rsid w:val="00006A5A"/>
    <w:rsid w:val="00010002"/>
    <w:rsid w:val="00014083"/>
    <w:rsid w:val="00015967"/>
    <w:rsid w:val="00025D4A"/>
    <w:rsid w:val="000264C8"/>
    <w:rsid w:val="000339CF"/>
    <w:rsid w:val="000357B5"/>
    <w:rsid w:val="000359E7"/>
    <w:rsid w:val="00036E28"/>
    <w:rsid w:val="00037DC6"/>
    <w:rsid w:val="00046E40"/>
    <w:rsid w:val="00046FE6"/>
    <w:rsid w:val="00050F14"/>
    <w:rsid w:val="000512C1"/>
    <w:rsid w:val="00051E69"/>
    <w:rsid w:val="00052D06"/>
    <w:rsid w:val="00053FDA"/>
    <w:rsid w:val="00063FD6"/>
    <w:rsid w:val="00074CE1"/>
    <w:rsid w:val="0007743E"/>
    <w:rsid w:val="0008188F"/>
    <w:rsid w:val="00083DBF"/>
    <w:rsid w:val="00085189"/>
    <w:rsid w:val="00085FC1"/>
    <w:rsid w:val="0008621A"/>
    <w:rsid w:val="0009117A"/>
    <w:rsid w:val="00092659"/>
    <w:rsid w:val="000A0202"/>
    <w:rsid w:val="000A32A1"/>
    <w:rsid w:val="000A61EA"/>
    <w:rsid w:val="000B1B43"/>
    <w:rsid w:val="000B2ED5"/>
    <w:rsid w:val="000B35A1"/>
    <w:rsid w:val="000C00D5"/>
    <w:rsid w:val="000C487B"/>
    <w:rsid w:val="000C61CF"/>
    <w:rsid w:val="000D19AC"/>
    <w:rsid w:val="000D7DE9"/>
    <w:rsid w:val="000E35AA"/>
    <w:rsid w:val="000E4ABE"/>
    <w:rsid w:val="000E5A42"/>
    <w:rsid w:val="000E6C35"/>
    <w:rsid w:val="000F5667"/>
    <w:rsid w:val="000F7FFB"/>
    <w:rsid w:val="001008A6"/>
    <w:rsid w:val="001058E9"/>
    <w:rsid w:val="00107262"/>
    <w:rsid w:val="00115F6F"/>
    <w:rsid w:val="001210A7"/>
    <w:rsid w:val="00121EDC"/>
    <w:rsid w:val="0012306A"/>
    <w:rsid w:val="00126499"/>
    <w:rsid w:val="00126D1B"/>
    <w:rsid w:val="0012784B"/>
    <w:rsid w:val="00134A4B"/>
    <w:rsid w:val="00140F89"/>
    <w:rsid w:val="00141C5D"/>
    <w:rsid w:val="001441EF"/>
    <w:rsid w:val="00154143"/>
    <w:rsid w:val="0015436C"/>
    <w:rsid w:val="001557FC"/>
    <w:rsid w:val="00156DD9"/>
    <w:rsid w:val="00160757"/>
    <w:rsid w:val="001617F8"/>
    <w:rsid w:val="001625B8"/>
    <w:rsid w:val="00167FA4"/>
    <w:rsid w:val="00170D3D"/>
    <w:rsid w:val="00171081"/>
    <w:rsid w:val="00175A71"/>
    <w:rsid w:val="00181610"/>
    <w:rsid w:val="001826D0"/>
    <w:rsid w:val="00183144"/>
    <w:rsid w:val="0018436B"/>
    <w:rsid w:val="00185891"/>
    <w:rsid w:val="001866FB"/>
    <w:rsid w:val="00186BD9"/>
    <w:rsid w:val="00186FFA"/>
    <w:rsid w:val="00191918"/>
    <w:rsid w:val="001939AB"/>
    <w:rsid w:val="001A106C"/>
    <w:rsid w:val="001B076A"/>
    <w:rsid w:val="001B1FC4"/>
    <w:rsid w:val="001B2E32"/>
    <w:rsid w:val="001C1722"/>
    <w:rsid w:val="001C2619"/>
    <w:rsid w:val="001C5FB4"/>
    <w:rsid w:val="001C734C"/>
    <w:rsid w:val="001D2697"/>
    <w:rsid w:val="001D5DC8"/>
    <w:rsid w:val="001E1805"/>
    <w:rsid w:val="001E4362"/>
    <w:rsid w:val="001E451A"/>
    <w:rsid w:val="001E4ACA"/>
    <w:rsid w:val="001E77AD"/>
    <w:rsid w:val="001E793F"/>
    <w:rsid w:val="001E7B60"/>
    <w:rsid w:val="001F42E1"/>
    <w:rsid w:val="001F7399"/>
    <w:rsid w:val="001F7A20"/>
    <w:rsid w:val="002015F3"/>
    <w:rsid w:val="00204B59"/>
    <w:rsid w:val="0020545F"/>
    <w:rsid w:val="00206DD1"/>
    <w:rsid w:val="00207DB9"/>
    <w:rsid w:val="00212ACB"/>
    <w:rsid w:val="00212CAB"/>
    <w:rsid w:val="00212CDD"/>
    <w:rsid w:val="00214323"/>
    <w:rsid w:val="002152E6"/>
    <w:rsid w:val="00215FBC"/>
    <w:rsid w:val="00220C44"/>
    <w:rsid w:val="00222DD5"/>
    <w:rsid w:val="0022356D"/>
    <w:rsid w:val="00223F59"/>
    <w:rsid w:val="00224000"/>
    <w:rsid w:val="002258C2"/>
    <w:rsid w:val="002267C4"/>
    <w:rsid w:val="00227EC3"/>
    <w:rsid w:val="00234ABF"/>
    <w:rsid w:val="00236049"/>
    <w:rsid w:val="002362A8"/>
    <w:rsid w:val="002368B8"/>
    <w:rsid w:val="002470EB"/>
    <w:rsid w:val="00251EE4"/>
    <w:rsid w:val="00257744"/>
    <w:rsid w:val="00262814"/>
    <w:rsid w:val="00265096"/>
    <w:rsid w:val="002667FB"/>
    <w:rsid w:val="002732BC"/>
    <w:rsid w:val="002751EB"/>
    <w:rsid w:val="00276A75"/>
    <w:rsid w:val="00284D41"/>
    <w:rsid w:val="0028505A"/>
    <w:rsid w:val="00296671"/>
    <w:rsid w:val="002A0170"/>
    <w:rsid w:val="002A60E4"/>
    <w:rsid w:val="002A615C"/>
    <w:rsid w:val="002A7DFE"/>
    <w:rsid w:val="002B290C"/>
    <w:rsid w:val="002B7CDC"/>
    <w:rsid w:val="002C3669"/>
    <w:rsid w:val="002C4773"/>
    <w:rsid w:val="002C5DFF"/>
    <w:rsid w:val="002D359F"/>
    <w:rsid w:val="002D4D2C"/>
    <w:rsid w:val="002D7826"/>
    <w:rsid w:val="002E0D5D"/>
    <w:rsid w:val="002E200C"/>
    <w:rsid w:val="002E2127"/>
    <w:rsid w:val="002E30DD"/>
    <w:rsid w:val="002E70F5"/>
    <w:rsid w:val="002E749D"/>
    <w:rsid w:val="002E765E"/>
    <w:rsid w:val="002F288F"/>
    <w:rsid w:val="002F68A4"/>
    <w:rsid w:val="002F796D"/>
    <w:rsid w:val="003020E6"/>
    <w:rsid w:val="00304EA4"/>
    <w:rsid w:val="00323E13"/>
    <w:rsid w:val="003254B2"/>
    <w:rsid w:val="003273E6"/>
    <w:rsid w:val="00327BB8"/>
    <w:rsid w:val="00330B0E"/>
    <w:rsid w:val="00331ECE"/>
    <w:rsid w:val="003320B6"/>
    <w:rsid w:val="00335D63"/>
    <w:rsid w:val="00336DC5"/>
    <w:rsid w:val="00336F46"/>
    <w:rsid w:val="003456F3"/>
    <w:rsid w:val="003470F4"/>
    <w:rsid w:val="00347E4C"/>
    <w:rsid w:val="00350D33"/>
    <w:rsid w:val="003527CC"/>
    <w:rsid w:val="00352B20"/>
    <w:rsid w:val="0035738C"/>
    <w:rsid w:val="00360BEA"/>
    <w:rsid w:val="00363408"/>
    <w:rsid w:val="00363809"/>
    <w:rsid w:val="00364E73"/>
    <w:rsid w:val="003652C0"/>
    <w:rsid w:val="00370292"/>
    <w:rsid w:val="003758CB"/>
    <w:rsid w:val="00375C33"/>
    <w:rsid w:val="00376B8D"/>
    <w:rsid w:val="00381439"/>
    <w:rsid w:val="0038282C"/>
    <w:rsid w:val="00390868"/>
    <w:rsid w:val="00390DC6"/>
    <w:rsid w:val="0039375E"/>
    <w:rsid w:val="00394859"/>
    <w:rsid w:val="00394BA7"/>
    <w:rsid w:val="00394D50"/>
    <w:rsid w:val="00395C9E"/>
    <w:rsid w:val="00397C18"/>
    <w:rsid w:val="003A10BB"/>
    <w:rsid w:val="003B4429"/>
    <w:rsid w:val="003B59C9"/>
    <w:rsid w:val="003B74EF"/>
    <w:rsid w:val="003C577A"/>
    <w:rsid w:val="003D1328"/>
    <w:rsid w:val="003D179F"/>
    <w:rsid w:val="003D4276"/>
    <w:rsid w:val="003E2878"/>
    <w:rsid w:val="003E6771"/>
    <w:rsid w:val="003E78DB"/>
    <w:rsid w:val="003F1833"/>
    <w:rsid w:val="004017E3"/>
    <w:rsid w:val="00405AF3"/>
    <w:rsid w:val="004068E2"/>
    <w:rsid w:val="004111A4"/>
    <w:rsid w:val="004127AF"/>
    <w:rsid w:val="0041415F"/>
    <w:rsid w:val="00417920"/>
    <w:rsid w:val="004179F0"/>
    <w:rsid w:val="00421373"/>
    <w:rsid w:val="004222FB"/>
    <w:rsid w:val="004234F4"/>
    <w:rsid w:val="004269EE"/>
    <w:rsid w:val="00431A4F"/>
    <w:rsid w:val="004334FF"/>
    <w:rsid w:val="00434826"/>
    <w:rsid w:val="00434AFF"/>
    <w:rsid w:val="00435737"/>
    <w:rsid w:val="00436112"/>
    <w:rsid w:val="00436DAD"/>
    <w:rsid w:val="00437EF8"/>
    <w:rsid w:val="00440D47"/>
    <w:rsid w:val="00442F6E"/>
    <w:rsid w:val="00444C59"/>
    <w:rsid w:val="00446087"/>
    <w:rsid w:val="0045019C"/>
    <w:rsid w:val="00451803"/>
    <w:rsid w:val="00451A91"/>
    <w:rsid w:val="00452A0E"/>
    <w:rsid w:val="00453992"/>
    <w:rsid w:val="00453CF2"/>
    <w:rsid w:val="00454FF9"/>
    <w:rsid w:val="00463225"/>
    <w:rsid w:val="00465358"/>
    <w:rsid w:val="00465568"/>
    <w:rsid w:val="00465CAE"/>
    <w:rsid w:val="00470840"/>
    <w:rsid w:val="004738CC"/>
    <w:rsid w:val="00474510"/>
    <w:rsid w:val="004746F9"/>
    <w:rsid w:val="00474C08"/>
    <w:rsid w:val="00476D85"/>
    <w:rsid w:val="00480B02"/>
    <w:rsid w:val="00483C41"/>
    <w:rsid w:val="0048602B"/>
    <w:rsid w:val="00486E97"/>
    <w:rsid w:val="00490466"/>
    <w:rsid w:val="00491230"/>
    <w:rsid w:val="00491E6D"/>
    <w:rsid w:val="00497931"/>
    <w:rsid w:val="004A017D"/>
    <w:rsid w:val="004A0E40"/>
    <w:rsid w:val="004A5788"/>
    <w:rsid w:val="004A647F"/>
    <w:rsid w:val="004A6B00"/>
    <w:rsid w:val="004B1CD0"/>
    <w:rsid w:val="004B3203"/>
    <w:rsid w:val="004B4292"/>
    <w:rsid w:val="004B4842"/>
    <w:rsid w:val="004B64E8"/>
    <w:rsid w:val="004C36C1"/>
    <w:rsid w:val="004C7633"/>
    <w:rsid w:val="004D08CC"/>
    <w:rsid w:val="004D09E6"/>
    <w:rsid w:val="004D36D5"/>
    <w:rsid w:val="004D4744"/>
    <w:rsid w:val="004E4312"/>
    <w:rsid w:val="004E5FDB"/>
    <w:rsid w:val="004E7294"/>
    <w:rsid w:val="0050108A"/>
    <w:rsid w:val="00506935"/>
    <w:rsid w:val="0051454B"/>
    <w:rsid w:val="00515661"/>
    <w:rsid w:val="00525874"/>
    <w:rsid w:val="005268F0"/>
    <w:rsid w:val="00527ADF"/>
    <w:rsid w:val="005314BD"/>
    <w:rsid w:val="00531798"/>
    <w:rsid w:val="00532889"/>
    <w:rsid w:val="005333C9"/>
    <w:rsid w:val="00533B21"/>
    <w:rsid w:val="00537391"/>
    <w:rsid w:val="005373EE"/>
    <w:rsid w:val="0054120A"/>
    <w:rsid w:val="005434D9"/>
    <w:rsid w:val="00547B57"/>
    <w:rsid w:val="00547D13"/>
    <w:rsid w:val="00555EE3"/>
    <w:rsid w:val="0056594F"/>
    <w:rsid w:val="005725A0"/>
    <w:rsid w:val="00573048"/>
    <w:rsid w:val="005762CE"/>
    <w:rsid w:val="005814C4"/>
    <w:rsid w:val="00581B19"/>
    <w:rsid w:val="005835AC"/>
    <w:rsid w:val="0058435F"/>
    <w:rsid w:val="00584C58"/>
    <w:rsid w:val="00585E06"/>
    <w:rsid w:val="00592548"/>
    <w:rsid w:val="00593D44"/>
    <w:rsid w:val="00596D3E"/>
    <w:rsid w:val="005A135D"/>
    <w:rsid w:val="005B2514"/>
    <w:rsid w:val="005B35B6"/>
    <w:rsid w:val="005B4BD1"/>
    <w:rsid w:val="005B5417"/>
    <w:rsid w:val="005C1D01"/>
    <w:rsid w:val="005C6CB8"/>
    <w:rsid w:val="005D230D"/>
    <w:rsid w:val="005D7479"/>
    <w:rsid w:val="005E2621"/>
    <w:rsid w:val="005E6C21"/>
    <w:rsid w:val="00605FD9"/>
    <w:rsid w:val="00606807"/>
    <w:rsid w:val="00607F1F"/>
    <w:rsid w:val="00611449"/>
    <w:rsid w:val="00611884"/>
    <w:rsid w:val="00612739"/>
    <w:rsid w:val="00613A05"/>
    <w:rsid w:val="00614DC5"/>
    <w:rsid w:val="00622F33"/>
    <w:rsid w:val="0062455F"/>
    <w:rsid w:val="0062522F"/>
    <w:rsid w:val="00627C22"/>
    <w:rsid w:val="00632CDF"/>
    <w:rsid w:val="006331AE"/>
    <w:rsid w:val="00634E25"/>
    <w:rsid w:val="00635749"/>
    <w:rsid w:val="00636506"/>
    <w:rsid w:val="006417C9"/>
    <w:rsid w:val="006427B3"/>
    <w:rsid w:val="00644284"/>
    <w:rsid w:val="00644F2C"/>
    <w:rsid w:val="00647833"/>
    <w:rsid w:val="006537CA"/>
    <w:rsid w:val="00661622"/>
    <w:rsid w:val="00663327"/>
    <w:rsid w:val="00664402"/>
    <w:rsid w:val="00665CCF"/>
    <w:rsid w:val="00671C4C"/>
    <w:rsid w:val="00683A77"/>
    <w:rsid w:val="0069672F"/>
    <w:rsid w:val="006B00E1"/>
    <w:rsid w:val="006B2727"/>
    <w:rsid w:val="006B47A5"/>
    <w:rsid w:val="006C007F"/>
    <w:rsid w:val="006C08CD"/>
    <w:rsid w:val="006C5FE7"/>
    <w:rsid w:val="006C72C1"/>
    <w:rsid w:val="006D0AA4"/>
    <w:rsid w:val="006D29C0"/>
    <w:rsid w:val="006D3EB1"/>
    <w:rsid w:val="006D5153"/>
    <w:rsid w:val="006E25D8"/>
    <w:rsid w:val="006F2D5C"/>
    <w:rsid w:val="006F3658"/>
    <w:rsid w:val="006F379C"/>
    <w:rsid w:val="006F39CA"/>
    <w:rsid w:val="006F666B"/>
    <w:rsid w:val="006F7062"/>
    <w:rsid w:val="00700722"/>
    <w:rsid w:val="007012F4"/>
    <w:rsid w:val="007054D7"/>
    <w:rsid w:val="007065E2"/>
    <w:rsid w:val="00707589"/>
    <w:rsid w:val="0071393F"/>
    <w:rsid w:val="007144C9"/>
    <w:rsid w:val="00714535"/>
    <w:rsid w:val="007163D4"/>
    <w:rsid w:val="0072363F"/>
    <w:rsid w:val="00731EF1"/>
    <w:rsid w:val="00732DFD"/>
    <w:rsid w:val="00733D74"/>
    <w:rsid w:val="007352D0"/>
    <w:rsid w:val="0073585E"/>
    <w:rsid w:val="0073728C"/>
    <w:rsid w:val="007406D1"/>
    <w:rsid w:val="0074078A"/>
    <w:rsid w:val="00742F59"/>
    <w:rsid w:val="00744048"/>
    <w:rsid w:val="007471A3"/>
    <w:rsid w:val="007479B4"/>
    <w:rsid w:val="00750577"/>
    <w:rsid w:val="00753F61"/>
    <w:rsid w:val="007560F4"/>
    <w:rsid w:val="00760DF8"/>
    <w:rsid w:val="00762686"/>
    <w:rsid w:val="007652CB"/>
    <w:rsid w:val="0076679A"/>
    <w:rsid w:val="007721E5"/>
    <w:rsid w:val="00772E3E"/>
    <w:rsid w:val="00780D96"/>
    <w:rsid w:val="00782E1A"/>
    <w:rsid w:val="00784EC4"/>
    <w:rsid w:val="00786AB6"/>
    <w:rsid w:val="00787583"/>
    <w:rsid w:val="007918D7"/>
    <w:rsid w:val="00792A73"/>
    <w:rsid w:val="00793A10"/>
    <w:rsid w:val="00794A5C"/>
    <w:rsid w:val="00797FAB"/>
    <w:rsid w:val="007A1559"/>
    <w:rsid w:val="007C0D62"/>
    <w:rsid w:val="007C18F1"/>
    <w:rsid w:val="007C1EA2"/>
    <w:rsid w:val="007C1F24"/>
    <w:rsid w:val="007C4743"/>
    <w:rsid w:val="007C590A"/>
    <w:rsid w:val="007C5AB2"/>
    <w:rsid w:val="007D0CA4"/>
    <w:rsid w:val="007D62CA"/>
    <w:rsid w:val="007D7F75"/>
    <w:rsid w:val="007E00AD"/>
    <w:rsid w:val="007E0F01"/>
    <w:rsid w:val="007E140D"/>
    <w:rsid w:val="007E1B83"/>
    <w:rsid w:val="007E2CDD"/>
    <w:rsid w:val="007E79DC"/>
    <w:rsid w:val="007F050E"/>
    <w:rsid w:val="007F1F7B"/>
    <w:rsid w:val="007F2B09"/>
    <w:rsid w:val="007F3752"/>
    <w:rsid w:val="007F7A57"/>
    <w:rsid w:val="00801674"/>
    <w:rsid w:val="00803B0A"/>
    <w:rsid w:val="00806D03"/>
    <w:rsid w:val="008104A6"/>
    <w:rsid w:val="0081051E"/>
    <w:rsid w:val="008136DC"/>
    <w:rsid w:val="00813944"/>
    <w:rsid w:val="00816B6C"/>
    <w:rsid w:val="00822A6C"/>
    <w:rsid w:val="008261D9"/>
    <w:rsid w:val="00826F28"/>
    <w:rsid w:val="0082702E"/>
    <w:rsid w:val="008279F5"/>
    <w:rsid w:val="00827B84"/>
    <w:rsid w:val="0083255D"/>
    <w:rsid w:val="00836800"/>
    <w:rsid w:val="00840628"/>
    <w:rsid w:val="008425D3"/>
    <w:rsid w:val="00843273"/>
    <w:rsid w:val="008511AB"/>
    <w:rsid w:val="00852302"/>
    <w:rsid w:val="00856EED"/>
    <w:rsid w:val="0085751D"/>
    <w:rsid w:val="0086324F"/>
    <w:rsid w:val="008651B6"/>
    <w:rsid w:val="008667F1"/>
    <w:rsid w:val="00871ED3"/>
    <w:rsid w:val="00873CA6"/>
    <w:rsid w:val="00877C0D"/>
    <w:rsid w:val="00881095"/>
    <w:rsid w:val="0088140E"/>
    <w:rsid w:val="008815D0"/>
    <w:rsid w:val="00881EFE"/>
    <w:rsid w:val="00882E24"/>
    <w:rsid w:val="00884755"/>
    <w:rsid w:val="00890FDB"/>
    <w:rsid w:val="008915AE"/>
    <w:rsid w:val="008968CC"/>
    <w:rsid w:val="008A4CB0"/>
    <w:rsid w:val="008B1251"/>
    <w:rsid w:val="008B41A1"/>
    <w:rsid w:val="008B573F"/>
    <w:rsid w:val="008C05CE"/>
    <w:rsid w:val="008C20AB"/>
    <w:rsid w:val="008C43F5"/>
    <w:rsid w:val="008D01D5"/>
    <w:rsid w:val="008D24A0"/>
    <w:rsid w:val="008D4773"/>
    <w:rsid w:val="008D738C"/>
    <w:rsid w:val="008D7596"/>
    <w:rsid w:val="008D7ADB"/>
    <w:rsid w:val="008D7F3A"/>
    <w:rsid w:val="008E00D7"/>
    <w:rsid w:val="008E3BEC"/>
    <w:rsid w:val="008E5042"/>
    <w:rsid w:val="008F06AF"/>
    <w:rsid w:val="008F0743"/>
    <w:rsid w:val="008F15D9"/>
    <w:rsid w:val="008F3087"/>
    <w:rsid w:val="008F4586"/>
    <w:rsid w:val="008F4971"/>
    <w:rsid w:val="008F57BF"/>
    <w:rsid w:val="008F5B7A"/>
    <w:rsid w:val="008F6BCF"/>
    <w:rsid w:val="008F6D1F"/>
    <w:rsid w:val="008F726C"/>
    <w:rsid w:val="009031EC"/>
    <w:rsid w:val="00903EFC"/>
    <w:rsid w:val="00904FC0"/>
    <w:rsid w:val="00911E54"/>
    <w:rsid w:val="00911F18"/>
    <w:rsid w:val="00915300"/>
    <w:rsid w:val="009263D2"/>
    <w:rsid w:val="00927001"/>
    <w:rsid w:val="009272AE"/>
    <w:rsid w:val="0092769A"/>
    <w:rsid w:val="00927ED7"/>
    <w:rsid w:val="00930EA7"/>
    <w:rsid w:val="0093325D"/>
    <w:rsid w:val="00934847"/>
    <w:rsid w:val="00937782"/>
    <w:rsid w:val="009424ED"/>
    <w:rsid w:val="009445F1"/>
    <w:rsid w:val="009514A1"/>
    <w:rsid w:val="00953712"/>
    <w:rsid w:val="00960144"/>
    <w:rsid w:val="00961708"/>
    <w:rsid w:val="00961ACB"/>
    <w:rsid w:val="00962E78"/>
    <w:rsid w:val="00966E10"/>
    <w:rsid w:val="00971D45"/>
    <w:rsid w:val="0097299A"/>
    <w:rsid w:val="009743A5"/>
    <w:rsid w:val="00974B5E"/>
    <w:rsid w:val="00974DB2"/>
    <w:rsid w:val="009759CB"/>
    <w:rsid w:val="0097672B"/>
    <w:rsid w:val="00983793"/>
    <w:rsid w:val="00987919"/>
    <w:rsid w:val="00991C7F"/>
    <w:rsid w:val="00997692"/>
    <w:rsid w:val="009A1115"/>
    <w:rsid w:val="009A1EEA"/>
    <w:rsid w:val="009A224F"/>
    <w:rsid w:val="009A297B"/>
    <w:rsid w:val="009B154E"/>
    <w:rsid w:val="009B1D89"/>
    <w:rsid w:val="009B28DA"/>
    <w:rsid w:val="009B7A68"/>
    <w:rsid w:val="009C0A2A"/>
    <w:rsid w:val="009C0E5D"/>
    <w:rsid w:val="009C2B45"/>
    <w:rsid w:val="009C418C"/>
    <w:rsid w:val="009C4DD7"/>
    <w:rsid w:val="009C5685"/>
    <w:rsid w:val="009C7860"/>
    <w:rsid w:val="009D5084"/>
    <w:rsid w:val="009D5465"/>
    <w:rsid w:val="009D71FD"/>
    <w:rsid w:val="009E3443"/>
    <w:rsid w:val="009E3A9C"/>
    <w:rsid w:val="009E5A3B"/>
    <w:rsid w:val="009E6379"/>
    <w:rsid w:val="009F076A"/>
    <w:rsid w:val="00A00900"/>
    <w:rsid w:val="00A102A3"/>
    <w:rsid w:val="00A119DD"/>
    <w:rsid w:val="00A12AB1"/>
    <w:rsid w:val="00A14815"/>
    <w:rsid w:val="00A1632B"/>
    <w:rsid w:val="00A16B20"/>
    <w:rsid w:val="00A255FD"/>
    <w:rsid w:val="00A27826"/>
    <w:rsid w:val="00A31180"/>
    <w:rsid w:val="00A34A10"/>
    <w:rsid w:val="00A35C62"/>
    <w:rsid w:val="00A40699"/>
    <w:rsid w:val="00A4104E"/>
    <w:rsid w:val="00A43F76"/>
    <w:rsid w:val="00A46824"/>
    <w:rsid w:val="00A50DA8"/>
    <w:rsid w:val="00A5164F"/>
    <w:rsid w:val="00A5175C"/>
    <w:rsid w:val="00A53B9E"/>
    <w:rsid w:val="00A53F42"/>
    <w:rsid w:val="00A57246"/>
    <w:rsid w:val="00A6037E"/>
    <w:rsid w:val="00A62AAF"/>
    <w:rsid w:val="00A62DE3"/>
    <w:rsid w:val="00A65DC5"/>
    <w:rsid w:val="00A76BA4"/>
    <w:rsid w:val="00A778B1"/>
    <w:rsid w:val="00A860E1"/>
    <w:rsid w:val="00A87F41"/>
    <w:rsid w:val="00A92F04"/>
    <w:rsid w:val="00A9450A"/>
    <w:rsid w:val="00A95891"/>
    <w:rsid w:val="00AA42B0"/>
    <w:rsid w:val="00AB43EB"/>
    <w:rsid w:val="00AB478A"/>
    <w:rsid w:val="00AB7661"/>
    <w:rsid w:val="00AC16B7"/>
    <w:rsid w:val="00AC596E"/>
    <w:rsid w:val="00AC7EF2"/>
    <w:rsid w:val="00AD0D01"/>
    <w:rsid w:val="00AD1A9B"/>
    <w:rsid w:val="00AD71A1"/>
    <w:rsid w:val="00AE68A9"/>
    <w:rsid w:val="00AE71E7"/>
    <w:rsid w:val="00AF0EC8"/>
    <w:rsid w:val="00AF22D4"/>
    <w:rsid w:val="00AF5759"/>
    <w:rsid w:val="00AF737B"/>
    <w:rsid w:val="00B009B2"/>
    <w:rsid w:val="00B00C17"/>
    <w:rsid w:val="00B01690"/>
    <w:rsid w:val="00B02D9E"/>
    <w:rsid w:val="00B03967"/>
    <w:rsid w:val="00B07846"/>
    <w:rsid w:val="00B11D43"/>
    <w:rsid w:val="00B12643"/>
    <w:rsid w:val="00B1495F"/>
    <w:rsid w:val="00B2342A"/>
    <w:rsid w:val="00B341CD"/>
    <w:rsid w:val="00B403D4"/>
    <w:rsid w:val="00B41345"/>
    <w:rsid w:val="00B45182"/>
    <w:rsid w:val="00B451DF"/>
    <w:rsid w:val="00B46686"/>
    <w:rsid w:val="00B46A54"/>
    <w:rsid w:val="00B4784B"/>
    <w:rsid w:val="00B5004C"/>
    <w:rsid w:val="00B5132C"/>
    <w:rsid w:val="00B52F7D"/>
    <w:rsid w:val="00B56130"/>
    <w:rsid w:val="00B57978"/>
    <w:rsid w:val="00B6190C"/>
    <w:rsid w:val="00B6309A"/>
    <w:rsid w:val="00B63C41"/>
    <w:rsid w:val="00B65857"/>
    <w:rsid w:val="00B66965"/>
    <w:rsid w:val="00B778DB"/>
    <w:rsid w:val="00B83E5F"/>
    <w:rsid w:val="00B86B06"/>
    <w:rsid w:val="00B87EFE"/>
    <w:rsid w:val="00B9214F"/>
    <w:rsid w:val="00B93D8C"/>
    <w:rsid w:val="00B97F24"/>
    <w:rsid w:val="00BA3170"/>
    <w:rsid w:val="00BA5C16"/>
    <w:rsid w:val="00BB06D6"/>
    <w:rsid w:val="00BB4B44"/>
    <w:rsid w:val="00BB6106"/>
    <w:rsid w:val="00BB6508"/>
    <w:rsid w:val="00BB7386"/>
    <w:rsid w:val="00BC08D3"/>
    <w:rsid w:val="00BC1C19"/>
    <w:rsid w:val="00BC2259"/>
    <w:rsid w:val="00BC3BFA"/>
    <w:rsid w:val="00BC4A6E"/>
    <w:rsid w:val="00BC6D11"/>
    <w:rsid w:val="00BD47C1"/>
    <w:rsid w:val="00BD50F3"/>
    <w:rsid w:val="00BD5308"/>
    <w:rsid w:val="00BD5EE3"/>
    <w:rsid w:val="00BE0A21"/>
    <w:rsid w:val="00BE0B4E"/>
    <w:rsid w:val="00BE4A41"/>
    <w:rsid w:val="00BF09AB"/>
    <w:rsid w:val="00BF4193"/>
    <w:rsid w:val="00C013C7"/>
    <w:rsid w:val="00C045DF"/>
    <w:rsid w:val="00C05958"/>
    <w:rsid w:val="00C05FAF"/>
    <w:rsid w:val="00C0694C"/>
    <w:rsid w:val="00C0710B"/>
    <w:rsid w:val="00C114A8"/>
    <w:rsid w:val="00C129EA"/>
    <w:rsid w:val="00C132DA"/>
    <w:rsid w:val="00C21607"/>
    <w:rsid w:val="00C24894"/>
    <w:rsid w:val="00C2521C"/>
    <w:rsid w:val="00C25924"/>
    <w:rsid w:val="00C2642C"/>
    <w:rsid w:val="00C27FEC"/>
    <w:rsid w:val="00C32D53"/>
    <w:rsid w:val="00C40959"/>
    <w:rsid w:val="00C47ABF"/>
    <w:rsid w:val="00C502E5"/>
    <w:rsid w:val="00C51D95"/>
    <w:rsid w:val="00C627B8"/>
    <w:rsid w:val="00C63D8D"/>
    <w:rsid w:val="00C65354"/>
    <w:rsid w:val="00C67950"/>
    <w:rsid w:val="00C75101"/>
    <w:rsid w:val="00C770FF"/>
    <w:rsid w:val="00C817FD"/>
    <w:rsid w:val="00C825F3"/>
    <w:rsid w:val="00C82D1E"/>
    <w:rsid w:val="00C84BD9"/>
    <w:rsid w:val="00C8696E"/>
    <w:rsid w:val="00C914FC"/>
    <w:rsid w:val="00CA34D7"/>
    <w:rsid w:val="00CA4EAE"/>
    <w:rsid w:val="00CA7B47"/>
    <w:rsid w:val="00CA7E53"/>
    <w:rsid w:val="00CB1561"/>
    <w:rsid w:val="00CB1D4E"/>
    <w:rsid w:val="00CC31BA"/>
    <w:rsid w:val="00CD17E3"/>
    <w:rsid w:val="00CD4355"/>
    <w:rsid w:val="00CD4E64"/>
    <w:rsid w:val="00CD5566"/>
    <w:rsid w:val="00CD7066"/>
    <w:rsid w:val="00CD780E"/>
    <w:rsid w:val="00CE36CA"/>
    <w:rsid w:val="00CE54E4"/>
    <w:rsid w:val="00CE57BE"/>
    <w:rsid w:val="00CE7E9C"/>
    <w:rsid w:val="00CF03FF"/>
    <w:rsid w:val="00CF1414"/>
    <w:rsid w:val="00CF2840"/>
    <w:rsid w:val="00CF482F"/>
    <w:rsid w:val="00CF4E71"/>
    <w:rsid w:val="00CF5054"/>
    <w:rsid w:val="00CF5B3C"/>
    <w:rsid w:val="00D02127"/>
    <w:rsid w:val="00D039C4"/>
    <w:rsid w:val="00D0415D"/>
    <w:rsid w:val="00D06791"/>
    <w:rsid w:val="00D12CA2"/>
    <w:rsid w:val="00D12FED"/>
    <w:rsid w:val="00D13B8C"/>
    <w:rsid w:val="00D14DA1"/>
    <w:rsid w:val="00D1576A"/>
    <w:rsid w:val="00D165E8"/>
    <w:rsid w:val="00D20779"/>
    <w:rsid w:val="00D25904"/>
    <w:rsid w:val="00D26B4D"/>
    <w:rsid w:val="00D27F0A"/>
    <w:rsid w:val="00D3353F"/>
    <w:rsid w:val="00D33777"/>
    <w:rsid w:val="00D33D41"/>
    <w:rsid w:val="00D33EB2"/>
    <w:rsid w:val="00D34930"/>
    <w:rsid w:val="00D366B4"/>
    <w:rsid w:val="00D36A34"/>
    <w:rsid w:val="00D3722D"/>
    <w:rsid w:val="00D4109B"/>
    <w:rsid w:val="00D5169C"/>
    <w:rsid w:val="00D5248A"/>
    <w:rsid w:val="00D53032"/>
    <w:rsid w:val="00D53C31"/>
    <w:rsid w:val="00D5588E"/>
    <w:rsid w:val="00D57D5E"/>
    <w:rsid w:val="00D61A24"/>
    <w:rsid w:val="00D62AE1"/>
    <w:rsid w:val="00D715E2"/>
    <w:rsid w:val="00D72497"/>
    <w:rsid w:val="00D74B18"/>
    <w:rsid w:val="00D76FA1"/>
    <w:rsid w:val="00D855F9"/>
    <w:rsid w:val="00D87C5D"/>
    <w:rsid w:val="00D87E12"/>
    <w:rsid w:val="00D87ED7"/>
    <w:rsid w:val="00D90F41"/>
    <w:rsid w:val="00D917CA"/>
    <w:rsid w:val="00D923A3"/>
    <w:rsid w:val="00D940CB"/>
    <w:rsid w:val="00D95F63"/>
    <w:rsid w:val="00D96D6F"/>
    <w:rsid w:val="00D97EDB"/>
    <w:rsid w:val="00DA1D98"/>
    <w:rsid w:val="00DA2A6A"/>
    <w:rsid w:val="00DA3390"/>
    <w:rsid w:val="00DA548B"/>
    <w:rsid w:val="00DB0102"/>
    <w:rsid w:val="00DB12ED"/>
    <w:rsid w:val="00DB2158"/>
    <w:rsid w:val="00DB2BAE"/>
    <w:rsid w:val="00DB31B0"/>
    <w:rsid w:val="00DB5923"/>
    <w:rsid w:val="00DC04B1"/>
    <w:rsid w:val="00DC0B98"/>
    <w:rsid w:val="00DC0C5A"/>
    <w:rsid w:val="00DC2849"/>
    <w:rsid w:val="00DC2BC5"/>
    <w:rsid w:val="00DC2C02"/>
    <w:rsid w:val="00DC483F"/>
    <w:rsid w:val="00DD0CEB"/>
    <w:rsid w:val="00DD143C"/>
    <w:rsid w:val="00DD1D3E"/>
    <w:rsid w:val="00DD3B52"/>
    <w:rsid w:val="00DE2A3E"/>
    <w:rsid w:val="00DE32F1"/>
    <w:rsid w:val="00DF3A6A"/>
    <w:rsid w:val="00DF5F05"/>
    <w:rsid w:val="00DF65F1"/>
    <w:rsid w:val="00E0199D"/>
    <w:rsid w:val="00E07838"/>
    <w:rsid w:val="00E07C1B"/>
    <w:rsid w:val="00E10AC4"/>
    <w:rsid w:val="00E11D5F"/>
    <w:rsid w:val="00E16187"/>
    <w:rsid w:val="00E231C5"/>
    <w:rsid w:val="00E25CB2"/>
    <w:rsid w:val="00E32CB2"/>
    <w:rsid w:val="00E33073"/>
    <w:rsid w:val="00E41981"/>
    <w:rsid w:val="00E42380"/>
    <w:rsid w:val="00E440D8"/>
    <w:rsid w:val="00E441B6"/>
    <w:rsid w:val="00E45030"/>
    <w:rsid w:val="00E46BA9"/>
    <w:rsid w:val="00E477FE"/>
    <w:rsid w:val="00E53011"/>
    <w:rsid w:val="00E53974"/>
    <w:rsid w:val="00E55BFB"/>
    <w:rsid w:val="00E56181"/>
    <w:rsid w:val="00E5742F"/>
    <w:rsid w:val="00E642B5"/>
    <w:rsid w:val="00E67412"/>
    <w:rsid w:val="00E702B4"/>
    <w:rsid w:val="00E724FC"/>
    <w:rsid w:val="00E82CD7"/>
    <w:rsid w:val="00E87C2E"/>
    <w:rsid w:val="00E9439F"/>
    <w:rsid w:val="00EA7A6B"/>
    <w:rsid w:val="00EB0736"/>
    <w:rsid w:val="00EB204A"/>
    <w:rsid w:val="00EB2458"/>
    <w:rsid w:val="00EB28F0"/>
    <w:rsid w:val="00EB3EBE"/>
    <w:rsid w:val="00EC2079"/>
    <w:rsid w:val="00EC2137"/>
    <w:rsid w:val="00EC27DE"/>
    <w:rsid w:val="00EC3119"/>
    <w:rsid w:val="00EC3C0D"/>
    <w:rsid w:val="00EC4875"/>
    <w:rsid w:val="00EC523C"/>
    <w:rsid w:val="00ED0606"/>
    <w:rsid w:val="00ED07B5"/>
    <w:rsid w:val="00ED10EB"/>
    <w:rsid w:val="00ED2402"/>
    <w:rsid w:val="00ED3139"/>
    <w:rsid w:val="00ED4334"/>
    <w:rsid w:val="00ED7485"/>
    <w:rsid w:val="00EE1235"/>
    <w:rsid w:val="00EE218D"/>
    <w:rsid w:val="00EE23CB"/>
    <w:rsid w:val="00EE40D5"/>
    <w:rsid w:val="00EE4483"/>
    <w:rsid w:val="00EF09DF"/>
    <w:rsid w:val="00EF1E6A"/>
    <w:rsid w:val="00EF3EE2"/>
    <w:rsid w:val="00EF4759"/>
    <w:rsid w:val="00EF5486"/>
    <w:rsid w:val="00EF68BD"/>
    <w:rsid w:val="00EF68CC"/>
    <w:rsid w:val="00F068B9"/>
    <w:rsid w:val="00F117C5"/>
    <w:rsid w:val="00F1716C"/>
    <w:rsid w:val="00F17971"/>
    <w:rsid w:val="00F22760"/>
    <w:rsid w:val="00F23125"/>
    <w:rsid w:val="00F2380D"/>
    <w:rsid w:val="00F25674"/>
    <w:rsid w:val="00F27303"/>
    <w:rsid w:val="00F27D28"/>
    <w:rsid w:val="00F31009"/>
    <w:rsid w:val="00F32630"/>
    <w:rsid w:val="00F33392"/>
    <w:rsid w:val="00F370BE"/>
    <w:rsid w:val="00F409EF"/>
    <w:rsid w:val="00F41AAE"/>
    <w:rsid w:val="00F43102"/>
    <w:rsid w:val="00F43853"/>
    <w:rsid w:val="00F46C26"/>
    <w:rsid w:val="00F46C73"/>
    <w:rsid w:val="00F5047D"/>
    <w:rsid w:val="00F50BAC"/>
    <w:rsid w:val="00F51944"/>
    <w:rsid w:val="00F52847"/>
    <w:rsid w:val="00F53190"/>
    <w:rsid w:val="00F57464"/>
    <w:rsid w:val="00F60DE5"/>
    <w:rsid w:val="00F63AF8"/>
    <w:rsid w:val="00F64757"/>
    <w:rsid w:val="00F66400"/>
    <w:rsid w:val="00F66C94"/>
    <w:rsid w:val="00F76146"/>
    <w:rsid w:val="00F77348"/>
    <w:rsid w:val="00F77F88"/>
    <w:rsid w:val="00F83290"/>
    <w:rsid w:val="00F83917"/>
    <w:rsid w:val="00F871EA"/>
    <w:rsid w:val="00F905ED"/>
    <w:rsid w:val="00F9381B"/>
    <w:rsid w:val="00F93BBF"/>
    <w:rsid w:val="00F95FED"/>
    <w:rsid w:val="00F96E33"/>
    <w:rsid w:val="00FA2D3A"/>
    <w:rsid w:val="00FA37D4"/>
    <w:rsid w:val="00FA6ECE"/>
    <w:rsid w:val="00FA72E9"/>
    <w:rsid w:val="00FB0ACF"/>
    <w:rsid w:val="00FB2910"/>
    <w:rsid w:val="00FB31A2"/>
    <w:rsid w:val="00FB44E3"/>
    <w:rsid w:val="00FB54FC"/>
    <w:rsid w:val="00FB6CFD"/>
    <w:rsid w:val="00FB6F5C"/>
    <w:rsid w:val="00FB7B08"/>
    <w:rsid w:val="00FB7E74"/>
    <w:rsid w:val="00FC1B92"/>
    <w:rsid w:val="00FC54B2"/>
    <w:rsid w:val="00FC5E94"/>
    <w:rsid w:val="00FD1156"/>
    <w:rsid w:val="00FE27A2"/>
    <w:rsid w:val="00FE28EE"/>
    <w:rsid w:val="00FE40DB"/>
    <w:rsid w:val="00FE6EF0"/>
    <w:rsid w:val="00FF1B19"/>
    <w:rsid w:val="00FF45E8"/>
  </w:rsids>
  <m:mathPr>
    <m:mathFont m:val="Cambria Math"/>
    <m:brkBin m:val="before"/>
    <m:brkBinSub m:val="--"/>
    <m:smallFrac/>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FE9D9A3-6E50-439C-9BEE-12F6F2EA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macro" w:semiHidden="1" w:uiPriority="0" w:unhideWhenUsed="1"/>
    <w:lsdException w:name="toa heading"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825F3"/>
    <w:rPr>
      <w:sz w:val="24"/>
      <w:lang w:eastAsia="en-US"/>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uiPriority w:val="99"/>
    <w:qFormat/>
    <w:rsid w:val="00C825F3"/>
    <w:pPr>
      <w:keepNext/>
      <w:jc w:val="center"/>
      <w:outlineLvl w:val="0"/>
    </w:pPr>
    <w:rPr>
      <w:sz w:val="32"/>
    </w:rPr>
  </w:style>
  <w:style w:type="paragraph" w:styleId="Cmsor2">
    <w:name w:val="heading 2"/>
    <w:basedOn w:val="Norml"/>
    <w:next w:val="Norml"/>
    <w:link w:val="Cmsor2Char3"/>
    <w:qFormat/>
    <w:rsid w:val="003E78DB"/>
    <w:pPr>
      <w:keepNext/>
      <w:outlineLvl w:val="1"/>
    </w:pPr>
    <w:rPr>
      <w:b/>
      <w:lang w:val="en-AU"/>
    </w:rPr>
  </w:style>
  <w:style w:type="paragraph" w:styleId="Cmsor3">
    <w:name w:val="heading 3"/>
    <w:aliases w:val="Saját 1,Saját 11,Heading 31,Saját 12,Heading 32,Saját 111,Heading 311,Saját 13,Heading 33,Saját 14,Heading 34,Saját 112,Heading 312,Saját 121,Heading 321,Saját 1111,Heading 3111,Saját 15,Heading 35,Saját 113,Heading 313,Saját 122"/>
    <w:basedOn w:val="Norml"/>
    <w:next w:val="Norml"/>
    <w:link w:val="Cmsor3Char"/>
    <w:uiPriority w:val="99"/>
    <w:qFormat/>
    <w:rsid w:val="00C825F3"/>
    <w:pPr>
      <w:keepNext/>
      <w:spacing w:before="240" w:after="60"/>
      <w:outlineLvl w:val="2"/>
    </w:pPr>
    <w:rPr>
      <w:b/>
      <w:i/>
      <w:noProof/>
    </w:rPr>
  </w:style>
  <w:style w:type="paragraph" w:styleId="Cmsor4">
    <w:name w:val="heading 4"/>
    <w:basedOn w:val="Norml"/>
    <w:next w:val="Norml"/>
    <w:link w:val="Cmsor4Char"/>
    <w:uiPriority w:val="99"/>
    <w:qFormat/>
    <w:rsid w:val="00C825F3"/>
    <w:pPr>
      <w:keepNext/>
      <w:numPr>
        <w:ilvl w:val="3"/>
        <w:numId w:val="1"/>
      </w:numPr>
      <w:spacing w:before="240" w:after="60"/>
      <w:outlineLvl w:val="3"/>
    </w:pPr>
    <w:rPr>
      <w:b/>
      <w:i/>
    </w:rPr>
  </w:style>
  <w:style w:type="paragraph" w:styleId="Cmsor5">
    <w:name w:val="heading 5"/>
    <w:basedOn w:val="Norml"/>
    <w:next w:val="Norml"/>
    <w:link w:val="Cmsor5Char"/>
    <w:uiPriority w:val="99"/>
    <w:qFormat/>
    <w:rsid w:val="00C825F3"/>
    <w:pPr>
      <w:numPr>
        <w:ilvl w:val="4"/>
        <w:numId w:val="1"/>
      </w:numPr>
      <w:spacing w:before="240" w:after="60"/>
      <w:outlineLvl w:val="4"/>
    </w:pPr>
    <w:rPr>
      <w:rFonts w:ascii="Arial" w:hAnsi="Arial"/>
      <w:sz w:val="22"/>
    </w:rPr>
  </w:style>
  <w:style w:type="paragraph" w:styleId="Cmsor6">
    <w:name w:val="heading 6"/>
    <w:basedOn w:val="Norml"/>
    <w:next w:val="Norml"/>
    <w:link w:val="Cmsor6Char"/>
    <w:uiPriority w:val="99"/>
    <w:qFormat/>
    <w:rsid w:val="00C825F3"/>
    <w:pPr>
      <w:numPr>
        <w:ilvl w:val="5"/>
        <w:numId w:val="1"/>
      </w:numPr>
      <w:spacing w:before="240" w:after="60"/>
      <w:outlineLvl w:val="5"/>
    </w:pPr>
    <w:rPr>
      <w:rFonts w:ascii="Arial" w:hAnsi="Arial"/>
      <w:i/>
      <w:sz w:val="22"/>
    </w:rPr>
  </w:style>
  <w:style w:type="paragraph" w:styleId="Cmsor7">
    <w:name w:val="heading 7"/>
    <w:basedOn w:val="Norml"/>
    <w:next w:val="Norml"/>
    <w:link w:val="Cmsor7Char"/>
    <w:uiPriority w:val="99"/>
    <w:qFormat/>
    <w:rsid w:val="00C825F3"/>
    <w:pPr>
      <w:numPr>
        <w:ilvl w:val="6"/>
        <w:numId w:val="1"/>
      </w:numPr>
      <w:spacing w:before="240" w:after="60"/>
      <w:outlineLvl w:val="6"/>
    </w:pPr>
    <w:rPr>
      <w:rFonts w:ascii="Arial" w:hAnsi="Arial"/>
      <w:sz w:val="20"/>
    </w:rPr>
  </w:style>
  <w:style w:type="paragraph" w:styleId="Cmsor8">
    <w:name w:val="heading 8"/>
    <w:basedOn w:val="Norml"/>
    <w:next w:val="Norml"/>
    <w:link w:val="Cmsor8Char"/>
    <w:uiPriority w:val="99"/>
    <w:qFormat/>
    <w:rsid w:val="00C825F3"/>
    <w:pPr>
      <w:numPr>
        <w:ilvl w:val="7"/>
        <w:numId w:val="1"/>
      </w:numPr>
      <w:spacing w:before="240" w:after="60"/>
      <w:outlineLvl w:val="7"/>
    </w:pPr>
    <w:rPr>
      <w:rFonts w:ascii="Arial" w:hAnsi="Arial"/>
      <w:i/>
      <w:sz w:val="20"/>
    </w:rPr>
  </w:style>
  <w:style w:type="paragraph" w:styleId="Cmsor9">
    <w:name w:val="heading 9"/>
    <w:basedOn w:val="Norml"/>
    <w:next w:val="Norml"/>
    <w:link w:val="Cmsor9Char"/>
    <w:uiPriority w:val="99"/>
    <w:qFormat/>
    <w:rsid w:val="00C825F3"/>
    <w:pPr>
      <w:numPr>
        <w:ilvl w:val="8"/>
        <w:numId w:val="1"/>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Norml"/>
    <w:autoRedefine/>
    <w:uiPriority w:val="39"/>
    <w:qFormat/>
    <w:rsid w:val="00C0694C"/>
    <w:pPr>
      <w:spacing w:before="120" w:after="120"/>
    </w:pPr>
    <w:rPr>
      <w:rFonts w:ascii="Calibri" w:hAnsi="Calibri"/>
      <w:b/>
      <w:bCs/>
      <w:caps/>
      <w:sz w:val="20"/>
    </w:rPr>
  </w:style>
  <w:style w:type="paragraph" w:styleId="TJ2">
    <w:name w:val="toc 2"/>
    <w:basedOn w:val="Norml"/>
    <w:next w:val="Norml"/>
    <w:autoRedefine/>
    <w:uiPriority w:val="39"/>
    <w:qFormat/>
    <w:rsid w:val="00C0694C"/>
    <w:pPr>
      <w:ind w:left="240"/>
    </w:pPr>
    <w:rPr>
      <w:rFonts w:ascii="Calibri" w:hAnsi="Calibri"/>
      <w:smallCaps/>
      <w:sz w:val="20"/>
    </w:rPr>
  </w:style>
  <w:style w:type="paragraph" w:styleId="TJ3">
    <w:name w:val="toc 3"/>
    <w:basedOn w:val="Norml"/>
    <w:next w:val="Norml"/>
    <w:autoRedefine/>
    <w:uiPriority w:val="39"/>
    <w:qFormat/>
    <w:rsid w:val="00C0694C"/>
    <w:pPr>
      <w:ind w:left="480"/>
    </w:pPr>
    <w:rPr>
      <w:rFonts w:ascii="Calibri" w:hAnsi="Calibri"/>
      <w:i/>
      <w:iCs/>
      <w:sz w:val="20"/>
    </w:rPr>
  </w:style>
  <w:style w:type="paragraph" w:styleId="TJ4">
    <w:name w:val="toc 4"/>
    <w:basedOn w:val="Norml"/>
    <w:next w:val="Norml"/>
    <w:autoRedefine/>
    <w:uiPriority w:val="99"/>
    <w:rsid w:val="00C825F3"/>
    <w:pPr>
      <w:ind w:left="720"/>
    </w:pPr>
    <w:rPr>
      <w:rFonts w:ascii="Calibri" w:hAnsi="Calibri"/>
      <w:sz w:val="18"/>
      <w:szCs w:val="18"/>
    </w:rPr>
  </w:style>
  <w:style w:type="paragraph" w:styleId="TJ5">
    <w:name w:val="toc 5"/>
    <w:basedOn w:val="Norml"/>
    <w:next w:val="Norml"/>
    <w:autoRedefine/>
    <w:uiPriority w:val="99"/>
    <w:rsid w:val="00C825F3"/>
    <w:pPr>
      <w:ind w:left="960"/>
    </w:pPr>
    <w:rPr>
      <w:rFonts w:ascii="Calibri" w:hAnsi="Calibri"/>
      <w:sz w:val="18"/>
      <w:szCs w:val="18"/>
    </w:rPr>
  </w:style>
  <w:style w:type="paragraph" w:styleId="TJ6">
    <w:name w:val="toc 6"/>
    <w:basedOn w:val="Norml"/>
    <w:next w:val="Norml"/>
    <w:autoRedefine/>
    <w:uiPriority w:val="99"/>
    <w:rsid w:val="00C825F3"/>
    <w:pPr>
      <w:ind w:left="1200"/>
    </w:pPr>
    <w:rPr>
      <w:rFonts w:ascii="Calibri" w:hAnsi="Calibri"/>
      <w:sz w:val="18"/>
      <w:szCs w:val="18"/>
    </w:rPr>
  </w:style>
  <w:style w:type="paragraph" w:styleId="TJ7">
    <w:name w:val="toc 7"/>
    <w:basedOn w:val="Norml"/>
    <w:next w:val="Norml"/>
    <w:autoRedefine/>
    <w:uiPriority w:val="99"/>
    <w:rsid w:val="00C825F3"/>
    <w:pPr>
      <w:ind w:left="1440"/>
    </w:pPr>
    <w:rPr>
      <w:rFonts w:ascii="Calibri" w:hAnsi="Calibri"/>
      <w:sz w:val="18"/>
      <w:szCs w:val="18"/>
    </w:rPr>
  </w:style>
  <w:style w:type="paragraph" w:styleId="TJ8">
    <w:name w:val="toc 8"/>
    <w:basedOn w:val="Norml"/>
    <w:next w:val="Norml"/>
    <w:autoRedefine/>
    <w:uiPriority w:val="99"/>
    <w:rsid w:val="00C825F3"/>
    <w:pPr>
      <w:ind w:left="1680"/>
    </w:pPr>
    <w:rPr>
      <w:rFonts w:ascii="Calibri" w:hAnsi="Calibri"/>
      <w:sz w:val="18"/>
      <w:szCs w:val="18"/>
    </w:rPr>
  </w:style>
  <w:style w:type="paragraph" w:styleId="TJ9">
    <w:name w:val="toc 9"/>
    <w:basedOn w:val="Norml"/>
    <w:next w:val="Norml"/>
    <w:autoRedefine/>
    <w:uiPriority w:val="99"/>
    <w:rsid w:val="00C825F3"/>
    <w:pPr>
      <w:ind w:left="1920"/>
    </w:pPr>
    <w:rPr>
      <w:rFonts w:ascii="Calibri" w:hAnsi="Calibri"/>
      <w:sz w:val="18"/>
      <w:szCs w:val="18"/>
    </w:rPr>
  </w:style>
  <w:style w:type="paragraph" w:styleId="Szvegtrzsbehzssal">
    <w:name w:val="Body Text Indent"/>
    <w:aliases w:val="alap,alap1,alap2,alap3"/>
    <w:basedOn w:val="Norml"/>
    <w:link w:val="SzvegtrzsbehzssalChar1"/>
    <w:uiPriority w:val="99"/>
    <w:rsid w:val="00C825F3"/>
    <w:pPr>
      <w:ind w:firstLine="426"/>
    </w:pPr>
  </w:style>
  <w:style w:type="character" w:styleId="Hiperhivatkozs">
    <w:name w:val="Hyperlink"/>
    <w:uiPriority w:val="99"/>
    <w:rsid w:val="00C825F3"/>
    <w:rPr>
      <w:rFonts w:cs="Times New Roman"/>
      <w:color w:val="0000FF"/>
      <w:u w:val="single"/>
    </w:rPr>
  </w:style>
  <w:style w:type="paragraph" w:styleId="Cm">
    <w:name w:val="Title"/>
    <w:basedOn w:val="Norml"/>
    <w:link w:val="CmChar"/>
    <w:uiPriority w:val="99"/>
    <w:qFormat/>
    <w:rsid w:val="00C825F3"/>
    <w:pPr>
      <w:jc w:val="center"/>
    </w:pPr>
    <w:rPr>
      <w:sz w:val="32"/>
    </w:rPr>
  </w:style>
  <w:style w:type="paragraph" w:styleId="Szvegtrzs">
    <w:name w:val="Body Text"/>
    <w:aliases w:val="Body Text3,Char3,Char6 Char Char, Char11,Szövegtörzs1,Char6,Char11 Char Char"/>
    <w:basedOn w:val="Norml"/>
    <w:link w:val="SzvegtrzsChar2"/>
    <w:uiPriority w:val="99"/>
    <w:rsid w:val="00C825F3"/>
  </w:style>
  <w:style w:type="paragraph" w:styleId="Szvegtrzs3">
    <w:name w:val="Body Text 3"/>
    <w:basedOn w:val="Default"/>
    <w:next w:val="Default"/>
    <w:link w:val="Szvegtrzs3Char"/>
    <w:uiPriority w:val="99"/>
    <w:rsid w:val="00C825F3"/>
    <w:rPr>
      <w:sz w:val="24"/>
    </w:rPr>
  </w:style>
  <w:style w:type="paragraph" w:customStyle="1" w:styleId="Default">
    <w:name w:val="Default"/>
    <w:uiPriority w:val="99"/>
    <w:rsid w:val="00C825F3"/>
    <w:rPr>
      <w:rFonts w:ascii="Arial,Bold" w:hAnsi="Arial,Bold"/>
      <w:lang w:eastAsia="en-US"/>
    </w:rPr>
  </w:style>
  <w:style w:type="paragraph" w:styleId="lfej">
    <w:name w:val="header"/>
    <w:aliases w:val="Char Char,Élőfej Char1,Char Char4,Élőfej Char2,Char Char3,Élőfej Char11,Char Char41,Char Char Char,Élőfej Char3,Élőfej Char12,Char Char42,Élőfej Char21,Char Char31,Élőfej Char111,Char Char411,Char Cha, Char Char, Char Char4, Char Char3"/>
    <w:basedOn w:val="Norml"/>
    <w:link w:val="lfejChar"/>
    <w:uiPriority w:val="99"/>
    <w:rsid w:val="00C825F3"/>
    <w:pPr>
      <w:tabs>
        <w:tab w:val="center" w:pos="4320"/>
        <w:tab w:val="right" w:pos="8640"/>
      </w:tabs>
    </w:pPr>
    <w:rPr>
      <w:rFonts w:ascii="TimesCE" w:hAnsi="TimesCE"/>
      <w:lang w:val="en-GB"/>
    </w:rPr>
  </w:style>
  <w:style w:type="paragraph" w:customStyle="1" w:styleId="lofej">
    <w:name w:val="Élofej"/>
    <w:basedOn w:val="Default"/>
    <w:next w:val="Default"/>
    <w:uiPriority w:val="99"/>
    <w:rsid w:val="00C825F3"/>
    <w:rPr>
      <w:sz w:val="24"/>
    </w:rPr>
  </w:style>
  <w:style w:type="paragraph" w:styleId="Szvegtrzsbehzssal2">
    <w:name w:val="Body Text Indent 2"/>
    <w:basedOn w:val="Norml"/>
    <w:link w:val="Szvegtrzsbehzssal2Char"/>
    <w:uiPriority w:val="99"/>
    <w:rsid w:val="00C825F3"/>
    <w:pPr>
      <w:ind w:firstLine="426"/>
      <w:jc w:val="both"/>
    </w:pPr>
    <w:rPr>
      <w:lang w:val="en-AU"/>
    </w:rPr>
  </w:style>
  <w:style w:type="character" w:styleId="Lbjegyzet-hivatkozs">
    <w:name w:val="footnote reference"/>
    <w:uiPriority w:val="99"/>
    <w:rsid w:val="00C825F3"/>
    <w:rPr>
      <w:rFonts w:cs="Times New Roman"/>
      <w:vertAlign w:val="superscript"/>
    </w:rPr>
  </w:style>
  <w:style w:type="paragraph" w:styleId="llb">
    <w:name w:val="footer"/>
    <w:basedOn w:val="Norml"/>
    <w:link w:val="llbChar1"/>
    <w:uiPriority w:val="99"/>
    <w:rsid w:val="00C825F3"/>
    <w:pPr>
      <w:tabs>
        <w:tab w:val="center" w:pos="4536"/>
        <w:tab w:val="right" w:pos="9072"/>
      </w:tabs>
    </w:pPr>
  </w:style>
  <w:style w:type="paragraph" w:styleId="Szvegtrzs2">
    <w:name w:val="Body Text 2"/>
    <w:basedOn w:val="Norml"/>
    <w:link w:val="Szvegtrzs2Char"/>
    <w:uiPriority w:val="99"/>
    <w:rsid w:val="00C825F3"/>
    <w:pPr>
      <w:widowControl w:val="0"/>
    </w:pPr>
    <w:rPr>
      <w:color w:val="000000"/>
    </w:rPr>
  </w:style>
  <w:style w:type="paragraph" w:customStyle="1" w:styleId="Elformzottszveg">
    <w:name w:val="Előformázott szöveg"/>
    <w:basedOn w:val="Norml"/>
    <w:uiPriority w:val="99"/>
    <w:rsid w:val="00C825F3"/>
    <w:pPr>
      <w:suppressAutoHyphens/>
    </w:pPr>
    <w:rPr>
      <w:rFonts w:ascii="Bitstream Vera Sans Mono" w:hAnsi="Bitstream Vera Sans Mono"/>
      <w:sz w:val="20"/>
      <w:lang w:val="en-AU"/>
    </w:rPr>
  </w:style>
  <w:style w:type="paragraph" w:styleId="NormlWeb">
    <w:name w:val="Normal (Web)"/>
    <w:basedOn w:val="Norml"/>
    <w:uiPriority w:val="99"/>
    <w:rsid w:val="00C825F3"/>
    <w:pPr>
      <w:spacing w:before="100" w:after="100"/>
    </w:pPr>
  </w:style>
  <w:style w:type="paragraph" w:styleId="Hivatkozsjegyzk">
    <w:name w:val="table of authorities"/>
    <w:basedOn w:val="Norml"/>
    <w:next w:val="Norml"/>
    <w:uiPriority w:val="99"/>
    <w:rsid w:val="00C825F3"/>
    <w:pPr>
      <w:ind w:left="200" w:hanging="200"/>
    </w:pPr>
    <w:rPr>
      <w:sz w:val="20"/>
    </w:rPr>
  </w:style>
  <w:style w:type="paragraph" w:styleId="Csakszveg">
    <w:name w:val="Plain Text"/>
    <w:basedOn w:val="Norml"/>
    <w:link w:val="CsakszvegChar"/>
    <w:uiPriority w:val="99"/>
    <w:rsid w:val="00C825F3"/>
    <w:pPr>
      <w:overflowPunct w:val="0"/>
      <w:autoSpaceDE w:val="0"/>
      <w:autoSpaceDN w:val="0"/>
      <w:adjustRightInd w:val="0"/>
      <w:textAlignment w:val="baseline"/>
    </w:pPr>
    <w:rPr>
      <w:rFonts w:ascii="Courier New" w:hAnsi="Courier New"/>
      <w:sz w:val="20"/>
    </w:rPr>
  </w:style>
  <w:style w:type="paragraph" w:styleId="Alcm">
    <w:name w:val="Subtitle"/>
    <w:basedOn w:val="Norml"/>
    <w:link w:val="AlcmChar"/>
    <w:uiPriority w:val="99"/>
    <w:qFormat/>
    <w:rsid w:val="00C825F3"/>
    <w:pPr>
      <w:spacing w:line="360" w:lineRule="auto"/>
    </w:pPr>
  </w:style>
  <w:style w:type="character" w:styleId="Kiemels2">
    <w:name w:val="Strong"/>
    <w:uiPriority w:val="99"/>
    <w:qFormat/>
    <w:rsid w:val="00C825F3"/>
    <w:rPr>
      <w:b/>
    </w:rPr>
  </w:style>
  <w:style w:type="paragraph" w:styleId="Lbjegyzetszveg">
    <w:name w:val="footnote text"/>
    <w:aliases w:val="Lábjegyzetszöveg Char1 Char Char,Lábjegyzetszöveg Char1,Lábjegyzetszöveg Char1 Char Char1,Lábjegyzetszöveg Char11,Lábjegyzetszöveg Char1 Char Char2,Lábjegyzetszöveg Char12,Lábjegyzetszöveg Char1 Char Char3,Lábjegyzetszöveg Char13"/>
    <w:basedOn w:val="Norml"/>
    <w:link w:val="LbjegyzetszvegChar"/>
    <w:uiPriority w:val="99"/>
    <w:rsid w:val="00C825F3"/>
    <w:rPr>
      <w:sz w:val="20"/>
    </w:rPr>
  </w:style>
  <w:style w:type="character" w:styleId="Oldalszm">
    <w:name w:val="page number"/>
    <w:uiPriority w:val="99"/>
    <w:rsid w:val="00C825F3"/>
    <w:rPr>
      <w:rFonts w:cs="Times New Roman"/>
    </w:rPr>
  </w:style>
  <w:style w:type="character" w:styleId="Mrltotthiperhivatkozs">
    <w:name w:val="FollowedHyperlink"/>
    <w:uiPriority w:val="99"/>
    <w:rsid w:val="00C825F3"/>
    <w:rPr>
      <w:rFonts w:cs="Times New Roman"/>
      <w:color w:val="800080"/>
      <w:u w:val="single"/>
    </w:rPr>
  </w:style>
  <w:style w:type="paragraph" w:customStyle="1" w:styleId="Listaszerbekezds1">
    <w:name w:val="Listaszerű bekezdés1"/>
    <w:basedOn w:val="Norml"/>
    <w:qFormat/>
    <w:rsid w:val="008F5B7A"/>
    <w:pPr>
      <w:suppressAutoHyphens/>
      <w:ind w:left="720"/>
    </w:pPr>
    <w:rPr>
      <w:lang w:eastAsia="ar-SA"/>
    </w:rPr>
  </w:style>
  <w:style w:type="paragraph" w:styleId="Buborkszveg">
    <w:name w:val="Balloon Text"/>
    <w:basedOn w:val="Norml"/>
    <w:link w:val="BuborkszvegChar"/>
    <w:uiPriority w:val="99"/>
    <w:rsid w:val="00126499"/>
    <w:rPr>
      <w:rFonts w:ascii="Tahoma" w:hAnsi="Tahoma"/>
      <w:sz w:val="16"/>
      <w:szCs w:val="16"/>
    </w:rPr>
  </w:style>
  <w:style w:type="character" w:customStyle="1" w:styleId="BuborkszvegChar">
    <w:name w:val="Buborékszöveg Char"/>
    <w:link w:val="Buborkszveg"/>
    <w:uiPriority w:val="99"/>
    <w:locked/>
    <w:rsid w:val="00126499"/>
    <w:rPr>
      <w:rFonts w:ascii="Tahoma" w:hAnsi="Tahoma" w:cs="Tahoma"/>
      <w:sz w:val="16"/>
      <w:szCs w:val="16"/>
      <w:lang w:eastAsia="en-US"/>
    </w:rPr>
  </w:style>
  <w:style w:type="paragraph" w:styleId="Tartalomjegyzkcmsora">
    <w:name w:val="TOC Heading"/>
    <w:basedOn w:val="Cmsor1"/>
    <w:next w:val="Norml"/>
    <w:uiPriority w:val="39"/>
    <w:qFormat/>
    <w:rsid w:val="00E41981"/>
    <w:pPr>
      <w:keepLines/>
      <w:spacing w:before="480" w:line="276" w:lineRule="auto"/>
      <w:jc w:val="left"/>
      <w:outlineLvl w:val="9"/>
    </w:pPr>
    <w:rPr>
      <w:rFonts w:ascii="Cambria" w:hAnsi="Cambria"/>
      <w:b/>
      <w:bCs/>
      <w:color w:val="365F91"/>
      <w:sz w:val="28"/>
      <w:szCs w:val="28"/>
    </w:rPr>
  </w:style>
  <w:style w:type="paragraph" w:styleId="Listaszerbekezds">
    <w:name w:val="List Paragraph"/>
    <w:basedOn w:val="Norml"/>
    <w:uiPriority w:val="34"/>
    <w:qFormat/>
    <w:rsid w:val="00BD5EE3"/>
    <w:pPr>
      <w:ind w:left="720"/>
      <w:contextualSpacing/>
      <w:jc w:val="center"/>
    </w:pPr>
    <w:rPr>
      <w:rFonts w:eastAsia="Calibri"/>
      <w:szCs w:val="22"/>
    </w:rPr>
  </w:style>
  <w:style w:type="character" w:customStyle="1" w:styleId="lfejChar">
    <w:name w:val="Élőfej Char"/>
    <w:aliases w:val="Char Char Char3,Élőfej Char1 Char2,Char Char4 Char2,Élőfej Char2 Char2,Char Char3 Char2,Élőfej Char11 Char2,Char Char41 Char2,Char Char Char Char6,Élőfej Char3 Char2,Élőfej Char12 Char2,Char Char42 Char2,Élőfej Char21 Char2,Char Char31 Char1"/>
    <w:link w:val="lfej"/>
    <w:uiPriority w:val="99"/>
    <w:locked/>
    <w:rsid w:val="00731EF1"/>
    <w:rPr>
      <w:rFonts w:ascii="TimesCE" w:hAnsi="TimesCE"/>
      <w:sz w:val="24"/>
      <w:lang w:val="en-GB" w:eastAsia="en-US"/>
    </w:rPr>
  </w:style>
  <w:style w:type="character" w:customStyle="1" w:styleId="AlcmChar">
    <w:name w:val="Alcím Char"/>
    <w:link w:val="Alcm"/>
    <w:uiPriority w:val="99"/>
    <w:locked/>
    <w:rsid w:val="00731EF1"/>
    <w:rPr>
      <w:sz w:val="24"/>
      <w:lang w:eastAsia="en-US"/>
    </w:rPr>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link w:val="Cmsor1"/>
    <w:uiPriority w:val="99"/>
    <w:rsid w:val="00962E78"/>
    <w:rPr>
      <w:sz w:val="32"/>
      <w:lang w:eastAsia="en-US"/>
    </w:rPr>
  </w:style>
  <w:style w:type="character" w:customStyle="1" w:styleId="Cmsor2Char3">
    <w:name w:val="Címsor 2 Char3"/>
    <w:link w:val="Cmsor2"/>
    <w:uiPriority w:val="99"/>
    <w:locked/>
    <w:rsid w:val="003E78DB"/>
    <w:rPr>
      <w:b/>
      <w:sz w:val="24"/>
      <w:lang w:val="en-AU" w:eastAsia="en-US"/>
    </w:rPr>
  </w:style>
  <w:style w:type="character" w:customStyle="1" w:styleId="Cmsor3Char">
    <w:name w:val="Címsor 3 Char"/>
    <w:aliases w:val="Saját 1 Char,Saját 11 Char,Heading 31 Char,Saját 12 Char,Heading 32 Char,Saját 111 Char,Heading 311 Char,Saját 13 Char,Heading 33 Char,Saját 14 Char,Heading 34 Char,Saját 112 Char,Heading 312 Char,Saját 121 Char,Heading 321 Char"/>
    <w:link w:val="Cmsor3"/>
    <w:uiPriority w:val="99"/>
    <w:locked/>
    <w:rsid w:val="009263D2"/>
    <w:rPr>
      <w:b/>
      <w:i/>
      <w:noProof/>
      <w:sz w:val="24"/>
      <w:lang w:eastAsia="en-US"/>
    </w:rPr>
  </w:style>
  <w:style w:type="character" w:customStyle="1" w:styleId="Cmsor4Char">
    <w:name w:val="Címsor 4 Char"/>
    <w:link w:val="Cmsor4"/>
    <w:uiPriority w:val="99"/>
    <w:locked/>
    <w:rsid w:val="009263D2"/>
    <w:rPr>
      <w:b/>
      <w:i/>
      <w:sz w:val="24"/>
      <w:lang w:eastAsia="en-US"/>
    </w:rPr>
  </w:style>
  <w:style w:type="character" w:customStyle="1" w:styleId="Cmsor5Char">
    <w:name w:val="Címsor 5 Char"/>
    <w:link w:val="Cmsor5"/>
    <w:uiPriority w:val="99"/>
    <w:locked/>
    <w:rsid w:val="009263D2"/>
    <w:rPr>
      <w:rFonts w:ascii="Arial" w:hAnsi="Arial"/>
      <w:sz w:val="22"/>
      <w:lang w:eastAsia="en-US"/>
    </w:rPr>
  </w:style>
  <w:style w:type="character" w:customStyle="1" w:styleId="Cmsor6Char">
    <w:name w:val="Címsor 6 Char"/>
    <w:link w:val="Cmsor6"/>
    <w:uiPriority w:val="99"/>
    <w:locked/>
    <w:rsid w:val="009263D2"/>
    <w:rPr>
      <w:rFonts w:ascii="Arial" w:hAnsi="Arial"/>
      <w:i/>
      <w:sz w:val="22"/>
      <w:lang w:eastAsia="en-US"/>
    </w:rPr>
  </w:style>
  <w:style w:type="character" w:customStyle="1" w:styleId="Cmsor7Char">
    <w:name w:val="Címsor 7 Char"/>
    <w:link w:val="Cmsor7"/>
    <w:uiPriority w:val="99"/>
    <w:locked/>
    <w:rsid w:val="009263D2"/>
    <w:rPr>
      <w:rFonts w:ascii="Arial" w:hAnsi="Arial"/>
      <w:lang w:eastAsia="en-US"/>
    </w:rPr>
  </w:style>
  <w:style w:type="character" w:customStyle="1" w:styleId="Cmsor8Char">
    <w:name w:val="Címsor 8 Char"/>
    <w:link w:val="Cmsor8"/>
    <w:uiPriority w:val="99"/>
    <w:locked/>
    <w:rsid w:val="009263D2"/>
    <w:rPr>
      <w:rFonts w:ascii="Arial" w:hAnsi="Arial"/>
      <w:i/>
      <w:lang w:eastAsia="en-US"/>
    </w:rPr>
  </w:style>
  <w:style w:type="character" w:customStyle="1" w:styleId="Cmsor9Char">
    <w:name w:val="Címsor 9 Char"/>
    <w:link w:val="Cmsor9"/>
    <w:uiPriority w:val="99"/>
    <w:locked/>
    <w:rsid w:val="009263D2"/>
    <w:rPr>
      <w:rFonts w:ascii="Arial" w:hAnsi="Arial"/>
      <w:i/>
      <w:sz w:val="18"/>
      <w:lang w:eastAsia="en-US"/>
    </w:rPr>
  </w:style>
  <w:style w:type="paragraph" w:customStyle="1" w:styleId="tartalomjegyz1">
    <w:name w:val="tartalomjegyz1"/>
    <w:basedOn w:val="Norml"/>
    <w:autoRedefine/>
    <w:uiPriority w:val="99"/>
    <w:rsid w:val="009263D2"/>
    <w:pPr>
      <w:tabs>
        <w:tab w:val="num" w:pos="1701"/>
        <w:tab w:val="right" w:pos="8460"/>
      </w:tabs>
      <w:ind w:left="1701" w:hanging="567"/>
    </w:pPr>
    <w:rPr>
      <w:rFonts w:eastAsia="Calibri"/>
      <w:sz w:val="22"/>
      <w:szCs w:val="22"/>
      <w:lang w:eastAsia="hu-HU"/>
    </w:rPr>
  </w:style>
  <w:style w:type="paragraph" w:customStyle="1" w:styleId="tartalomjegyz114">
    <w:name w:val="tartalomjegyz114"/>
    <w:basedOn w:val="Norml"/>
    <w:autoRedefine/>
    <w:uiPriority w:val="99"/>
    <w:rsid w:val="009263D2"/>
    <w:pPr>
      <w:numPr>
        <w:numId w:val="7"/>
      </w:numPr>
      <w:tabs>
        <w:tab w:val="clear" w:pos="1701"/>
        <w:tab w:val="left" w:pos="567"/>
        <w:tab w:val="right" w:pos="9923"/>
      </w:tabs>
      <w:ind w:left="567" w:right="-11"/>
      <w:contextualSpacing/>
      <w:jc w:val="both"/>
    </w:pPr>
    <w:rPr>
      <w:rFonts w:eastAsia="Calibri"/>
      <w:sz w:val="22"/>
      <w:szCs w:val="22"/>
      <w:lang w:eastAsia="hu-HU"/>
    </w:rPr>
  </w:style>
  <w:style w:type="character" w:customStyle="1" w:styleId="Cmsor2Char">
    <w:name w:val="Címsor 2 Char"/>
    <w:uiPriority w:val="99"/>
    <w:locked/>
    <w:rsid w:val="009263D2"/>
    <w:rPr>
      <w:rFonts w:ascii="Cambria" w:hAnsi="Cambria" w:cs="Cambria"/>
      <w:b/>
      <w:bCs/>
      <w:color w:val="auto"/>
      <w:sz w:val="26"/>
      <w:szCs w:val="26"/>
      <w:lang w:eastAsia="hu-HU"/>
    </w:rPr>
  </w:style>
  <w:style w:type="paragraph" w:customStyle="1" w:styleId="kepzesi1cimfele">
    <w:name w:val="kepzesi1_cimfele"/>
    <w:link w:val="kepzesi1cimfeleChar"/>
    <w:uiPriority w:val="99"/>
    <w:rsid w:val="009263D2"/>
    <w:pPr>
      <w:keepNext/>
      <w:spacing w:after="70" w:line="280" w:lineRule="exact"/>
      <w:jc w:val="both"/>
    </w:pPr>
    <w:rPr>
      <w:rFonts w:eastAsia="Calibri"/>
      <w:noProof/>
      <w:sz w:val="24"/>
      <w:szCs w:val="24"/>
    </w:rPr>
  </w:style>
  <w:style w:type="paragraph" w:styleId="Dokumentumtrkp">
    <w:name w:val="Document Map"/>
    <w:basedOn w:val="Norml"/>
    <w:link w:val="DokumentumtrkpChar"/>
    <w:uiPriority w:val="99"/>
    <w:rsid w:val="009263D2"/>
    <w:pPr>
      <w:shd w:val="clear" w:color="auto" w:fill="000080"/>
      <w:spacing w:line="280" w:lineRule="exact"/>
      <w:jc w:val="both"/>
    </w:pPr>
    <w:rPr>
      <w:rFonts w:ascii="Tahoma" w:eastAsia="Calibri" w:hAnsi="Tahoma"/>
      <w:noProof/>
      <w:szCs w:val="24"/>
    </w:rPr>
  </w:style>
  <w:style w:type="character" w:customStyle="1" w:styleId="DokumentumtrkpChar">
    <w:name w:val="Dokumentumtérkép Char"/>
    <w:link w:val="Dokumentumtrkp"/>
    <w:uiPriority w:val="99"/>
    <w:rsid w:val="009263D2"/>
    <w:rPr>
      <w:rFonts w:ascii="Tahoma" w:eastAsia="Calibri" w:hAnsi="Tahoma" w:cs="Tahoma"/>
      <w:noProof/>
      <w:sz w:val="24"/>
      <w:szCs w:val="24"/>
      <w:shd w:val="clear" w:color="auto" w:fill="000080"/>
    </w:rPr>
  </w:style>
  <w:style w:type="paragraph" w:customStyle="1" w:styleId="Stluskepzesi1cimfeleFlkvr">
    <w:name w:val="Stílus kepzesi1_cimfele + Félkövér"/>
    <w:basedOn w:val="kepzesi1cimfele"/>
    <w:link w:val="Stluskepzesi1cimfeleFlkvrChar"/>
    <w:autoRedefine/>
    <w:uiPriority w:val="99"/>
    <w:rsid w:val="009263D2"/>
    <w:pPr>
      <w:keepNext w:val="0"/>
      <w:spacing w:after="0" w:line="240" w:lineRule="auto"/>
      <w:jc w:val="left"/>
    </w:pPr>
    <w:rPr>
      <w:noProof w:val="0"/>
      <w:sz w:val="22"/>
      <w:szCs w:val="22"/>
    </w:rPr>
  </w:style>
  <w:style w:type="paragraph" w:customStyle="1" w:styleId="kiscim1">
    <w:name w:val="kiscim1"/>
    <w:uiPriority w:val="99"/>
    <w:rsid w:val="009263D2"/>
    <w:pPr>
      <w:keepNext/>
      <w:spacing w:before="140" w:after="140" w:line="280" w:lineRule="exact"/>
    </w:pPr>
    <w:rPr>
      <w:rFonts w:eastAsia="Calibri"/>
      <w:b/>
      <w:bCs/>
      <w:sz w:val="24"/>
      <w:szCs w:val="24"/>
    </w:rPr>
  </w:style>
  <w:style w:type="character" w:customStyle="1" w:styleId="LbjegyzetszvegChar">
    <w:name w:val="Lábjegyzetszöveg Char"/>
    <w:aliases w:val="Lábjegyzetszöveg Char1 Char Char Char,Lábjegyzetszöveg Char1 Char,Lábjegyzetszöveg Char1 Char Char1 Char,Lábjegyzetszöveg Char11 Char,Lábjegyzetszöveg Char1 Char Char2 Char,Lábjegyzetszöveg Char12 Char,Lábjegyzetszöveg Char13 Char"/>
    <w:link w:val="Lbjegyzetszveg"/>
    <w:uiPriority w:val="99"/>
    <w:locked/>
    <w:rsid w:val="009263D2"/>
    <w:rPr>
      <w:lang w:eastAsia="en-US"/>
    </w:rPr>
  </w:style>
  <w:style w:type="paragraph" w:styleId="Lista">
    <w:name w:val="List"/>
    <w:basedOn w:val="Norml"/>
    <w:uiPriority w:val="99"/>
    <w:rsid w:val="009263D2"/>
    <w:pPr>
      <w:keepNext/>
      <w:widowControl w:val="0"/>
      <w:ind w:left="283" w:hanging="283"/>
    </w:pPr>
    <w:rPr>
      <w:rFonts w:ascii="CG Times" w:eastAsia="Calibri" w:hAnsi="CG Times" w:cs="CG Times"/>
      <w:szCs w:val="24"/>
      <w:lang w:eastAsia="hu-HU"/>
    </w:rPr>
  </w:style>
  <w:style w:type="table" w:styleId="Rcsostblzat">
    <w:name w:val="Table Grid"/>
    <w:basedOn w:val="Normltblzat"/>
    <w:uiPriority w:val="99"/>
    <w:rsid w:val="009263D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zoveg">
    <w:name w:val="szoveg"/>
    <w:link w:val="szovegChar"/>
    <w:uiPriority w:val="99"/>
    <w:rsid w:val="009263D2"/>
    <w:pPr>
      <w:autoSpaceDE w:val="0"/>
      <w:autoSpaceDN w:val="0"/>
      <w:adjustRightInd w:val="0"/>
      <w:spacing w:line="280" w:lineRule="exact"/>
      <w:jc w:val="both"/>
    </w:pPr>
    <w:rPr>
      <w:rFonts w:eastAsia="Calibri"/>
      <w:noProof/>
      <w:sz w:val="24"/>
      <w:szCs w:val="24"/>
    </w:rPr>
  </w:style>
  <w:style w:type="character" w:customStyle="1" w:styleId="kepzesi1cimfeleChar">
    <w:name w:val="kepzesi1_cimfele Char"/>
    <w:link w:val="kepzesi1cimfele"/>
    <w:uiPriority w:val="99"/>
    <w:locked/>
    <w:rsid w:val="009263D2"/>
    <w:rPr>
      <w:rFonts w:eastAsia="Calibri"/>
      <w:noProof/>
      <w:sz w:val="24"/>
      <w:szCs w:val="24"/>
      <w:lang w:bidi="ar-SA"/>
    </w:rPr>
  </w:style>
  <w:style w:type="paragraph" w:customStyle="1" w:styleId="tblzatcm">
    <w:name w:val="táblázatcím"/>
    <w:basedOn w:val="Norml"/>
    <w:next w:val="Norml"/>
    <w:uiPriority w:val="99"/>
    <w:rsid w:val="009263D2"/>
    <w:pPr>
      <w:keepNext/>
      <w:keepLines/>
      <w:widowControl w:val="0"/>
      <w:spacing w:after="140" w:line="280" w:lineRule="exact"/>
    </w:pPr>
    <w:rPr>
      <w:rFonts w:eastAsia="Calibri"/>
      <w:b/>
      <w:bCs/>
      <w:noProof/>
      <w:sz w:val="20"/>
      <w:lang w:eastAsia="hu-HU"/>
    </w:rPr>
  </w:style>
  <w:style w:type="character" w:customStyle="1" w:styleId="HeaderChar">
    <w:name w:val="Header Char"/>
    <w:aliases w:val="Char Char Char1,Élőfej Char1 Char,Char Char4 Char,Élőfej Char2 Char,Char Char3 Char,Élőfej Char11 Char,Char Char41 Char,Char Char Char Char,Élőfej Char3 Char,Élőfej Char12 Char,Char Char42 Char,Élőfej Char21 Char,Char Char31 Char"/>
    <w:uiPriority w:val="99"/>
    <w:locked/>
    <w:rsid w:val="009263D2"/>
    <w:rPr>
      <w:rFonts w:ascii="Times New Roman" w:hAnsi="Times New Roman" w:cs="Times New Roman"/>
    </w:rPr>
  </w:style>
  <w:style w:type="character" w:customStyle="1" w:styleId="llbChar1">
    <w:name w:val="Élőláb Char1"/>
    <w:link w:val="llb"/>
    <w:uiPriority w:val="99"/>
    <w:locked/>
    <w:rsid w:val="009263D2"/>
    <w:rPr>
      <w:sz w:val="24"/>
      <w:lang w:eastAsia="en-US"/>
    </w:rPr>
  </w:style>
  <w:style w:type="character" w:customStyle="1" w:styleId="llbChar">
    <w:name w:val="Élőláb Char"/>
    <w:uiPriority w:val="99"/>
    <w:locked/>
    <w:rsid w:val="009263D2"/>
    <w:rPr>
      <w:rFonts w:ascii="Times New Roman" w:hAnsi="Times New Roman" w:cs="Times New Roman"/>
      <w:lang w:eastAsia="hu-HU"/>
    </w:rPr>
  </w:style>
  <w:style w:type="character" w:customStyle="1" w:styleId="Stluskepzesi1cimfeleFlkvrChar">
    <w:name w:val="Stílus kepzesi1_cimfele + Félkövér Char"/>
    <w:link w:val="Stluskepzesi1cimfeleFlkvr"/>
    <w:uiPriority w:val="99"/>
    <w:locked/>
    <w:rsid w:val="009263D2"/>
    <w:rPr>
      <w:rFonts w:eastAsia="Calibri"/>
      <w:sz w:val="22"/>
      <w:szCs w:val="22"/>
    </w:rPr>
  </w:style>
  <w:style w:type="paragraph" w:customStyle="1" w:styleId="Stluskepzesi1cimfele">
    <w:name w:val="Stílus kepzesi1_cimfele"/>
    <w:basedOn w:val="kepzesi1cimfele"/>
    <w:link w:val="Stluskepzesi1cimfeleChar"/>
    <w:autoRedefine/>
    <w:uiPriority w:val="99"/>
    <w:rsid w:val="009263D2"/>
    <w:pPr>
      <w:keepNext w:val="0"/>
      <w:spacing w:after="0" w:line="240" w:lineRule="auto"/>
      <w:jc w:val="left"/>
    </w:pPr>
    <w:rPr>
      <w:noProof w:val="0"/>
      <w:sz w:val="22"/>
      <w:szCs w:val="22"/>
    </w:rPr>
  </w:style>
  <w:style w:type="character" w:customStyle="1" w:styleId="Stluskepzesi1cimfeleChar">
    <w:name w:val="Stílus kepzesi1_cimfele Char"/>
    <w:link w:val="Stluskepzesi1cimfele"/>
    <w:uiPriority w:val="99"/>
    <w:locked/>
    <w:rsid w:val="009263D2"/>
    <w:rPr>
      <w:rFonts w:eastAsia="Calibri"/>
      <w:sz w:val="22"/>
      <w:szCs w:val="22"/>
    </w:rPr>
  </w:style>
  <w:style w:type="character" w:customStyle="1" w:styleId="lfejChar4">
    <w:name w:val="Élőfej Char4"/>
    <w:aliases w:val="Char Char Char2,Élőfej Char1 Char1,Char Char4 Char1,Élőfej Char2 Char1,Char Char3 Char1,Élőfej Char11 Char1,Char Char41 Char1,Char Char Char Char3,Élőfej Char3 Char1,Élőfej Char12 Char1,Char Char42 Char1,Élőfej Char21 Char1,Char Cha Char"/>
    <w:uiPriority w:val="99"/>
    <w:locked/>
    <w:rsid w:val="009263D2"/>
    <w:rPr>
      <w:rFonts w:ascii="Times New Roman" w:hAnsi="Times New Roman" w:cs="Times New Roman"/>
      <w:noProof/>
      <w:sz w:val="20"/>
      <w:szCs w:val="20"/>
      <w:lang w:eastAsia="hu-HU"/>
    </w:rPr>
  </w:style>
  <w:style w:type="paragraph" w:customStyle="1" w:styleId="fejlc">
    <w:name w:val="fejléc"/>
    <w:basedOn w:val="Norml"/>
    <w:autoRedefine/>
    <w:uiPriority w:val="99"/>
    <w:rsid w:val="009263D2"/>
    <w:pPr>
      <w:tabs>
        <w:tab w:val="right" w:pos="9120"/>
      </w:tabs>
    </w:pPr>
    <w:rPr>
      <w:rFonts w:eastAsia="Calibri"/>
      <w:i/>
      <w:iCs/>
      <w:sz w:val="20"/>
      <w:u w:val="single"/>
      <w:lang w:eastAsia="hu-HU"/>
    </w:rPr>
  </w:style>
  <w:style w:type="paragraph" w:customStyle="1" w:styleId="CharCharCharChar5">
    <w:name w:val="Char Char Char Char5"/>
    <w:basedOn w:val="Norml"/>
    <w:uiPriority w:val="99"/>
    <w:rsid w:val="009263D2"/>
    <w:rPr>
      <w:rFonts w:eastAsia="Calibri"/>
      <w:szCs w:val="24"/>
      <w:lang w:val="pl-PL" w:eastAsia="pl-PL"/>
    </w:rPr>
  </w:style>
  <w:style w:type="paragraph" w:customStyle="1" w:styleId="xl24">
    <w:name w:val="xl2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
    <w:name w:val="xl25"/>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
    <w:name w:val="xl26"/>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
    <w:name w:val="xl2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
    <w:name w:val="xl28"/>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
    <w:name w:val="xl29"/>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
    <w:name w:val="xl3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
    <w:name w:val="xl3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
    <w:name w:val="xl3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
    <w:name w:val="xl3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
    <w:name w:val="xl3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
    <w:name w:val="xl35"/>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
    <w:name w:val="xl36"/>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
    <w:name w:val="xl37"/>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
    <w:name w:val="xl38"/>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
    <w:name w:val="xl39"/>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
    <w:name w:val="xl40"/>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
    <w:name w:val="xl4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
    <w:name w:val="xl4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
    <w:name w:val="xl43"/>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
    <w:name w:val="xl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
    <w:name w:val="xl45"/>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
    <w:name w:val="xl46"/>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
    <w:name w:val="xl4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
    <w:name w:val="xl48"/>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
    <w:name w:val="xl49"/>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
    <w:name w:val="xl5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
    <w:name w:val="xl5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
    <w:name w:val="xl5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
    <w:name w:val="xl5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
    <w:name w:val="xl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
    <w:name w:val="xl55"/>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
    <w:name w:val="xl56"/>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
    <w:name w:val="xl57"/>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
    <w:name w:val="xl58"/>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
    <w:name w:val="xl59"/>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
    <w:name w:val="xl60"/>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
    <w:name w:val="xl6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
    <w:name w:val="xl6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
    <w:name w:val="xl63"/>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
    <w:name w:val="xl6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
    <w:name w:val="xl65"/>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
    <w:name w:val="xl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
    <w:name w:val="xl67"/>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
    <w:name w:val="xl68"/>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
    <w:name w:val="xl6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
    <w:name w:val="xl7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
    <w:name w:val="xl7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
    <w:name w:val="xl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
    <w:name w:val="xl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
    <w:name w:val="xl7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
    <w:name w:val="xl75"/>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
    <w:name w:val="xl76"/>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
    <w:name w:val="xl77"/>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
    <w:name w:val="xl78"/>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
    <w:name w:val="xl79"/>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
    <w:name w:val="xl80"/>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
    <w:name w:val="xl8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
    <w:name w:val="xl8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
    <w:name w:val="xl83"/>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
    <w:name w:val="xl8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
    <w:name w:val="xl85"/>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
    <w:name w:val="xl86"/>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
    <w:name w:val="xl87"/>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
    <w:name w:val="xl88"/>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
    <w:name w:val="xl89"/>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
    <w:name w:val="xl90"/>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
    <w:name w:val="xl9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
    <w:name w:val="xl9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
    <w:name w:val="xl9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
    <w:name w:val="xl9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
    <w:name w:val="xl95"/>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
    <w:name w:val="xl96"/>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
    <w:name w:val="xl97"/>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
    <w:name w:val="xl98"/>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
    <w:name w:val="xl99"/>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
    <w:name w:val="xl10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
    <w:name w:val="xl10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
    <w:name w:val="xl10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
    <w:name w:val="xl10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
    <w:name w:val="xl10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
    <w:name w:val="xl105"/>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
    <w:name w:val="xl106"/>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
    <w:name w:val="xl10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
    <w:name w:val="xl108"/>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
    <w:name w:val="xl109"/>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
    <w:name w:val="xl110"/>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
    <w:name w:val="xl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
    <w:name w:val="xl1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
    <w:name w:val="xl11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
    <w:name w:val="xl11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
    <w:name w:val="xl115"/>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
    <w:name w:val="xl116"/>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
    <w:name w:val="xl117"/>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
    <w:name w:val="xl118"/>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
    <w:name w:val="xl119"/>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
    <w:name w:val="xl120"/>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
    <w:name w:val="xl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
    <w:name w:val="xl12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
    <w:name w:val="xl12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
    <w:name w:val="xl12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
    <w:name w:val="xl125"/>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
    <w:name w:val="xl126"/>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
    <w:name w:val="xl127"/>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
    <w:name w:val="xl12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
    <w:name w:val="xl129"/>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
    <w:name w:val="xl130"/>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
    <w:name w:val="xl13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
    <w:name w:val="xl13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
    <w:name w:val="xl1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
    <w:name w:val="xl13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
    <w:name w:val="xl135"/>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
    <w:name w:val="xl136"/>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
    <w:name w:val="xl13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
    <w:name w:val="xl138"/>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
    <w:name w:val="xl139"/>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
    <w:name w:val="xl140"/>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
    <w:name w:val="xl14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
    <w:name w:val="xl14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
    <w:name w:val="xl1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
    <w:name w:val="xl1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
    <w:name w:val="xl145"/>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
    <w:name w:val="xl146"/>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
    <w:name w:val="xl147"/>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
    <w:name w:val="xl148"/>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
    <w:name w:val="xl149"/>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
    <w:name w:val="xl150"/>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
    <w:name w:val="xl15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
    <w:name w:val="xl15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
    <w:name w:val="xl15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
    <w:name w:val="xl15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
    <w:name w:val="xl155"/>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
    <w:name w:val="xl156"/>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
    <w:name w:val="xl157"/>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
    <w:name w:val="xl158"/>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
    <w:name w:val="xl15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
    <w:name w:val="xl160"/>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
    <w:name w:val="xl16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
    <w:name w:val="xl16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
    <w:name w:val="xl1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
    <w:name w:val="xl16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
    <w:name w:val="xl16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
    <w:name w:val="xl166"/>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
    <w:name w:val="xl167"/>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
    <w:name w:val="xl168"/>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
    <w:name w:val="xl169"/>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
    <w:name w:val="xl170"/>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
    <w:name w:val="xl17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
    <w:name w:val="xl17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
    <w:name w:val="xl1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
    <w:name w:val="xl17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
    <w:name w:val="xl175"/>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
    <w:name w:val="xl176"/>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
    <w:name w:val="xl177"/>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
    <w:name w:val="xl178"/>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
    <w:name w:val="xl179"/>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
    <w:name w:val="xl180"/>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
    <w:name w:val="xl1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
    <w:name w:val="xl18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
    <w:name w:val="xl18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
    <w:name w:val="xl1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
    <w:name w:val="xl185"/>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
    <w:name w:val="xl186"/>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
    <w:name w:val="xl187"/>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
    <w:name w:val="xl188"/>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
    <w:name w:val="xl189"/>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
    <w:name w:val="xl190"/>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
    <w:name w:val="xl19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
    <w:name w:val="xl19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
    <w:name w:val="xl19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
    <w:name w:val="xl19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
    <w:name w:val="xl195"/>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
    <w:name w:val="xl196"/>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
    <w:name w:val="xl197"/>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
    <w:name w:val="xl198"/>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
    <w:name w:val="xl199"/>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
    <w:name w:val="xl200"/>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
    <w:name w:val="xl20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
    <w:name w:val="xl20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
    <w:name w:val="xl20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
    <w:name w:val="xl20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
    <w:name w:val="xl205"/>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
    <w:name w:val="xl206"/>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
    <w:name w:val="xl207"/>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
    <w:name w:val="xl208"/>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
    <w:name w:val="xl209"/>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
    <w:name w:val="xl210"/>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
    <w:name w:val="xl2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
    <w:name w:val="xl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
    <w:name w:val="xl21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
    <w:name w:val="xl21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
    <w:name w:val="xl215"/>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
    <w:name w:val="xl216"/>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
    <w:name w:val="xl217"/>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
    <w:name w:val="xl218"/>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
    <w:name w:val="xl219"/>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
    <w:name w:val="xl220"/>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
    <w:name w:val="xl22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
    <w:name w:val="xl22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
    <w:name w:val="xl22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
    <w:name w:val="xl2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
    <w:name w:val="xl22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
    <w:name w:val="xl22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
    <w:name w:val="xl227"/>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
    <w:name w:val="xl228"/>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
    <w:name w:val="xl229"/>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
    <w:name w:val="font5"/>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
    <w:name w:val="xl2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
    <w:name w:val="xl23"/>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
    <w:name w:val="xl230"/>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
    <w:name w:val="xl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
    <w:name w:val="xl23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
    <w:name w:val="xl2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
    <w:name w:val="xl23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
    <w:name w:val="xl235"/>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
    <w:name w:val="xl236"/>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
    <w:name w:val="xl237"/>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
    <w:name w:val="xl238"/>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
    <w:name w:val="xl239"/>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
    <w:name w:val="xl240"/>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
    <w:name w:val="xl24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
    <w:name w:val="xl2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
    <w:name w:val="xl24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
    <w:name w:val="xl2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
    <w:name w:val="xl245"/>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
    <w:name w:val="xl246"/>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
    <w:name w:val="xl247"/>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
    <w:name w:val="xl248"/>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
    <w:name w:val="xl249"/>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
    <w:name w:val="xl250"/>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
    <w:name w:val="xl25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
    <w:name w:val="xl25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
    <w:name w:val="xl25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
    <w:name w:val="xl25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
    <w:name w:val="xl255"/>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
    <w:name w:val="xl256"/>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
    <w:name w:val="xl257"/>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
    <w:name w:val="xl258"/>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
    <w:name w:val="xl259"/>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character" w:customStyle="1" w:styleId="BodyTextChar">
    <w:name w:val="Body Text Char"/>
    <w:aliases w:val="Body Text3 Char,Char3 Char,Char6 Char Char Char,Body Text Char1,Char11 Char,Szövegtörzs Char1,Char11 Char2,Body Text Char11"/>
    <w:uiPriority w:val="99"/>
    <w:locked/>
    <w:rsid w:val="009263D2"/>
    <w:rPr>
      <w:rFonts w:ascii="Times New Roman" w:hAnsi="Times New Roman" w:cs="Times New Roman"/>
    </w:rPr>
  </w:style>
  <w:style w:type="character" w:customStyle="1" w:styleId="SzvegtrzsChar">
    <w:name w:val="Szövegtörzs Char"/>
    <w:aliases w:val="Body Text3 Char1,Char3 Char1,Char6 Char Char Char1, Char11 Char,Szövegtörzs1 Char,Char6 Char,Body Text11 Char,Char11 Char Char Char,Char11 Char1, Char11 Char1,Szövegtörzs1 Char1,Char6 Char Char1"/>
    <w:uiPriority w:val="99"/>
    <w:locked/>
    <w:rsid w:val="009263D2"/>
    <w:rPr>
      <w:rFonts w:ascii="Times New Roman" w:hAnsi="Times New Roman" w:cs="Times New Roman"/>
    </w:rPr>
  </w:style>
  <w:style w:type="paragraph" w:customStyle="1" w:styleId="xl260">
    <w:name w:val="xl260"/>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
    <w:name w:val="xl26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
    <w:name w:val="xl26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
    <w:name w:val="xl26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
    <w:name w:val="xl2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
    <w:name w:val="xl265"/>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
    <w:name w:val="xl266"/>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
    <w:name w:val="xl267"/>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
    <w:name w:val="xl268"/>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
    <w:name w:val="xl269"/>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
    <w:name w:val="xl270"/>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
    <w:name w:val="xl271"/>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
    <w:name w:val="xl27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
    <w:name w:val="xl27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
    <w:name w:val="xl27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
    <w:name w:val="xl275"/>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
    <w:name w:val="xl276"/>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
    <w:name w:val="xl277"/>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
    <w:name w:val="xl278"/>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
    <w:name w:val="xl279"/>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
    <w:name w:val="xl280"/>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
    <w:name w:val="xl281"/>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
    <w:name w:val="xl28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
    <w:name w:val="xl28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
    <w:name w:val="xl28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
    <w:name w:val="xl285"/>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
    <w:name w:val="xl28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
    <w:name w:val="xl287"/>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
    <w:name w:val="xl288"/>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character" w:customStyle="1" w:styleId="Szvegtrzs2Char">
    <w:name w:val="Szövegtörzs 2 Char"/>
    <w:link w:val="Szvegtrzs2"/>
    <w:uiPriority w:val="99"/>
    <w:locked/>
    <w:rsid w:val="009263D2"/>
    <w:rPr>
      <w:color w:val="000000"/>
      <w:sz w:val="24"/>
    </w:rPr>
  </w:style>
  <w:style w:type="character" w:customStyle="1" w:styleId="SzvegtrzsbehzssalChar">
    <w:name w:val="Szövegtörzs behúzással Char"/>
    <w:aliases w:val="alap Char,alap1 Char,alap2 Char,alap3 Char,alap Char1,alap1 Char1,alap2 Char1,alap3 Char Char"/>
    <w:uiPriority w:val="99"/>
    <w:locked/>
    <w:rsid w:val="009263D2"/>
    <w:rPr>
      <w:rFonts w:ascii="Times New Roman" w:hAnsi="Times New Roman" w:cs="Times New Roman"/>
      <w:sz w:val="20"/>
      <w:szCs w:val="20"/>
      <w:lang w:eastAsia="hu-HU"/>
    </w:rPr>
  </w:style>
  <w:style w:type="paragraph" w:customStyle="1" w:styleId="Tblzat">
    <w:name w:val="Táblázat"/>
    <w:basedOn w:val="Norml"/>
    <w:uiPriority w:val="99"/>
    <w:rsid w:val="009263D2"/>
    <w:pPr>
      <w:tabs>
        <w:tab w:val="num" w:pos="644"/>
      </w:tabs>
      <w:jc w:val="center"/>
    </w:pPr>
    <w:rPr>
      <w:rFonts w:eastAsia="Calibri"/>
      <w:b/>
      <w:bCs/>
      <w:sz w:val="22"/>
      <w:szCs w:val="22"/>
      <w:lang w:eastAsia="hu-HU"/>
    </w:rPr>
  </w:style>
  <w:style w:type="character" w:customStyle="1" w:styleId="CmChar">
    <w:name w:val="Cím Char"/>
    <w:link w:val="Cm"/>
    <w:uiPriority w:val="99"/>
    <w:locked/>
    <w:rsid w:val="009263D2"/>
    <w:rPr>
      <w:sz w:val="32"/>
      <w:lang w:eastAsia="en-US"/>
    </w:rPr>
  </w:style>
  <w:style w:type="character" w:customStyle="1" w:styleId="Szvegtrzs3Char">
    <w:name w:val="Szövegtörzs 3 Char"/>
    <w:link w:val="Szvegtrzs3"/>
    <w:uiPriority w:val="99"/>
    <w:locked/>
    <w:rsid w:val="009263D2"/>
    <w:rPr>
      <w:rFonts w:ascii="Arial,Bold" w:hAnsi="Arial,Bold"/>
      <w:sz w:val="24"/>
      <w:lang w:eastAsia="en-US"/>
    </w:rPr>
  </w:style>
  <w:style w:type="character" w:customStyle="1" w:styleId="Szvegtrzsbehzssal2Char">
    <w:name w:val="Szövegtörzs behúzással 2 Char"/>
    <w:link w:val="Szvegtrzsbehzssal2"/>
    <w:uiPriority w:val="99"/>
    <w:locked/>
    <w:rsid w:val="009263D2"/>
    <w:rPr>
      <w:sz w:val="24"/>
      <w:lang w:val="en-AU" w:eastAsia="en-US"/>
    </w:rPr>
  </w:style>
  <w:style w:type="paragraph" w:styleId="Felsorols">
    <w:name w:val="List Bullet"/>
    <w:aliases w:val=" Char,Char, Char1, Char2"/>
    <w:basedOn w:val="Norml"/>
    <w:autoRedefine/>
    <w:uiPriority w:val="99"/>
    <w:rsid w:val="009263D2"/>
    <w:pPr>
      <w:tabs>
        <w:tab w:val="num" w:pos="360"/>
      </w:tabs>
      <w:ind w:left="360" w:hanging="360"/>
    </w:pPr>
    <w:rPr>
      <w:rFonts w:eastAsia="Calibri"/>
      <w:sz w:val="20"/>
      <w:lang w:eastAsia="hu-HU"/>
    </w:rPr>
  </w:style>
  <w:style w:type="character" w:customStyle="1" w:styleId="CsakszvegChar">
    <w:name w:val="Csak szöveg Char"/>
    <w:link w:val="Csakszveg"/>
    <w:uiPriority w:val="99"/>
    <w:locked/>
    <w:rsid w:val="009263D2"/>
    <w:rPr>
      <w:rFonts w:ascii="Courier New" w:hAnsi="Courier New"/>
      <w:lang w:eastAsia="en-US"/>
    </w:rPr>
  </w:style>
  <w:style w:type="paragraph" w:customStyle="1" w:styleId="Stlus1">
    <w:name w:val="Stílus1"/>
    <w:basedOn w:val="Norml"/>
    <w:uiPriority w:val="99"/>
    <w:rsid w:val="009263D2"/>
    <w:rPr>
      <w:rFonts w:eastAsia="Calibri"/>
      <w:szCs w:val="24"/>
      <w:lang w:val="de-DE" w:eastAsia="hu-HU"/>
    </w:rPr>
  </w:style>
  <w:style w:type="paragraph" w:styleId="Trgymutat1">
    <w:name w:val="index 1"/>
    <w:basedOn w:val="Norml"/>
    <w:next w:val="Norml"/>
    <w:autoRedefine/>
    <w:uiPriority w:val="99"/>
    <w:rsid w:val="009263D2"/>
    <w:pPr>
      <w:ind w:left="240" w:hanging="240"/>
    </w:pPr>
    <w:rPr>
      <w:rFonts w:eastAsia="Calibri"/>
      <w:szCs w:val="24"/>
      <w:lang w:eastAsia="hu-HU"/>
    </w:rPr>
  </w:style>
  <w:style w:type="paragraph" w:styleId="Trgymutatcm">
    <w:name w:val="index heading"/>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lfej0">
    <w:name w:val="Élõfej"/>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
    <w:name w:val="Text1"/>
    <w:basedOn w:val="Norml"/>
    <w:uiPriority w:val="99"/>
    <w:rsid w:val="009263D2"/>
    <w:pPr>
      <w:spacing w:after="120"/>
      <w:jc w:val="both"/>
    </w:pPr>
    <w:rPr>
      <w:rFonts w:eastAsia="Calibri"/>
      <w:szCs w:val="24"/>
      <w:lang w:eastAsia="hu-HU"/>
    </w:rPr>
  </w:style>
  <w:style w:type="paragraph" w:styleId="HTML-kntformzott">
    <w:name w:val="HTML Preformatted"/>
    <w:basedOn w:val="Norml"/>
    <w:link w:val="HTML-kntformzottChar"/>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rPr>
  </w:style>
  <w:style w:type="character" w:customStyle="1" w:styleId="HTML-kntformzottChar">
    <w:name w:val="HTML-ként formázott Char"/>
    <w:link w:val="HTML-kntformzott"/>
    <w:uiPriority w:val="99"/>
    <w:rsid w:val="009263D2"/>
    <w:rPr>
      <w:rFonts w:ascii="Courier New" w:eastAsia="Calibri" w:hAnsi="Courier New" w:cs="Courier New"/>
    </w:rPr>
  </w:style>
  <w:style w:type="paragraph" w:customStyle="1" w:styleId="Franciajegyzet">
    <w:name w:val="Francia_jegyzet"/>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
    <w:name w:val="Preformatted"/>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
    <w:name w:val="Cégnév"/>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
    <w:name w:val="HTML Body"/>
    <w:uiPriority w:val="99"/>
    <w:rsid w:val="009263D2"/>
    <w:rPr>
      <w:rFonts w:ascii="Arial" w:eastAsia="Calibri" w:hAnsi="Arial" w:cs="Arial"/>
      <w:lang w:val="en-US"/>
    </w:rPr>
  </w:style>
  <w:style w:type="paragraph" w:styleId="Szvegtrzsbehzssal3">
    <w:name w:val="Body Text Indent 3"/>
    <w:basedOn w:val="Norml"/>
    <w:link w:val="Szvegtrzsbehzssal3Char"/>
    <w:uiPriority w:val="99"/>
    <w:rsid w:val="009263D2"/>
    <w:pPr>
      <w:spacing w:line="240" w:lineRule="exact"/>
      <w:ind w:left="34"/>
      <w:jc w:val="both"/>
    </w:pPr>
    <w:rPr>
      <w:rFonts w:eastAsia="Calibri"/>
      <w:sz w:val="20"/>
    </w:rPr>
  </w:style>
  <w:style w:type="character" w:customStyle="1" w:styleId="Szvegtrzsbehzssal3Char">
    <w:name w:val="Szövegtörzs behúzással 3 Char"/>
    <w:link w:val="Szvegtrzsbehzssal3"/>
    <w:uiPriority w:val="99"/>
    <w:rsid w:val="009263D2"/>
    <w:rPr>
      <w:rFonts w:eastAsia="Calibri"/>
    </w:rPr>
  </w:style>
  <w:style w:type="paragraph" w:customStyle="1" w:styleId="BodyText31">
    <w:name w:val="Body Text 3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
    <w:name w:val="Body Text 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
    <w:name w:val="Body Text 3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
    <w:name w:val="Body Text Indent 21"/>
    <w:basedOn w:val="Norml"/>
    <w:uiPriority w:val="99"/>
    <w:rsid w:val="009263D2"/>
    <w:pPr>
      <w:ind w:left="709" w:hanging="283"/>
      <w:jc w:val="both"/>
    </w:pPr>
    <w:rPr>
      <w:rFonts w:eastAsia="Calibri"/>
      <w:szCs w:val="24"/>
      <w:lang w:eastAsia="hu-HU"/>
    </w:rPr>
  </w:style>
  <w:style w:type="paragraph" w:styleId="Szvegblokk">
    <w:name w:val="Block Text"/>
    <w:basedOn w:val="Norml"/>
    <w:uiPriority w:val="99"/>
    <w:rsid w:val="009263D2"/>
    <w:pPr>
      <w:widowControl w:val="0"/>
      <w:tabs>
        <w:tab w:val="left" w:pos="0"/>
        <w:tab w:val="left" w:pos="1843"/>
      </w:tabs>
      <w:suppressAutoHyphens/>
      <w:ind w:left="720" w:right="720" w:hanging="720"/>
      <w:jc w:val="both"/>
    </w:pPr>
    <w:rPr>
      <w:rFonts w:eastAsia="Calibri"/>
      <w:spacing w:val="-3"/>
      <w:sz w:val="20"/>
      <w:lang w:eastAsia="hu-HU"/>
    </w:rPr>
  </w:style>
  <w:style w:type="paragraph" w:styleId="Felsorols2">
    <w:name w:val="List Bullet 2"/>
    <w:basedOn w:val="Norml"/>
    <w:autoRedefine/>
    <w:uiPriority w:val="99"/>
    <w:rsid w:val="009263D2"/>
    <w:pPr>
      <w:keepNext/>
      <w:widowControl w:val="0"/>
      <w:ind w:left="540" w:hanging="256"/>
    </w:pPr>
    <w:rPr>
      <w:rFonts w:ascii="CG Times" w:eastAsia="Calibri" w:hAnsi="CG Times" w:cs="CG Times"/>
      <w:sz w:val="20"/>
      <w:lang w:eastAsia="hu-HU"/>
    </w:rPr>
  </w:style>
  <w:style w:type="paragraph" w:styleId="Listafolytatsa">
    <w:name w:val="List Continue"/>
    <w:basedOn w:val="Norml"/>
    <w:uiPriority w:val="99"/>
    <w:rsid w:val="009263D2"/>
    <w:pPr>
      <w:keepNext/>
      <w:widowControl w:val="0"/>
      <w:spacing w:after="120"/>
      <w:ind w:left="283"/>
    </w:pPr>
    <w:rPr>
      <w:rFonts w:ascii="CG Times" w:eastAsia="Calibri" w:hAnsi="CG Times" w:cs="CG Times"/>
      <w:szCs w:val="24"/>
      <w:lang w:eastAsia="hu-HU"/>
    </w:rPr>
  </w:style>
  <w:style w:type="paragraph" w:styleId="Lista2">
    <w:name w:val="List 2"/>
    <w:basedOn w:val="Norml"/>
    <w:uiPriority w:val="99"/>
    <w:rsid w:val="009263D2"/>
    <w:pPr>
      <w:keepNext/>
      <w:widowControl w:val="0"/>
      <w:ind w:left="566" w:hanging="283"/>
    </w:pPr>
    <w:rPr>
      <w:rFonts w:ascii="CG Times" w:eastAsia="Calibri" w:hAnsi="CG Times" w:cs="CG Times"/>
      <w:szCs w:val="24"/>
      <w:lang w:eastAsia="hu-HU"/>
    </w:rPr>
  </w:style>
  <w:style w:type="paragraph" w:styleId="Felsorols3">
    <w:name w:val="List Bullet 3"/>
    <w:basedOn w:val="Norml"/>
    <w:autoRedefine/>
    <w:uiPriority w:val="99"/>
    <w:rsid w:val="009263D2"/>
    <w:pPr>
      <w:tabs>
        <w:tab w:val="left" w:pos="284"/>
      </w:tabs>
      <w:jc w:val="both"/>
    </w:pPr>
    <w:rPr>
      <w:rFonts w:eastAsia="Calibri"/>
      <w:sz w:val="20"/>
    </w:rPr>
  </w:style>
  <w:style w:type="paragraph" w:styleId="Lista4">
    <w:name w:val="List 4"/>
    <w:basedOn w:val="Norml"/>
    <w:uiPriority w:val="99"/>
    <w:rsid w:val="009263D2"/>
    <w:pPr>
      <w:ind w:left="1132" w:hanging="283"/>
    </w:pPr>
    <w:rPr>
      <w:rFonts w:eastAsia="Calibri"/>
      <w:sz w:val="20"/>
    </w:rPr>
  </w:style>
  <w:style w:type="paragraph" w:styleId="Listafolytatsa2">
    <w:name w:val="List Continue 2"/>
    <w:basedOn w:val="Norml"/>
    <w:uiPriority w:val="99"/>
    <w:rsid w:val="009263D2"/>
    <w:pPr>
      <w:spacing w:after="120"/>
      <w:ind w:left="566"/>
    </w:pPr>
    <w:rPr>
      <w:rFonts w:eastAsia="Calibri"/>
      <w:sz w:val="20"/>
    </w:rPr>
  </w:style>
  <w:style w:type="paragraph" w:styleId="Lista3">
    <w:name w:val="List 3"/>
    <w:basedOn w:val="Norml"/>
    <w:uiPriority w:val="99"/>
    <w:rsid w:val="009263D2"/>
    <w:pPr>
      <w:ind w:left="849" w:hanging="283"/>
    </w:pPr>
    <w:rPr>
      <w:rFonts w:eastAsia="Calibri"/>
      <w:sz w:val="20"/>
    </w:rPr>
  </w:style>
  <w:style w:type="paragraph" w:styleId="Felsorols4">
    <w:name w:val="List Bullet 4"/>
    <w:basedOn w:val="Norml"/>
    <w:autoRedefine/>
    <w:uiPriority w:val="99"/>
    <w:rsid w:val="009263D2"/>
    <w:pPr>
      <w:tabs>
        <w:tab w:val="num" w:pos="1701"/>
      </w:tabs>
      <w:ind w:left="1701" w:hanging="567"/>
    </w:pPr>
    <w:rPr>
      <w:rFonts w:eastAsia="Calibri"/>
      <w:sz w:val="20"/>
    </w:rPr>
  </w:style>
  <w:style w:type="paragraph" w:customStyle="1" w:styleId="NormalHanging">
    <w:name w:val="Normal Hanging"/>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
    <w:name w:val="Balloon Text1"/>
    <w:basedOn w:val="Norml"/>
    <w:uiPriority w:val="99"/>
    <w:rsid w:val="009263D2"/>
    <w:rPr>
      <w:rFonts w:ascii="Tahoma" w:eastAsia="Calibri" w:hAnsi="Tahoma" w:cs="Tahoma"/>
      <w:sz w:val="16"/>
      <w:szCs w:val="16"/>
    </w:rPr>
  </w:style>
  <w:style w:type="paragraph" w:customStyle="1" w:styleId="eloads">
    <w:name w:val="eloadás"/>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uborkszveg1">
    <w:name w:val="Buborékszöveg1"/>
    <w:basedOn w:val="Norml"/>
    <w:uiPriority w:val="99"/>
    <w:rsid w:val="009263D2"/>
    <w:rPr>
      <w:rFonts w:ascii="Tahoma" w:eastAsia="Calibri" w:hAnsi="Tahoma" w:cs="Tahoma"/>
      <w:sz w:val="16"/>
      <w:szCs w:val="16"/>
      <w:lang w:eastAsia="hu-HU"/>
    </w:rPr>
  </w:style>
  <w:style w:type="paragraph" w:customStyle="1" w:styleId="Norml1">
    <w:name w:val="Normál1"/>
    <w:basedOn w:val="Norml"/>
    <w:uiPriority w:val="99"/>
    <w:rsid w:val="009263D2"/>
    <w:rPr>
      <w:rFonts w:eastAsia="Calibri"/>
      <w:sz w:val="20"/>
      <w:lang w:eastAsia="hu-HU"/>
    </w:rPr>
  </w:style>
  <w:style w:type="paragraph" w:customStyle="1" w:styleId="BalloonText2">
    <w:name w:val="Balloon Text2"/>
    <w:basedOn w:val="Norml"/>
    <w:uiPriority w:val="99"/>
    <w:rsid w:val="009263D2"/>
    <w:rPr>
      <w:rFonts w:ascii="Tahoma" w:eastAsia="Calibri" w:hAnsi="Tahoma" w:cs="Tahoma"/>
      <w:sz w:val="16"/>
      <w:szCs w:val="16"/>
      <w:lang w:eastAsia="hu-HU"/>
    </w:rPr>
  </w:style>
  <w:style w:type="paragraph" w:customStyle="1" w:styleId="menu0">
    <w:name w:val="menu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
    <w:name w:val="menu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
    <w:name w:val="menu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
    <w:name w:val="menu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
    <w:name w:val="menu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
    <w:name w:val="menu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
    <w:name w:val="menu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
    <w:name w:val="menu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
    <w:name w:val="menu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
    <w:name w:val="menubgc0"/>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
    <w:name w:val="menubgc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
    <w:name w:val="menubgc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
    <w:name w:val="menubgc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
    <w:name w:val="menubgc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
    <w:name w:val="menubgc5"/>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
    <w:name w:val="menubgc6"/>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
    <w:name w:val="menubgc7"/>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
    <w:name w:val="menubgc8"/>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
    <w:name w:val="maintable"/>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
    <w:name w:val="menudiv"/>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
    <w:name w:val="main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
    <w:name w:val="main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
    <w:name w:val="main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
    <w:name w:val="main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
    <w:name w:val="main5"/>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
    <w:name w:val="main6"/>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
    <w:name w:val="main7"/>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
    <w:name w:val="main8"/>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
    <w:name w:val="mainmenu1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
    <w:name w:val="mainmenu2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
    <w:name w:val="mainmenu3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
    <w:name w:val="mainmenu4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
    <w:name w:val="mainmenu5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
    <w:name w:val="mainmenu6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
    <w:name w:val="mainmenu7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
    <w:name w:val="mainmenu8sub"/>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
    <w:name w:val="header1h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
    <w:name w:val="header1h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
    <w:name w:val="header1h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
    <w:name w:val="topborder"/>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
    <w:name w:val="leftm20"/>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
    <w:name w:val="leftm40"/>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
    <w:name w:val="pont"/>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
    <w:name w:val="bibl"/>
    <w:basedOn w:val="Norml"/>
    <w:uiPriority w:val="99"/>
    <w:rsid w:val="009263D2"/>
    <w:pPr>
      <w:spacing w:before="120"/>
      <w:ind w:left="284" w:hanging="284"/>
    </w:pPr>
    <w:rPr>
      <w:rFonts w:eastAsia="Calibri"/>
      <w:szCs w:val="24"/>
      <w:lang w:eastAsia="hu-HU"/>
    </w:rPr>
  </w:style>
  <w:style w:type="paragraph" w:customStyle="1" w:styleId="OiaeaeiYiio2">
    <w:name w:val="O?ia eaeiYiio 2"/>
    <w:basedOn w:val="Norml"/>
    <w:uiPriority w:val="99"/>
    <w:rsid w:val="009263D2"/>
    <w:pPr>
      <w:widowControl w:val="0"/>
      <w:jc w:val="right"/>
    </w:pPr>
    <w:rPr>
      <w:rFonts w:eastAsia="Calibri"/>
      <w:i/>
      <w:iCs/>
      <w:sz w:val="16"/>
      <w:szCs w:val="16"/>
      <w:lang w:val="en-US" w:eastAsia="hu-HU"/>
    </w:rPr>
  </w:style>
  <w:style w:type="paragraph" w:customStyle="1" w:styleId="Hangingindent">
    <w:name w:val="Hanging indent"/>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
    <w:name w:val="alcímsor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
    <w:name w:val="TTP Reference"/>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
    <w:name w:val="2. szerzo"/>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
    <w:name w:val="megjegyzések"/>
    <w:basedOn w:val="Norml"/>
    <w:uiPriority w:val="99"/>
    <w:rsid w:val="009263D2"/>
    <w:pPr>
      <w:tabs>
        <w:tab w:val="num" w:pos="284"/>
      </w:tabs>
      <w:ind w:left="284"/>
    </w:pPr>
    <w:rPr>
      <w:rFonts w:eastAsia="Calibri"/>
      <w:szCs w:val="24"/>
      <w:lang w:val="en-US" w:eastAsia="hu-HU"/>
    </w:rPr>
  </w:style>
  <w:style w:type="paragraph" w:customStyle="1" w:styleId="WW-Elformzottszveg1">
    <w:name w:val="WW-Előformázott szöveg1"/>
    <w:basedOn w:val="Norml"/>
    <w:uiPriority w:val="99"/>
    <w:rsid w:val="009263D2"/>
    <w:pPr>
      <w:suppressAutoHyphens/>
    </w:pPr>
    <w:rPr>
      <w:rFonts w:ascii="Luxi Mono" w:hAnsi="Luxi Mono" w:cs="Luxi Mono"/>
      <w:szCs w:val="24"/>
      <w:lang w:val="ru-RU" w:eastAsia="ar-SA"/>
    </w:rPr>
  </w:style>
  <w:style w:type="paragraph" w:styleId="Szmozottlista">
    <w:name w:val="List Number"/>
    <w:basedOn w:val="Norml"/>
    <w:uiPriority w:val="99"/>
    <w:rsid w:val="009263D2"/>
    <w:pPr>
      <w:ind w:left="360" w:hanging="360"/>
    </w:pPr>
    <w:rPr>
      <w:rFonts w:eastAsia="Calibri"/>
      <w:szCs w:val="24"/>
      <w:lang w:val="en-GB"/>
    </w:rPr>
  </w:style>
  <w:style w:type="paragraph" w:customStyle="1" w:styleId="Szvegtrzs21">
    <w:name w:val="Szövegtörzs 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styleId="Normlbehzs">
    <w:name w:val="Normal Indent"/>
    <w:basedOn w:val="Norml"/>
    <w:uiPriority w:val="99"/>
    <w:rsid w:val="009263D2"/>
    <w:pPr>
      <w:ind w:left="708"/>
    </w:pPr>
    <w:rPr>
      <w:rFonts w:eastAsia="Calibri"/>
      <w:szCs w:val="24"/>
      <w:lang w:eastAsia="hu-HU"/>
    </w:rPr>
  </w:style>
  <w:style w:type="paragraph" w:customStyle="1" w:styleId="folyamatosszoveg">
    <w:name w:val="folyamatosszoveg"/>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styleId="Jegyzetszveg">
    <w:name w:val="annotation text"/>
    <w:basedOn w:val="Norml"/>
    <w:link w:val="JegyzetszvegChar"/>
    <w:uiPriority w:val="99"/>
    <w:rsid w:val="009263D2"/>
    <w:rPr>
      <w:rFonts w:eastAsia="Calibri"/>
      <w:sz w:val="20"/>
    </w:rPr>
  </w:style>
  <w:style w:type="character" w:customStyle="1" w:styleId="JegyzetszvegChar">
    <w:name w:val="Jegyzetszöveg Char"/>
    <w:link w:val="Jegyzetszveg"/>
    <w:uiPriority w:val="99"/>
    <w:rsid w:val="009263D2"/>
    <w:rPr>
      <w:rFonts w:eastAsia="Calibri"/>
    </w:rPr>
  </w:style>
  <w:style w:type="paragraph" w:styleId="Megjegyzstrgya">
    <w:name w:val="annotation subject"/>
    <w:basedOn w:val="Jegyzetszveg"/>
    <w:next w:val="Jegyzetszveg"/>
    <w:link w:val="MegjegyzstrgyaChar"/>
    <w:uiPriority w:val="99"/>
    <w:rsid w:val="009263D2"/>
    <w:rPr>
      <w:b/>
      <w:bCs/>
    </w:rPr>
  </w:style>
  <w:style w:type="character" w:customStyle="1" w:styleId="MegjegyzstrgyaChar">
    <w:name w:val="Megjegyzés tárgya Char"/>
    <w:link w:val="Megjegyzstrgya"/>
    <w:uiPriority w:val="99"/>
    <w:rsid w:val="009263D2"/>
    <w:rPr>
      <w:rFonts w:eastAsia="Calibri"/>
      <w:b/>
      <w:bCs/>
    </w:rPr>
  </w:style>
  <w:style w:type="paragraph" w:customStyle="1" w:styleId="feketeszlsoegyenlo">
    <w:name w:val="feketeszlsoegyenlo"/>
    <w:basedOn w:val="Norml"/>
    <w:uiPriority w:val="99"/>
    <w:rsid w:val="009263D2"/>
    <w:pPr>
      <w:spacing w:before="100" w:beforeAutospacing="1" w:after="100" w:afterAutospacing="1"/>
    </w:pPr>
    <w:rPr>
      <w:rFonts w:eastAsia="Calibri"/>
      <w:szCs w:val="24"/>
      <w:lang w:eastAsia="hu-HU"/>
    </w:rPr>
  </w:style>
  <w:style w:type="paragraph" w:customStyle="1" w:styleId="szerzodesfelirat">
    <w:name w:val="szerzodesfelirat"/>
    <w:basedOn w:val="Norml"/>
    <w:uiPriority w:val="99"/>
    <w:rsid w:val="009263D2"/>
    <w:pPr>
      <w:spacing w:before="100" w:beforeAutospacing="1" w:after="100" w:afterAutospacing="1"/>
    </w:pPr>
    <w:rPr>
      <w:rFonts w:eastAsia="Calibri"/>
      <w:sz w:val="20"/>
      <w:lang w:eastAsia="hu-HU"/>
    </w:rPr>
  </w:style>
  <w:style w:type="paragraph" w:customStyle="1" w:styleId="kiscim">
    <w:name w:val="kiscim"/>
    <w:next w:val="Norml"/>
    <w:link w:val="kiscimChar"/>
    <w:uiPriority w:val="99"/>
    <w:rsid w:val="009263D2"/>
    <w:pPr>
      <w:keepNext/>
      <w:spacing w:before="140" w:after="140" w:line="280" w:lineRule="exact"/>
      <w:jc w:val="both"/>
    </w:pPr>
    <w:rPr>
      <w:rFonts w:eastAsia="Calibri"/>
      <w:b/>
      <w:bCs/>
      <w:i/>
      <w:iCs/>
      <w:sz w:val="24"/>
      <w:szCs w:val="24"/>
    </w:rPr>
  </w:style>
  <w:style w:type="character" w:customStyle="1" w:styleId="kiscimChar">
    <w:name w:val="kiscim Char"/>
    <w:link w:val="kiscim"/>
    <w:uiPriority w:val="99"/>
    <w:locked/>
    <w:rsid w:val="009263D2"/>
    <w:rPr>
      <w:rFonts w:eastAsia="Calibri"/>
      <w:b/>
      <w:bCs/>
      <w:i/>
      <w:iCs/>
      <w:sz w:val="24"/>
      <w:szCs w:val="24"/>
      <w:lang w:bidi="ar-SA"/>
    </w:rPr>
  </w:style>
  <w:style w:type="paragraph" w:customStyle="1" w:styleId="kiscim2">
    <w:name w:val="kiscim2"/>
    <w:basedOn w:val="Norml"/>
    <w:link w:val="kiscim2Char"/>
    <w:uiPriority w:val="99"/>
    <w:rsid w:val="009263D2"/>
    <w:pPr>
      <w:keepNext/>
      <w:autoSpaceDE w:val="0"/>
      <w:autoSpaceDN w:val="0"/>
      <w:adjustRightInd w:val="0"/>
      <w:spacing w:line="280" w:lineRule="exact"/>
      <w:jc w:val="both"/>
    </w:pPr>
    <w:rPr>
      <w:rFonts w:eastAsia="Calibri"/>
      <w:i/>
      <w:iCs/>
      <w:noProof/>
      <w:szCs w:val="24"/>
    </w:rPr>
  </w:style>
  <w:style w:type="character" w:customStyle="1" w:styleId="kiscim2Char">
    <w:name w:val="kiscim2 Char"/>
    <w:link w:val="kiscim2"/>
    <w:uiPriority w:val="99"/>
    <w:locked/>
    <w:rsid w:val="009263D2"/>
    <w:rPr>
      <w:rFonts w:eastAsia="Calibri"/>
      <w:i/>
      <w:iCs/>
      <w:noProof/>
      <w:sz w:val="24"/>
      <w:szCs w:val="24"/>
    </w:rPr>
  </w:style>
  <w:style w:type="paragraph" w:customStyle="1" w:styleId="lista01">
    <w:name w:val="lista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
    <w:name w:val="lista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
    <w:name w:val="táblacim"/>
    <w:basedOn w:val="Norml"/>
    <w:uiPriority w:val="99"/>
    <w:rsid w:val="009263D2"/>
    <w:pPr>
      <w:spacing w:line="280" w:lineRule="exact"/>
      <w:jc w:val="both"/>
    </w:pPr>
    <w:rPr>
      <w:rFonts w:eastAsia="Calibri"/>
      <w:b/>
      <w:bCs/>
      <w:noProof/>
      <w:sz w:val="20"/>
      <w:lang w:eastAsia="hu-HU"/>
    </w:rPr>
  </w:style>
  <w:style w:type="paragraph" w:customStyle="1" w:styleId="CharCharCharChar1">
    <w:name w:val="Char Char Char Char1"/>
    <w:basedOn w:val="Norml"/>
    <w:uiPriority w:val="99"/>
    <w:rsid w:val="009263D2"/>
    <w:rPr>
      <w:rFonts w:eastAsia="Calibri"/>
      <w:szCs w:val="24"/>
      <w:lang w:val="pl-PL" w:eastAsia="pl-PL"/>
    </w:rPr>
  </w:style>
  <w:style w:type="paragraph" w:customStyle="1" w:styleId="xl2410">
    <w:name w:val="xl2410"/>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
    <w:name w:val="xl2510"/>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
    <w:name w:val="xl2610"/>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
    <w:name w:val="xl2710"/>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
    <w:name w:val="xl289"/>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
    <w:name w:val="xl29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
    <w:name w:val="xl3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
    <w:name w:val="xl3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
    <w:name w:val="xl32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
    <w:name w:val="xl33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
    <w:name w:val="xl34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
    <w:name w:val="xl35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
    <w:name w:val="xl36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
    <w:name w:val="xl37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
    <w:name w:val="xl38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
    <w:name w:val="xl39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
    <w:name w:val="xl40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
    <w:name w:val="xl4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
    <w:name w:val="xl42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
    <w:name w:val="xl43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
    <w:name w:val="xl44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
    <w:name w:val="xl45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
    <w:name w:val="xl46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
    <w:name w:val="xl47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
    <w:name w:val="xl48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
    <w:name w:val="xl49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
    <w:name w:val="xl5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
    <w:name w:val="xl5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
    <w:name w:val="xl52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
    <w:name w:val="xl53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
    <w:name w:val="xl54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
    <w:name w:val="xl55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
    <w:name w:val="xl56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
    <w:name w:val="xl57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
    <w:name w:val="xl58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
    <w:name w:val="xl59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
    <w:name w:val="xl60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
    <w:name w:val="xl6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
    <w:name w:val="xl62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
    <w:name w:val="xl63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
    <w:name w:val="xl64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
    <w:name w:val="xl65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
    <w:name w:val="xl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
    <w:name w:val="xl67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
    <w:name w:val="xl68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
    <w:name w:val="xl6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
    <w:name w:val="xl7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
    <w:name w:val="xl7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
    <w:name w:val="xl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
    <w:name w:val="xl73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
    <w:name w:val="xl74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
    <w:name w:val="xl75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
    <w:name w:val="xl76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
    <w:name w:val="xl77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
    <w:name w:val="xl78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
    <w:name w:val="xl79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
    <w:name w:val="xl80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
    <w:name w:val="xl8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
    <w:name w:val="xl82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
    <w:name w:val="xl83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
    <w:name w:val="xl84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
    <w:name w:val="xl85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
    <w:name w:val="xl86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
    <w:name w:val="xl87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
    <w:name w:val="xl88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
    <w:name w:val="xl89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
    <w:name w:val="xl90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
    <w:name w:val="xl9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
    <w:name w:val="xl92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
    <w:name w:val="xl93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
    <w:name w:val="xl94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
    <w:name w:val="xl95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
    <w:name w:val="xl96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
    <w:name w:val="xl97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
    <w:name w:val="xl98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
    <w:name w:val="xl99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
    <w:name w:val="xl10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
    <w:name w:val="xl10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
    <w:name w:val="xl102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
    <w:name w:val="xl103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
    <w:name w:val="xl104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
    <w:name w:val="xl105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
    <w:name w:val="xl106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
    <w:name w:val="xl10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
    <w:name w:val="xl108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
    <w:name w:val="xl109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
    <w:name w:val="xl110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
    <w:name w:val="xl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
    <w:name w:val="xl112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
    <w:name w:val="xl11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
    <w:name w:val="xl114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
    <w:name w:val="xl115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
    <w:name w:val="xl116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
    <w:name w:val="xl117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
    <w:name w:val="xl118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
    <w:name w:val="xl119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
    <w:name w:val="xl120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
    <w:name w:val="xl12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
    <w:name w:val="xl122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
    <w:name w:val="xl123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
    <w:name w:val="xl124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
    <w:name w:val="xl125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
    <w:name w:val="xl126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
    <w:name w:val="xl127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
    <w:name w:val="xl12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
    <w:name w:val="xl129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
    <w:name w:val="xl130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
    <w:name w:val="xl13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
    <w:name w:val="xl132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
    <w:name w:val="xl133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
    <w:name w:val="xl134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
    <w:name w:val="xl135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
    <w:name w:val="xl136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
    <w:name w:val="xl13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
    <w:name w:val="xl138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
    <w:name w:val="xl139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
    <w:name w:val="xl140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
    <w:name w:val="xl14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
    <w:name w:val="xl142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
    <w:name w:val="xl143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
    <w:name w:val="xl144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
    <w:name w:val="xl145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
    <w:name w:val="xl146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
    <w:name w:val="xl147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
    <w:name w:val="xl148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
    <w:name w:val="xl149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
    <w:name w:val="xl150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
    <w:name w:val="xl15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
    <w:name w:val="xl152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
    <w:name w:val="xl153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
    <w:name w:val="xl15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
    <w:name w:val="xl155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
    <w:name w:val="xl156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
    <w:name w:val="xl157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
    <w:name w:val="xl158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
    <w:name w:val="xl15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
    <w:name w:val="xl160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
    <w:name w:val="xl16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
    <w:name w:val="xl16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
    <w:name w:val="xl163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
    <w:name w:val="xl164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
    <w:name w:val="xl165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
    <w:name w:val="xl166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
    <w:name w:val="xl167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
    <w:name w:val="xl168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
    <w:name w:val="xl169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
    <w:name w:val="xl170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
    <w:name w:val="xl17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
    <w:name w:val="xl17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
    <w:name w:val="xl173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
    <w:name w:val="xl174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
    <w:name w:val="xl175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
    <w:name w:val="xl176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
    <w:name w:val="xl177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
    <w:name w:val="xl178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
    <w:name w:val="xl179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
    <w:name w:val="xl180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
    <w:name w:val="xl1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
    <w:name w:val="xl18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
    <w:name w:val="xl18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
    <w:name w:val="xl184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
    <w:name w:val="xl185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
    <w:name w:val="xl186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
    <w:name w:val="xl187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
    <w:name w:val="xl188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
    <w:name w:val="xl189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
    <w:name w:val="xl190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
    <w:name w:val="xl19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
    <w:name w:val="xl19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
    <w:name w:val="xl193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
    <w:name w:val="xl194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
    <w:name w:val="xl195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
    <w:name w:val="xl196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
    <w:name w:val="xl197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
    <w:name w:val="xl198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
    <w:name w:val="xl199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
    <w:name w:val="xl200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
    <w:name w:val="xl20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
    <w:name w:val="xl20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
    <w:name w:val="xl203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
    <w:name w:val="xl204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
    <w:name w:val="xl205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
    <w:name w:val="xl206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
    <w:name w:val="xl207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
    <w:name w:val="xl208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
    <w:name w:val="xl209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
    <w:name w:val="xl210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
    <w:name w:val="xl2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
    <w:name w:val="xl212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
    <w:name w:val="xl213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
    <w:name w:val="xl214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
    <w:name w:val="xl215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
    <w:name w:val="xl216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
    <w:name w:val="xl217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
    <w:name w:val="xl218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
    <w:name w:val="xl219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
    <w:name w:val="xl220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
    <w:name w:val="xl22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
    <w:name w:val="xl222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
    <w:name w:val="xl22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
    <w:name w:val="xl224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
    <w:name w:val="xl22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
    <w:name w:val="xl226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
    <w:name w:val="xl227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
    <w:name w:val="xl228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
    <w:name w:val="xl229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
    <w:name w:val="font5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
    <w:name w:val="xl2210"/>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
    <w:name w:val="xl2310"/>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
    <w:name w:val="xl230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
    <w:name w:val="xl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
    <w:name w:val="xl232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
    <w:name w:val="xl233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
    <w:name w:val="xl234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
    <w:name w:val="xl235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
    <w:name w:val="xl236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
    <w:name w:val="xl237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
    <w:name w:val="xl238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
    <w:name w:val="xl239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
    <w:name w:val="xl240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
    <w:name w:val="xl24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
    <w:name w:val="xl242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
    <w:name w:val="xl243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
    <w:name w:val="xl244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
    <w:name w:val="xl245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
    <w:name w:val="xl246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
    <w:name w:val="xl247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
    <w:name w:val="xl248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
    <w:name w:val="xl249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
    <w:name w:val="xl250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
    <w:name w:val="xl25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
    <w:name w:val="xl252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
    <w:name w:val="xl253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
    <w:name w:val="xl254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
    <w:name w:val="xl255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
    <w:name w:val="xl256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
    <w:name w:val="xl257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
    <w:name w:val="xl258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
    <w:name w:val="xl259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
    <w:name w:val="Táblázat1"/>
    <w:basedOn w:val="Norml"/>
    <w:uiPriority w:val="99"/>
    <w:rsid w:val="009263D2"/>
    <w:pPr>
      <w:tabs>
        <w:tab w:val="num" w:pos="644"/>
      </w:tabs>
      <w:jc w:val="center"/>
    </w:pPr>
    <w:rPr>
      <w:rFonts w:eastAsia="Calibri"/>
      <w:b/>
      <w:bCs/>
      <w:sz w:val="22"/>
      <w:szCs w:val="22"/>
      <w:lang w:eastAsia="hu-HU"/>
    </w:rPr>
  </w:style>
  <w:style w:type="paragraph" w:customStyle="1" w:styleId="Stlus11">
    <w:name w:val="Stílus11"/>
    <w:basedOn w:val="Norml"/>
    <w:uiPriority w:val="99"/>
    <w:rsid w:val="009263D2"/>
    <w:rPr>
      <w:rFonts w:eastAsia="Calibri"/>
      <w:szCs w:val="24"/>
      <w:lang w:val="de-DE" w:eastAsia="hu-HU"/>
    </w:rPr>
  </w:style>
  <w:style w:type="paragraph" w:customStyle="1" w:styleId="Default1">
    <w:name w:val="Default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
    <w:name w:val="Élõfej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
    <w:name w:val="Text11"/>
    <w:basedOn w:val="Norml"/>
    <w:uiPriority w:val="99"/>
    <w:rsid w:val="009263D2"/>
    <w:pPr>
      <w:spacing w:after="120"/>
      <w:jc w:val="both"/>
    </w:pPr>
    <w:rPr>
      <w:rFonts w:eastAsia="Calibri"/>
      <w:szCs w:val="24"/>
      <w:lang w:eastAsia="hu-HU"/>
    </w:rPr>
  </w:style>
  <w:style w:type="paragraph" w:customStyle="1" w:styleId="Franciajegyzet1">
    <w:name w:val="Francia_jegyzet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
    <w:name w:val="Preformatted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
    <w:name w:val="Cégnév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
    <w:name w:val="HTML Body1"/>
    <w:uiPriority w:val="99"/>
    <w:rsid w:val="009263D2"/>
    <w:rPr>
      <w:rFonts w:ascii="Arial" w:eastAsia="Calibri" w:hAnsi="Arial" w:cs="Arial"/>
      <w:lang w:val="en-US"/>
    </w:rPr>
  </w:style>
  <w:style w:type="paragraph" w:customStyle="1" w:styleId="BodyText311">
    <w:name w:val="Body Text 3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
    <w:name w:val="Body Text 2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
    <w:name w:val="Body Text 32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
    <w:name w:val="Body Text Indent 211"/>
    <w:basedOn w:val="Norml"/>
    <w:uiPriority w:val="99"/>
    <w:rsid w:val="009263D2"/>
    <w:pPr>
      <w:ind w:left="709" w:hanging="283"/>
      <w:jc w:val="both"/>
    </w:pPr>
    <w:rPr>
      <w:rFonts w:eastAsia="Calibri"/>
      <w:szCs w:val="24"/>
      <w:lang w:eastAsia="hu-HU"/>
    </w:rPr>
  </w:style>
  <w:style w:type="paragraph" w:customStyle="1" w:styleId="NormalHanging1">
    <w:name w:val="Normal Hanging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
    <w:name w:val="Balloon Text11"/>
    <w:basedOn w:val="Norml"/>
    <w:uiPriority w:val="99"/>
    <w:rsid w:val="009263D2"/>
    <w:rPr>
      <w:rFonts w:ascii="Tahoma" w:eastAsia="Calibri" w:hAnsi="Tahoma" w:cs="Tahoma"/>
      <w:sz w:val="16"/>
      <w:szCs w:val="16"/>
    </w:rPr>
  </w:style>
  <w:style w:type="paragraph" w:customStyle="1" w:styleId="eloads1">
    <w:name w:val="eloadás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
    <w:name w:val="Balloon Text3"/>
    <w:basedOn w:val="Norml"/>
    <w:uiPriority w:val="99"/>
    <w:rsid w:val="009263D2"/>
    <w:rPr>
      <w:rFonts w:ascii="Tahoma" w:eastAsia="Calibri" w:hAnsi="Tahoma" w:cs="Tahoma"/>
      <w:sz w:val="16"/>
      <w:szCs w:val="16"/>
      <w:lang w:eastAsia="hu-HU"/>
    </w:rPr>
  </w:style>
  <w:style w:type="paragraph" w:customStyle="1" w:styleId="Normal1">
    <w:name w:val="Normal1"/>
    <w:basedOn w:val="Norml"/>
    <w:uiPriority w:val="99"/>
    <w:rsid w:val="009263D2"/>
    <w:rPr>
      <w:rFonts w:eastAsia="Calibri"/>
      <w:sz w:val="20"/>
      <w:lang w:eastAsia="hu-HU"/>
    </w:rPr>
  </w:style>
  <w:style w:type="paragraph" w:customStyle="1" w:styleId="BodyText1">
    <w:name w:val="Body Text1"/>
    <w:aliases w:val="Char1"/>
    <w:basedOn w:val="Norml"/>
    <w:rsid w:val="009263D2"/>
    <w:pPr>
      <w:jc w:val="both"/>
    </w:pPr>
    <w:rPr>
      <w:rFonts w:eastAsia="Calibri"/>
      <w:szCs w:val="24"/>
      <w:lang w:val="en-GB" w:eastAsia="hu-HU"/>
    </w:rPr>
  </w:style>
  <w:style w:type="paragraph" w:customStyle="1" w:styleId="BalloonText21">
    <w:name w:val="Balloon Text21"/>
    <w:basedOn w:val="Norml"/>
    <w:uiPriority w:val="99"/>
    <w:rsid w:val="009263D2"/>
    <w:rPr>
      <w:rFonts w:ascii="Tahoma" w:eastAsia="Calibri" w:hAnsi="Tahoma" w:cs="Tahoma"/>
      <w:sz w:val="16"/>
      <w:szCs w:val="16"/>
      <w:lang w:eastAsia="hu-HU"/>
    </w:rPr>
  </w:style>
  <w:style w:type="paragraph" w:customStyle="1" w:styleId="menu01">
    <w:name w:val="menu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
    <w:name w:val="menu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
    <w:name w:val="menu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
    <w:name w:val="menu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
    <w:name w:val="menu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
    <w:name w:val="menu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
    <w:name w:val="menu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
    <w:name w:val="menu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
    <w:name w:val="menu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
    <w:name w:val="menubgc0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
    <w:name w:val="menubgc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
    <w:name w:val="menubgc2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
    <w:name w:val="menubgc3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
    <w:name w:val="menubgc4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
    <w:name w:val="menubgc5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
    <w:name w:val="menubgc6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
    <w:name w:val="menubgc7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
    <w:name w:val="menubgc8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
    <w:name w:val="maintable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
    <w:name w:val="menudiv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
    <w:name w:val="main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
    <w:name w:val="main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
    <w:name w:val="main3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
    <w:name w:val="main4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
    <w:name w:val="main5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
    <w:name w:val="main6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
    <w:name w:val="main7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
    <w:name w:val="main8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
    <w:name w:val="mainmenu1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
    <w:name w:val="mainmenu2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
    <w:name w:val="mainmenu3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
    <w:name w:val="mainmenu4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
    <w:name w:val="mainmenu5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
    <w:name w:val="mainmenu6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
    <w:name w:val="mainmenu7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
    <w:name w:val="mainmenu8sub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
    <w:name w:val="header1h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
    <w:name w:val="header1h2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
    <w:name w:val="header1h3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
    <w:name w:val="topborder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
    <w:name w:val="leftm20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
    <w:name w:val="leftm40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
    <w:name w:val="pont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
    <w:name w:val="bibl1"/>
    <w:basedOn w:val="Norml"/>
    <w:uiPriority w:val="99"/>
    <w:rsid w:val="009263D2"/>
    <w:pPr>
      <w:spacing w:before="120"/>
      <w:ind w:left="284" w:hanging="284"/>
    </w:pPr>
    <w:rPr>
      <w:rFonts w:eastAsia="Calibri"/>
      <w:szCs w:val="24"/>
      <w:lang w:eastAsia="hu-HU"/>
    </w:rPr>
  </w:style>
  <w:style w:type="paragraph" w:customStyle="1" w:styleId="OiaeaeiYiio21">
    <w:name w:val="O?ia eaeiYiio 21"/>
    <w:basedOn w:val="Norml"/>
    <w:uiPriority w:val="99"/>
    <w:rsid w:val="009263D2"/>
    <w:pPr>
      <w:widowControl w:val="0"/>
      <w:jc w:val="right"/>
    </w:pPr>
    <w:rPr>
      <w:rFonts w:eastAsia="Calibri"/>
      <w:i/>
      <w:iCs/>
      <w:sz w:val="16"/>
      <w:szCs w:val="16"/>
      <w:lang w:val="en-US" w:eastAsia="hu-HU"/>
    </w:rPr>
  </w:style>
  <w:style w:type="paragraph" w:customStyle="1" w:styleId="Hangingindent1">
    <w:name w:val="Hanging indent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
    <w:name w:val="alcímsor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
    <w:name w:val="TTP Reference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
    <w:name w:val="2. szerzo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
    <w:name w:val="megjegyzések1"/>
    <w:basedOn w:val="Norml"/>
    <w:uiPriority w:val="99"/>
    <w:rsid w:val="009263D2"/>
    <w:pPr>
      <w:tabs>
        <w:tab w:val="num" w:pos="284"/>
      </w:tabs>
      <w:ind w:left="284"/>
    </w:pPr>
    <w:rPr>
      <w:rFonts w:eastAsia="Calibri"/>
      <w:szCs w:val="24"/>
      <w:lang w:val="en-US" w:eastAsia="hu-HU"/>
    </w:rPr>
  </w:style>
  <w:style w:type="paragraph" w:customStyle="1" w:styleId="WW-Elformzottszveg11">
    <w:name w:val="WW-Előformázott szöveg11"/>
    <w:basedOn w:val="Norml"/>
    <w:uiPriority w:val="99"/>
    <w:rsid w:val="009263D2"/>
    <w:pPr>
      <w:suppressAutoHyphens/>
    </w:pPr>
    <w:rPr>
      <w:rFonts w:ascii="Luxi Mono" w:hAnsi="Luxi Mono" w:cs="Luxi Mono"/>
      <w:szCs w:val="24"/>
      <w:lang w:val="ru-RU" w:eastAsia="ar-SA"/>
    </w:rPr>
  </w:style>
  <w:style w:type="paragraph" w:customStyle="1" w:styleId="BodyText22">
    <w:name w:val="Body Text 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
    <w:name w:val="Előformázott szöveg1"/>
    <w:basedOn w:val="Norml"/>
    <w:uiPriority w:val="99"/>
    <w:rsid w:val="009263D2"/>
    <w:pPr>
      <w:suppressAutoHyphens/>
    </w:pPr>
    <w:rPr>
      <w:rFonts w:ascii="Nimbus Mono L" w:hAnsi="Nimbus Mono L" w:cs="Nimbus Mono L"/>
      <w:sz w:val="20"/>
      <w:lang w:eastAsia="hu-HU"/>
    </w:rPr>
  </w:style>
  <w:style w:type="paragraph" w:customStyle="1" w:styleId="tblzatcm1">
    <w:name w:val="táblázatcím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
    <w:name w:val="folyamatosszoveg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3">
    <w:name w:val="Listaszerű bekezdés1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
    <w:name w:val="feketeszlsoegyenlo1"/>
    <w:basedOn w:val="Norml"/>
    <w:uiPriority w:val="99"/>
    <w:rsid w:val="009263D2"/>
    <w:pPr>
      <w:spacing w:before="100" w:beforeAutospacing="1" w:after="100" w:afterAutospacing="1"/>
    </w:pPr>
    <w:rPr>
      <w:rFonts w:eastAsia="Calibri"/>
      <w:szCs w:val="24"/>
      <w:lang w:eastAsia="hu-HU"/>
    </w:rPr>
  </w:style>
  <w:style w:type="paragraph" w:customStyle="1" w:styleId="szerzodesfelirat2">
    <w:name w:val="szerzodesfelirat2"/>
    <w:basedOn w:val="Norml"/>
    <w:uiPriority w:val="99"/>
    <w:rsid w:val="009263D2"/>
    <w:pPr>
      <w:spacing w:before="100" w:beforeAutospacing="1" w:after="100" w:afterAutospacing="1"/>
    </w:pPr>
    <w:rPr>
      <w:rFonts w:eastAsia="Calibri"/>
      <w:sz w:val="20"/>
      <w:lang w:eastAsia="hu-HU"/>
    </w:rPr>
  </w:style>
  <w:style w:type="paragraph" w:customStyle="1" w:styleId="fejlc1">
    <w:name w:val="fejléc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
    <w:name w:val="kiscim3"/>
    <w:next w:val="Norml"/>
    <w:uiPriority w:val="99"/>
    <w:rsid w:val="009263D2"/>
    <w:pPr>
      <w:keepNext/>
      <w:spacing w:before="140" w:after="140" w:line="280" w:lineRule="exact"/>
      <w:jc w:val="both"/>
    </w:pPr>
    <w:rPr>
      <w:rFonts w:eastAsia="Calibri"/>
      <w:b/>
      <w:bCs/>
      <w:i/>
      <w:iCs/>
      <w:sz w:val="24"/>
      <w:szCs w:val="24"/>
    </w:rPr>
  </w:style>
  <w:style w:type="paragraph" w:customStyle="1" w:styleId="kiscim11">
    <w:name w:val="kiscim11"/>
    <w:uiPriority w:val="99"/>
    <w:rsid w:val="009263D2"/>
    <w:pPr>
      <w:keepNext/>
      <w:spacing w:before="140" w:after="140" w:line="280" w:lineRule="exact"/>
    </w:pPr>
    <w:rPr>
      <w:rFonts w:eastAsia="Calibri"/>
      <w:b/>
      <w:bCs/>
      <w:sz w:val="24"/>
      <w:szCs w:val="24"/>
    </w:rPr>
  </w:style>
  <w:style w:type="paragraph" w:customStyle="1" w:styleId="kiscim21">
    <w:name w:val="kiscim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
    <w:name w:val="lista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
    <w:name w:val="lista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
    <w:name w:val="szoveg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
    <w:name w:val="táblacim1"/>
    <w:basedOn w:val="Norml"/>
    <w:uiPriority w:val="99"/>
    <w:rsid w:val="009263D2"/>
    <w:pPr>
      <w:spacing w:line="280" w:lineRule="exact"/>
      <w:jc w:val="both"/>
    </w:pPr>
    <w:rPr>
      <w:rFonts w:eastAsia="Calibri"/>
      <w:b/>
      <w:bCs/>
      <w:noProof/>
      <w:sz w:val="20"/>
      <w:lang w:eastAsia="hu-HU"/>
    </w:rPr>
  </w:style>
  <w:style w:type="paragraph" w:customStyle="1" w:styleId="tblzatcm2">
    <w:name w:val="táblázatcím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
    <w:name w:val="fejléc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
    <w:name w:val="táblázatcím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
    <w:name w:val="szoveg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
    <w:name w:val="kiscim4"/>
    <w:next w:val="szoveg"/>
    <w:uiPriority w:val="99"/>
    <w:rsid w:val="009263D2"/>
    <w:pPr>
      <w:keepNext/>
      <w:spacing w:before="140" w:after="140" w:line="280" w:lineRule="exact"/>
      <w:jc w:val="both"/>
    </w:pPr>
    <w:rPr>
      <w:rFonts w:eastAsia="Calibri"/>
      <w:b/>
      <w:bCs/>
      <w:i/>
      <w:iCs/>
      <w:sz w:val="24"/>
      <w:szCs w:val="24"/>
    </w:rPr>
  </w:style>
  <w:style w:type="paragraph" w:customStyle="1" w:styleId="lista12">
    <w:name w:val="lista12"/>
    <w:basedOn w:val="Norml"/>
    <w:uiPriority w:val="99"/>
    <w:rsid w:val="009263D2"/>
    <w:pPr>
      <w:numPr>
        <w:numId w:val="8"/>
      </w:numPr>
      <w:autoSpaceDE w:val="0"/>
      <w:autoSpaceDN w:val="0"/>
      <w:adjustRightInd w:val="0"/>
      <w:spacing w:line="280" w:lineRule="exact"/>
      <w:ind w:hanging="180"/>
      <w:jc w:val="both"/>
    </w:pPr>
    <w:rPr>
      <w:rFonts w:eastAsia="Calibri"/>
      <w:noProof/>
      <w:szCs w:val="24"/>
      <w:lang w:eastAsia="hu-HU"/>
    </w:rPr>
  </w:style>
  <w:style w:type="paragraph" w:customStyle="1" w:styleId="lista012">
    <w:name w:val="lista01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
    <w:name w:val="kiscim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
    <w:name w:val="táblacim2"/>
    <w:basedOn w:val="Norml"/>
    <w:uiPriority w:val="99"/>
    <w:rsid w:val="009263D2"/>
    <w:pPr>
      <w:spacing w:line="280" w:lineRule="exact"/>
      <w:jc w:val="both"/>
    </w:pPr>
    <w:rPr>
      <w:rFonts w:eastAsia="Calibri"/>
      <w:b/>
      <w:bCs/>
      <w:noProof/>
      <w:sz w:val="20"/>
      <w:lang w:eastAsia="hu-HU"/>
    </w:rPr>
  </w:style>
  <w:style w:type="paragraph" w:customStyle="1" w:styleId="kiscim12">
    <w:name w:val="kiscim12"/>
    <w:uiPriority w:val="99"/>
    <w:rsid w:val="009263D2"/>
    <w:pPr>
      <w:keepNext/>
      <w:spacing w:before="140" w:after="140" w:line="280" w:lineRule="exact"/>
    </w:pPr>
    <w:rPr>
      <w:rFonts w:eastAsia="Calibri"/>
      <w:b/>
      <w:bCs/>
      <w:sz w:val="24"/>
      <w:szCs w:val="24"/>
    </w:rPr>
  </w:style>
  <w:style w:type="paragraph" w:customStyle="1" w:styleId="fejlc3">
    <w:name w:val="fejléc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
    <w:name w:val="kiscim5"/>
    <w:next w:val="Norml"/>
    <w:uiPriority w:val="99"/>
    <w:rsid w:val="009263D2"/>
    <w:pPr>
      <w:keepNext/>
      <w:spacing w:before="140" w:after="140" w:line="280" w:lineRule="exact"/>
      <w:jc w:val="both"/>
    </w:pPr>
    <w:rPr>
      <w:rFonts w:eastAsia="Calibri"/>
      <w:b/>
      <w:bCs/>
      <w:i/>
      <w:iCs/>
      <w:sz w:val="24"/>
      <w:szCs w:val="24"/>
    </w:rPr>
  </w:style>
  <w:style w:type="paragraph" w:customStyle="1" w:styleId="kiscim13">
    <w:name w:val="kiscim13"/>
    <w:uiPriority w:val="99"/>
    <w:rsid w:val="009263D2"/>
    <w:pPr>
      <w:keepNext/>
      <w:spacing w:before="140" w:after="140" w:line="280" w:lineRule="exact"/>
    </w:pPr>
    <w:rPr>
      <w:rFonts w:eastAsia="Calibri"/>
      <w:b/>
      <w:bCs/>
      <w:sz w:val="24"/>
      <w:szCs w:val="24"/>
    </w:rPr>
  </w:style>
  <w:style w:type="paragraph" w:customStyle="1" w:styleId="kiscim23">
    <w:name w:val="kiscim2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
    <w:name w:val="lista013"/>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
    <w:name w:val="lista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
    <w:name w:val="szoveg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
    <w:name w:val="táblacim3"/>
    <w:basedOn w:val="Norml"/>
    <w:uiPriority w:val="99"/>
    <w:rsid w:val="009263D2"/>
    <w:pPr>
      <w:spacing w:line="280" w:lineRule="exact"/>
      <w:jc w:val="both"/>
    </w:pPr>
    <w:rPr>
      <w:rFonts w:eastAsia="Calibri"/>
      <w:b/>
      <w:bCs/>
      <w:noProof/>
      <w:sz w:val="20"/>
      <w:lang w:eastAsia="hu-HU"/>
    </w:rPr>
  </w:style>
  <w:style w:type="paragraph" w:customStyle="1" w:styleId="tblzatcm4">
    <w:name w:val="táblázatcím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
    <w:name w:val="fejléc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
    <w:name w:val="kiscim6"/>
    <w:next w:val="Norml"/>
    <w:uiPriority w:val="99"/>
    <w:rsid w:val="009263D2"/>
    <w:pPr>
      <w:keepNext/>
      <w:spacing w:before="140" w:after="140" w:line="280" w:lineRule="exact"/>
      <w:jc w:val="both"/>
    </w:pPr>
    <w:rPr>
      <w:rFonts w:eastAsia="Calibri"/>
      <w:b/>
      <w:bCs/>
      <w:i/>
      <w:iCs/>
      <w:sz w:val="24"/>
      <w:szCs w:val="24"/>
    </w:rPr>
  </w:style>
  <w:style w:type="paragraph" w:customStyle="1" w:styleId="kiscim14">
    <w:name w:val="kiscim14"/>
    <w:uiPriority w:val="99"/>
    <w:rsid w:val="009263D2"/>
    <w:pPr>
      <w:keepNext/>
      <w:spacing w:before="140" w:after="140" w:line="280" w:lineRule="exact"/>
    </w:pPr>
    <w:rPr>
      <w:rFonts w:eastAsia="Calibri"/>
      <w:b/>
      <w:bCs/>
      <w:sz w:val="24"/>
      <w:szCs w:val="24"/>
    </w:rPr>
  </w:style>
  <w:style w:type="paragraph" w:customStyle="1" w:styleId="kiscim24">
    <w:name w:val="kiscim2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
    <w:name w:val="lista0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
    <w:name w:val="lista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
    <w:name w:val="szoveg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
    <w:name w:val="táblacim4"/>
    <w:basedOn w:val="Norml"/>
    <w:uiPriority w:val="99"/>
    <w:rsid w:val="009263D2"/>
    <w:pPr>
      <w:spacing w:line="280" w:lineRule="exact"/>
      <w:jc w:val="both"/>
    </w:pPr>
    <w:rPr>
      <w:rFonts w:eastAsia="Calibri"/>
      <w:b/>
      <w:bCs/>
      <w:noProof/>
      <w:sz w:val="20"/>
      <w:lang w:eastAsia="hu-HU"/>
    </w:rPr>
  </w:style>
  <w:style w:type="paragraph" w:customStyle="1" w:styleId="tblzatcm5">
    <w:name w:val="táblázatcím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
    <w:name w:val="fejléc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
    <w:name w:val="kiscim7"/>
    <w:next w:val="Norml"/>
    <w:uiPriority w:val="99"/>
    <w:rsid w:val="009263D2"/>
    <w:pPr>
      <w:keepNext/>
      <w:spacing w:before="140" w:after="140" w:line="280" w:lineRule="exact"/>
      <w:jc w:val="both"/>
    </w:pPr>
    <w:rPr>
      <w:rFonts w:eastAsia="Calibri"/>
      <w:b/>
      <w:bCs/>
      <w:i/>
      <w:iCs/>
      <w:sz w:val="24"/>
      <w:szCs w:val="24"/>
    </w:rPr>
  </w:style>
  <w:style w:type="paragraph" w:customStyle="1" w:styleId="kiscim15">
    <w:name w:val="kiscim15"/>
    <w:uiPriority w:val="99"/>
    <w:rsid w:val="009263D2"/>
    <w:pPr>
      <w:keepNext/>
      <w:spacing w:before="140" w:after="140" w:line="280" w:lineRule="exact"/>
    </w:pPr>
    <w:rPr>
      <w:rFonts w:eastAsia="Calibri"/>
      <w:b/>
      <w:bCs/>
      <w:sz w:val="24"/>
      <w:szCs w:val="24"/>
    </w:rPr>
  </w:style>
  <w:style w:type="paragraph" w:customStyle="1" w:styleId="kiscim25">
    <w:name w:val="kiscim2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
    <w:name w:val="lista0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
    <w:name w:val="lista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
    <w:name w:val="szoveg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
    <w:name w:val="táblacim5"/>
    <w:basedOn w:val="Norml"/>
    <w:uiPriority w:val="99"/>
    <w:rsid w:val="009263D2"/>
    <w:pPr>
      <w:spacing w:line="280" w:lineRule="exact"/>
      <w:jc w:val="both"/>
    </w:pPr>
    <w:rPr>
      <w:rFonts w:eastAsia="Calibri"/>
      <w:b/>
      <w:bCs/>
      <w:noProof/>
      <w:sz w:val="20"/>
      <w:lang w:eastAsia="hu-HU"/>
    </w:rPr>
  </w:style>
  <w:style w:type="paragraph" w:customStyle="1" w:styleId="tblzatcm6">
    <w:name w:val="táblázatcím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
    <w:name w:val="fejléc6"/>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
    <w:name w:val="kiscim8"/>
    <w:next w:val="Norml"/>
    <w:uiPriority w:val="99"/>
    <w:rsid w:val="009263D2"/>
    <w:pPr>
      <w:keepNext/>
      <w:spacing w:before="140" w:after="140" w:line="280" w:lineRule="exact"/>
      <w:jc w:val="both"/>
    </w:pPr>
    <w:rPr>
      <w:rFonts w:eastAsia="Calibri"/>
      <w:b/>
      <w:bCs/>
      <w:i/>
      <w:iCs/>
      <w:sz w:val="24"/>
      <w:szCs w:val="24"/>
    </w:rPr>
  </w:style>
  <w:style w:type="paragraph" w:customStyle="1" w:styleId="kiscim16">
    <w:name w:val="kiscim16"/>
    <w:uiPriority w:val="99"/>
    <w:rsid w:val="009263D2"/>
    <w:pPr>
      <w:keepNext/>
      <w:spacing w:before="140" w:after="140" w:line="280" w:lineRule="exact"/>
    </w:pPr>
    <w:rPr>
      <w:rFonts w:eastAsia="Calibri"/>
      <w:b/>
      <w:bCs/>
      <w:sz w:val="24"/>
      <w:szCs w:val="24"/>
    </w:rPr>
  </w:style>
  <w:style w:type="paragraph" w:customStyle="1" w:styleId="kiscim26">
    <w:name w:val="kiscim2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
    <w:name w:val="lista016"/>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
    <w:name w:val="lista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
    <w:name w:val="szoveg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
    <w:name w:val="táblacim6"/>
    <w:basedOn w:val="Norml"/>
    <w:uiPriority w:val="99"/>
    <w:rsid w:val="009263D2"/>
    <w:pPr>
      <w:spacing w:line="280" w:lineRule="exact"/>
      <w:jc w:val="both"/>
    </w:pPr>
    <w:rPr>
      <w:rFonts w:eastAsia="Calibri"/>
      <w:b/>
      <w:bCs/>
      <w:noProof/>
      <w:sz w:val="20"/>
      <w:lang w:eastAsia="hu-HU"/>
    </w:rPr>
  </w:style>
  <w:style w:type="paragraph" w:customStyle="1" w:styleId="tblzatcm7">
    <w:name w:val="táblázatcím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
    <w:name w:val="fejléc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
    <w:name w:val="kiscim9"/>
    <w:next w:val="Norml"/>
    <w:uiPriority w:val="99"/>
    <w:rsid w:val="009263D2"/>
    <w:pPr>
      <w:keepNext/>
      <w:spacing w:before="140" w:after="140" w:line="280" w:lineRule="exact"/>
      <w:jc w:val="both"/>
    </w:pPr>
    <w:rPr>
      <w:rFonts w:eastAsia="Calibri"/>
      <w:b/>
      <w:bCs/>
      <w:i/>
      <w:iCs/>
      <w:sz w:val="24"/>
      <w:szCs w:val="24"/>
    </w:rPr>
  </w:style>
  <w:style w:type="paragraph" w:customStyle="1" w:styleId="kiscim17">
    <w:name w:val="kiscim17"/>
    <w:uiPriority w:val="99"/>
    <w:rsid w:val="009263D2"/>
    <w:pPr>
      <w:keepNext/>
      <w:spacing w:before="140" w:after="140" w:line="280" w:lineRule="exact"/>
    </w:pPr>
    <w:rPr>
      <w:rFonts w:eastAsia="Calibri"/>
      <w:b/>
      <w:bCs/>
      <w:sz w:val="24"/>
      <w:szCs w:val="24"/>
    </w:rPr>
  </w:style>
  <w:style w:type="paragraph" w:customStyle="1" w:styleId="kiscim27">
    <w:name w:val="kiscim2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
    <w:name w:val="lista0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
    <w:name w:val="lista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
    <w:name w:val="szoveg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
    <w:name w:val="táblacim7"/>
    <w:basedOn w:val="Norml"/>
    <w:uiPriority w:val="99"/>
    <w:rsid w:val="009263D2"/>
    <w:pPr>
      <w:spacing w:line="280" w:lineRule="exact"/>
      <w:jc w:val="both"/>
    </w:pPr>
    <w:rPr>
      <w:rFonts w:eastAsia="Calibri"/>
      <w:b/>
      <w:bCs/>
      <w:noProof/>
      <w:sz w:val="20"/>
      <w:lang w:eastAsia="hu-HU"/>
    </w:rPr>
  </w:style>
  <w:style w:type="paragraph" w:customStyle="1" w:styleId="tblzatcm8">
    <w:name w:val="táblázatcím8"/>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
    <w:name w:val="fejléc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
    <w:name w:val="kiscim10"/>
    <w:next w:val="Norml"/>
    <w:uiPriority w:val="99"/>
    <w:rsid w:val="009263D2"/>
    <w:pPr>
      <w:keepNext/>
      <w:spacing w:before="140" w:after="140" w:line="280" w:lineRule="exact"/>
      <w:jc w:val="both"/>
    </w:pPr>
    <w:rPr>
      <w:rFonts w:eastAsia="Calibri"/>
      <w:b/>
      <w:bCs/>
      <w:i/>
      <w:iCs/>
      <w:sz w:val="24"/>
      <w:szCs w:val="24"/>
    </w:rPr>
  </w:style>
  <w:style w:type="paragraph" w:customStyle="1" w:styleId="kiscim18">
    <w:name w:val="kiscim18"/>
    <w:uiPriority w:val="99"/>
    <w:rsid w:val="009263D2"/>
    <w:pPr>
      <w:keepNext/>
      <w:spacing w:before="140" w:after="140" w:line="280" w:lineRule="exact"/>
    </w:pPr>
    <w:rPr>
      <w:rFonts w:eastAsia="Calibri"/>
      <w:b/>
      <w:bCs/>
      <w:sz w:val="24"/>
      <w:szCs w:val="24"/>
    </w:rPr>
  </w:style>
  <w:style w:type="paragraph" w:customStyle="1" w:styleId="kiscim28">
    <w:name w:val="kiscim2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
    <w:name w:val="lista018"/>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
    <w:name w:val="lista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
    <w:name w:val="szoveg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
    <w:name w:val="táblacim8"/>
    <w:basedOn w:val="Norml"/>
    <w:uiPriority w:val="99"/>
    <w:rsid w:val="009263D2"/>
    <w:pPr>
      <w:spacing w:line="280" w:lineRule="exact"/>
      <w:jc w:val="both"/>
    </w:pPr>
    <w:rPr>
      <w:rFonts w:eastAsia="Calibri"/>
      <w:b/>
      <w:bCs/>
      <w:noProof/>
      <w:sz w:val="20"/>
      <w:lang w:eastAsia="hu-HU"/>
    </w:rPr>
  </w:style>
  <w:style w:type="paragraph" w:customStyle="1" w:styleId="tblzatcm9">
    <w:name w:val="táblázatcím9"/>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
    <w:name w:val="fejléc9"/>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
    <w:name w:val="kiscim19"/>
    <w:next w:val="Norml"/>
    <w:uiPriority w:val="99"/>
    <w:rsid w:val="009263D2"/>
    <w:pPr>
      <w:keepNext/>
      <w:spacing w:before="140" w:after="140" w:line="280" w:lineRule="exact"/>
      <w:jc w:val="both"/>
    </w:pPr>
    <w:rPr>
      <w:rFonts w:eastAsia="Calibri"/>
      <w:b/>
      <w:bCs/>
      <w:i/>
      <w:iCs/>
      <w:sz w:val="24"/>
      <w:szCs w:val="24"/>
    </w:rPr>
  </w:style>
  <w:style w:type="paragraph" w:customStyle="1" w:styleId="kiscim110">
    <w:name w:val="kiscim110"/>
    <w:uiPriority w:val="99"/>
    <w:rsid w:val="009263D2"/>
    <w:pPr>
      <w:keepNext/>
      <w:spacing w:before="140" w:after="140" w:line="280" w:lineRule="exact"/>
    </w:pPr>
    <w:rPr>
      <w:rFonts w:eastAsia="Calibri"/>
      <w:b/>
      <w:bCs/>
      <w:sz w:val="24"/>
      <w:szCs w:val="24"/>
    </w:rPr>
  </w:style>
  <w:style w:type="paragraph" w:customStyle="1" w:styleId="kiscim29">
    <w:name w:val="kiscim2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
    <w:name w:val="lista0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
    <w:name w:val="lista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
    <w:name w:val="szoveg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
    <w:name w:val="táblacim9"/>
    <w:basedOn w:val="Norml"/>
    <w:uiPriority w:val="99"/>
    <w:rsid w:val="009263D2"/>
    <w:pPr>
      <w:spacing w:line="280" w:lineRule="exact"/>
      <w:jc w:val="both"/>
    </w:pPr>
    <w:rPr>
      <w:rFonts w:eastAsia="Calibri"/>
      <w:b/>
      <w:bCs/>
      <w:noProof/>
      <w:sz w:val="20"/>
      <w:lang w:eastAsia="hu-HU"/>
    </w:rPr>
  </w:style>
  <w:style w:type="paragraph" w:customStyle="1" w:styleId="tblzatcm10">
    <w:name w:val="táblázatcím10"/>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
    <w:name w:val="fejléc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
    <w:name w:val="kiscim20"/>
    <w:next w:val="Norml"/>
    <w:uiPriority w:val="99"/>
    <w:rsid w:val="009263D2"/>
    <w:pPr>
      <w:keepNext/>
      <w:spacing w:before="140" w:after="140" w:line="280" w:lineRule="exact"/>
      <w:jc w:val="both"/>
    </w:pPr>
    <w:rPr>
      <w:rFonts w:eastAsia="Calibri"/>
      <w:b/>
      <w:bCs/>
      <w:i/>
      <w:iCs/>
      <w:sz w:val="24"/>
      <w:szCs w:val="24"/>
    </w:rPr>
  </w:style>
  <w:style w:type="paragraph" w:customStyle="1" w:styleId="kiscim111">
    <w:name w:val="kiscim111"/>
    <w:uiPriority w:val="99"/>
    <w:rsid w:val="009263D2"/>
    <w:pPr>
      <w:keepNext/>
      <w:spacing w:before="140" w:after="140" w:line="280" w:lineRule="exact"/>
    </w:pPr>
    <w:rPr>
      <w:rFonts w:eastAsia="Calibri"/>
      <w:b/>
      <w:bCs/>
      <w:sz w:val="24"/>
      <w:szCs w:val="24"/>
    </w:rPr>
  </w:style>
  <w:style w:type="paragraph" w:customStyle="1" w:styleId="kiscim210">
    <w:name w:val="kiscim210"/>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
    <w:name w:val="lista0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
    <w:name w:val="lista1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
    <w:name w:val="szoveg10"/>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
    <w:name w:val="táblacim10"/>
    <w:basedOn w:val="Norml"/>
    <w:uiPriority w:val="99"/>
    <w:rsid w:val="009263D2"/>
    <w:pPr>
      <w:spacing w:line="280" w:lineRule="exact"/>
      <w:jc w:val="both"/>
    </w:pPr>
    <w:rPr>
      <w:rFonts w:eastAsia="Calibri"/>
      <w:b/>
      <w:bCs/>
      <w:noProof/>
      <w:sz w:val="20"/>
      <w:lang w:eastAsia="hu-HU"/>
    </w:rPr>
  </w:style>
  <w:style w:type="paragraph" w:customStyle="1" w:styleId="tblzatcm11">
    <w:name w:val="táblázatcím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
    <w:name w:val="fejléc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
    <w:name w:val="kiscim30"/>
    <w:next w:val="Norml"/>
    <w:uiPriority w:val="99"/>
    <w:rsid w:val="009263D2"/>
    <w:pPr>
      <w:keepNext/>
      <w:spacing w:before="140" w:after="140" w:line="280" w:lineRule="exact"/>
      <w:jc w:val="both"/>
    </w:pPr>
    <w:rPr>
      <w:rFonts w:eastAsia="Calibri"/>
      <w:b/>
      <w:bCs/>
      <w:i/>
      <w:iCs/>
      <w:sz w:val="24"/>
      <w:szCs w:val="24"/>
    </w:rPr>
  </w:style>
  <w:style w:type="paragraph" w:customStyle="1" w:styleId="kiscim112">
    <w:name w:val="kiscim112"/>
    <w:uiPriority w:val="99"/>
    <w:rsid w:val="009263D2"/>
    <w:pPr>
      <w:keepNext/>
      <w:spacing w:before="140" w:after="140" w:line="280" w:lineRule="exact"/>
    </w:pPr>
    <w:rPr>
      <w:rFonts w:eastAsia="Calibri"/>
      <w:b/>
      <w:bCs/>
      <w:sz w:val="24"/>
      <w:szCs w:val="24"/>
    </w:rPr>
  </w:style>
  <w:style w:type="paragraph" w:customStyle="1" w:styleId="kiscim211">
    <w:name w:val="kiscim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
    <w:name w:val="lista0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
    <w:name w:val="lista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
    <w:name w:val="szoveg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
    <w:name w:val="táblacim11"/>
    <w:basedOn w:val="Norml"/>
    <w:uiPriority w:val="99"/>
    <w:rsid w:val="009263D2"/>
    <w:pPr>
      <w:spacing w:line="280" w:lineRule="exact"/>
      <w:jc w:val="both"/>
    </w:pPr>
    <w:rPr>
      <w:rFonts w:eastAsia="Calibri"/>
      <w:b/>
      <w:bCs/>
      <w:noProof/>
      <w:sz w:val="20"/>
      <w:lang w:eastAsia="hu-HU"/>
    </w:rPr>
  </w:style>
  <w:style w:type="paragraph" w:customStyle="1" w:styleId="tblzatcm12">
    <w:name w:val="táblázatcím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
    <w:name w:val="fejléc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
    <w:name w:val="kiscim31"/>
    <w:next w:val="Norml"/>
    <w:uiPriority w:val="99"/>
    <w:rsid w:val="009263D2"/>
    <w:pPr>
      <w:keepNext/>
      <w:spacing w:before="140" w:after="140" w:line="280" w:lineRule="exact"/>
      <w:jc w:val="both"/>
    </w:pPr>
    <w:rPr>
      <w:rFonts w:eastAsia="Calibri"/>
      <w:b/>
      <w:bCs/>
      <w:i/>
      <w:iCs/>
      <w:sz w:val="24"/>
      <w:szCs w:val="24"/>
    </w:rPr>
  </w:style>
  <w:style w:type="paragraph" w:customStyle="1" w:styleId="kiscim113">
    <w:name w:val="kiscim113"/>
    <w:uiPriority w:val="99"/>
    <w:rsid w:val="009263D2"/>
    <w:pPr>
      <w:keepNext/>
      <w:spacing w:before="140" w:after="140" w:line="280" w:lineRule="exact"/>
    </w:pPr>
    <w:rPr>
      <w:rFonts w:eastAsia="Calibri"/>
      <w:b/>
      <w:bCs/>
      <w:sz w:val="24"/>
      <w:szCs w:val="24"/>
    </w:rPr>
  </w:style>
  <w:style w:type="paragraph" w:customStyle="1" w:styleId="kiscim212">
    <w:name w:val="kiscim2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
    <w:name w:val="lista0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
    <w:name w:val="lista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
    <w:name w:val="szoveg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
    <w:name w:val="táblacim12"/>
    <w:basedOn w:val="Norml"/>
    <w:uiPriority w:val="99"/>
    <w:rsid w:val="009263D2"/>
    <w:pPr>
      <w:spacing w:line="280" w:lineRule="exact"/>
      <w:jc w:val="both"/>
    </w:pPr>
    <w:rPr>
      <w:rFonts w:eastAsia="Calibri"/>
      <w:b/>
      <w:bCs/>
      <w:noProof/>
      <w:sz w:val="20"/>
      <w:lang w:eastAsia="hu-HU"/>
    </w:rPr>
  </w:style>
  <w:style w:type="paragraph" w:customStyle="1" w:styleId="tblzatcm13">
    <w:name w:val="táblázatcím13"/>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
    <w:name w:val="fejléc13"/>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
    <w:name w:val="kiscim32"/>
    <w:next w:val="Norml"/>
    <w:uiPriority w:val="99"/>
    <w:rsid w:val="009263D2"/>
    <w:pPr>
      <w:keepNext/>
      <w:spacing w:before="140" w:after="140" w:line="280" w:lineRule="exact"/>
      <w:jc w:val="both"/>
    </w:pPr>
    <w:rPr>
      <w:rFonts w:eastAsia="Calibri"/>
      <w:b/>
      <w:bCs/>
      <w:i/>
      <w:iCs/>
      <w:sz w:val="24"/>
      <w:szCs w:val="24"/>
    </w:rPr>
  </w:style>
  <w:style w:type="paragraph" w:customStyle="1" w:styleId="kiscim114">
    <w:name w:val="kiscim114"/>
    <w:uiPriority w:val="99"/>
    <w:rsid w:val="009263D2"/>
    <w:pPr>
      <w:keepNext/>
      <w:spacing w:before="140" w:after="140" w:line="280" w:lineRule="exact"/>
    </w:pPr>
    <w:rPr>
      <w:rFonts w:eastAsia="Calibri"/>
      <w:b/>
      <w:bCs/>
      <w:sz w:val="24"/>
      <w:szCs w:val="24"/>
    </w:rPr>
  </w:style>
  <w:style w:type="paragraph" w:customStyle="1" w:styleId="kiscim213">
    <w:name w:val="kiscim213"/>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
    <w:name w:val="lista0113"/>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
    <w:name w:val="lista1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
    <w:name w:val="szoveg13"/>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
    <w:name w:val="táblacim13"/>
    <w:basedOn w:val="Norml"/>
    <w:uiPriority w:val="99"/>
    <w:rsid w:val="009263D2"/>
    <w:pPr>
      <w:spacing w:line="280" w:lineRule="exact"/>
      <w:jc w:val="both"/>
    </w:pPr>
    <w:rPr>
      <w:rFonts w:eastAsia="Calibri"/>
      <w:b/>
      <w:bCs/>
      <w:noProof/>
      <w:sz w:val="20"/>
      <w:lang w:eastAsia="hu-HU"/>
    </w:rPr>
  </w:style>
  <w:style w:type="paragraph" w:customStyle="1" w:styleId="tblzatcm14">
    <w:name w:val="táblázatcím14"/>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
    <w:name w:val="fejléc14"/>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
    <w:name w:val="kiscim33"/>
    <w:next w:val="Norml"/>
    <w:uiPriority w:val="99"/>
    <w:rsid w:val="009263D2"/>
    <w:pPr>
      <w:keepNext/>
      <w:spacing w:before="140" w:after="140" w:line="280" w:lineRule="exact"/>
      <w:jc w:val="both"/>
    </w:pPr>
    <w:rPr>
      <w:rFonts w:eastAsia="Calibri"/>
      <w:b/>
      <w:bCs/>
      <w:i/>
      <w:iCs/>
      <w:sz w:val="24"/>
      <w:szCs w:val="24"/>
    </w:rPr>
  </w:style>
  <w:style w:type="paragraph" w:customStyle="1" w:styleId="kiscim115">
    <w:name w:val="kiscim115"/>
    <w:uiPriority w:val="99"/>
    <w:rsid w:val="009263D2"/>
    <w:pPr>
      <w:keepNext/>
      <w:spacing w:before="140" w:after="140" w:line="280" w:lineRule="exact"/>
    </w:pPr>
    <w:rPr>
      <w:rFonts w:eastAsia="Calibri"/>
      <w:b/>
      <w:bCs/>
      <w:sz w:val="24"/>
      <w:szCs w:val="24"/>
    </w:rPr>
  </w:style>
  <w:style w:type="paragraph" w:customStyle="1" w:styleId="kiscim214">
    <w:name w:val="kiscim214"/>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
    <w:name w:val="lista0114"/>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
    <w:name w:val="lista1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
    <w:name w:val="szoveg14"/>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
    <w:name w:val="táblacim14"/>
    <w:basedOn w:val="Norml"/>
    <w:uiPriority w:val="99"/>
    <w:rsid w:val="009263D2"/>
    <w:pPr>
      <w:spacing w:line="280" w:lineRule="exact"/>
      <w:jc w:val="both"/>
    </w:pPr>
    <w:rPr>
      <w:rFonts w:eastAsia="Calibri"/>
      <w:b/>
      <w:bCs/>
      <w:noProof/>
      <w:sz w:val="20"/>
      <w:lang w:eastAsia="hu-HU"/>
    </w:rPr>
  </w:style>
  <w:style w:type="paragraph" w:customStyle="1" w:styleId="tblzatcm15">
    <w:name w:val="táblázatcím15"/>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
    <w:name w:val="fejléc15"/>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
    <w:name w:val="kiscim34"/>
    <w:next w:val="Norml"/>
    <w:uiPriority w:val="99"/>
    <w:rsid w:val="009263D2"/>
    <w:pPr>
      <w:keepNext/>
      <w:spacing w:before="140" w:after="140" w:line="280" w:lineRule="exact"/>
      <w:jc w:val="both"/>
    </w:pPr>
    <w:rPr>
      <w:rFonts w:eastAsia="Calibri"/>
      <w:b/>
      <w:bCs/>
      <w:i/>
      <w:iCs/>
      <w:sz w:val="24"/>
      <w:szCs w:val="24"/>
    </w:rPr>
  </w:style>
  <w:style w:type="paragraph" w:customStyle="1" w:styleId="kiscim116">
    <w:name w:val="kiscim116"/>
    <w:uiPriority w:val="99"/>
    <w:rsid w:val="009263D2"/>
    <w:pPr>
      <w:keepNext/>
      <w:spacing w:before="140" w:after="140" w:line="280" w:lineRule="exact"/>
    </w:pPr>
    <w:rPr>
      <w:rFonts w:eastAsia="Calibri"/>
      <w:b/>
      <w:bCs/>
      <w:sz w:val="24"/>
      <w:szCs w:val="24"/>
    </w:rPr>
  </w:style>
  <w:style w:type="paragraph" w:customStyle="1" w:styleId="kiscim215">
    <w:name w:val="kiscim215"/>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
    <w:name w:val="lista0115"/>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
    <w:name w:val="lista1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
    <w:name w:val="szoveg15"/>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
    <w:name w:val="táblacim15"/>
    <w:basedOn w:val="Norml"/>
    <w:uiPriority w:val="99"/>
    <w:rsid w:val="009263D2"/>
    <w:pPr>
      <w:spacing w:line="280" w:lineRule="exact"/>
      <w:jc w:val="both"/>
    </w:pPr>
    <w:rPr>
      <w:rFonts w:eastAsia="Calibri"/>
      <w:b/>
      <w:bCs/>
      <w:noProof/>
      <w:sz w:val="20"/>
      <w:lang w:eastAsia="hu-HU"/>
    </w:rPr>
  </w:style>
  <w:style w:type="paragraph" w:customStyle="1" w:styleId="tblzatcm16">
    <w:name w:val="táblázatcím16"/>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
    <w:name w:val="fejléc16"/>
    <w:basedOn w:val="Norml"/>
    <w:autoRedefine/>
    <w:uiPriority w:val="99"/>
    <w:rsid w:val="009263D2"/>
    <w:pPr>
      <w:tabs>
        <w:tab w:val="right" w:pos="9000"/>
      </w:tabs>
    </w:pPr>
    <w:rPr>
      <w:rFonts w:eastAsia="Calibri"/>
      <w:i/>
      <w:iCs/>
      <w:sz w:val="20"/>
      <w:u w:val="single"/>
      <w:lang w:eastAsia="hu-HU"/>
    </w:rPr>
  </w:style>
  <w:style w:type="paragraph" w:customStyle="1" w:styleId="vonalastblzat">
    <w:name w:val="vonalas táblázat"/>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character" w:customStyle="1" w:styleId="lfejCharChar">
    <w:name w:val="Élőfej Char Char"/>
    <w:aliases w:val="Char Char Char11,Char Char Char Char Char,Élőfej Char5, Char Char41 Char Char, Char Char41 Char1,Char Char41 Char Char,Char Char41 Char11, Char Char Char Char, Char Char Char1,Char Char41 Char111"/>
    <w:uiPriority w:val="99"/>
    <w:rsid w:val="009263D2"/>
    <w:rPr>
      <w:rFonts w:cs="Times New Roman"/>
      <w:sz w:val="24"/>
      <w:szCs w:val="24"/>
      <w:lang w:val="hu-HU" w:eastAsia="hu-HU"/>
    </w:rPr>
  </w:style>
  <w:style w:type="paragraph" w:styleId="Alrs">
    <w:name w:val="Signature"/>
    <w:basedOn w:val="Norml"/>
    <w:link w:val="AlrsChar"/>
    <w:uiPriority w:val="99"/>
    <w:rsid w:val="009263D2"/>
    <w:pPr>
      <w:spacing w:line="280" w:lineRule="exact"/>
      <w:ind w:left="4252"/>
      <w:jc w:val="both"/>
    </w:pPr>
    <w:rPr>
      <w:rFonts w:eastAsia="Calibri"/>
      <w:noProof/>
      <w:szCs w:val="24"/>
    </w:rPr>
  </w:style>
  <w:style w:type="character" w:customStyle="1" w:styleId="AlrsChar">
    <w:name w:val="Aláírás Char"/>
    <w:link w:val="Alrs"/>
    <w:uiPriority w:val="99"/>
    <w:rsid w:val="009263D2"/>
    <w:rPr>
      <w:rFonts w:eastAsia="Calibri"/>
      <w:noProof/>
      <w:sz w:val="24"/>
      <w:szCs w:val="24"/>
    </w:rPr>
  </w:style>
  <w:style w:type="paragraph" w:styleId="Befejezs">
    <w:name w:val="Closing"/>
    <w:basedOn w:val="Norml"/>
    <w:link w:val="BefejezsChar"/>
    <w:uiPriority w:val="99"/>
    <w:rsid w:val="009263D2"/>
    <w:pPr>
      <w:spacing w:line="280" w:lineRule="exact"/>
      <w:ind w:left="4252"/>
      <w:jc w:val="both"/>
    </w:pPr>
    <w:rPr>
      <w:rFonts w:eastAsia="Calibri"/>
      <w:noProof/>
      <w:szCs w:val="24"/>
    </w:rPr>
  </w:style>
  <w:style w:type="character" w:customStyle="1" w:styleId="BefejezsChar">
    <w:name w:val="Befejezés Char"/>
    <w:link w:val="Befejezs"/>
    <w:uiPriority w:val="99"/>
    <w:rsid w:val="009263D2"/>
    <w:rPr>
      <w:rFonts w:eastAsia="Calibri"/>
      <w:noProof/>
      <w:sz w:val="24"/>
      <w:szCs w:val="24"/>
    </w:rPr>
  </w:style>
  <w:style w:type="paragraph" w:styleId="Bortkcm">
    <w:name w:val="envelope address"/>
    <w:basedOn w:val="Norml"/>
    <w:uiPriority w:val="99"/>
    <w:rsid w:val="009263D2"/>
    <w:pPr>
      <w:framePr w:w="7920" w:h="1980" w:hRule="exact" w:hSpace="141" w:wrap="auto" w:hAnchor="page" w:xAlign="center" w:yAlign="bottom"/>
      <w:spacing w:line="280" w:lineRule="exact"/>
      <w:ind w:left="2880"/>
      <w:jc w:val="both"/>
    </w:pPr>
    <w:rPr>
      <w:rFonts w:ascii="Arial" w:eastAsia="Calibri" w:hAnsi="Arial" w:cs="Arial"/>
      <w:noProof/>
      <w:szCs w:val="24"/>
      <w:lang w:eastAsia="hu-HU"/>
    </w:rPr>
  </w:style>
  <w:style w:type="paragraph" w:styleId="Dtum">
    <w:name w:val="Date"/>
    <w:basedOn w:val="Norml"/>
    <w:next w:val="Norml"/>
    <w:link w:val="DtumChar"/>
    <w:uiPriority w:val="99"/>
    <w:rsid w:val="009263D2"/>
    <w:pPr>
      <w:spacing w:line="280" w:lineRule="exact"/>
      <w:jc w:val="both"/>
    </w:pPr>
    <w:rPr>
      <w:rFonts w:eastAsia="Calibri"/>
      <w:noProof/>
      <w:szCs w:val="24"/>
    </w:rPr>
  </w:style>
  <w:style w:type="character" w:customStyle="1" w:styleId="DtumChar">
    <w:name w:val="Dátum Char"/>
    <w:link w:val="Dtum"/>
    <w:uiPriority w:val="99"/>
    <w:rsid w:val="009263D2"/>
    <w:rPr>
      <w:rFonts w:eastAsia="Calibri"/>
      <w:noProof/>
      <w:sz w:val="24"/>
      <w:szCs w:val="24"/>
    </w:rPr>
  </w:style>
  <w:style w:type="table" w:styleId="Egyszertblzat1">
    <w:name w:val="Table Simple 1"/>
    <w:basedOn w:val="Normltblzat"/>
    <w:uiPriority w:val="99"/>
    <w:rsid w:val="009263D2"/>
    <w:rPr>
      <w:rFonts w:eastAsia="Calibri"/>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Egyszertblzat2">
    <w:name w:val="Table Simple 2"/>
    <w:basedOn w:val="Normltblzat"/>
    <w:uiPriority w:val="99"/>
    <w:rsid w:val="009263D2"/>
    <w:rPr>
      <w:rFonts w:eastAsia="Calibri"/>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uiPriority w:val="99"/>
    <w:rsid w:val="009263D2"/>
    <w:rPr>
      <w:rFonts w:eastAsia="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uiPriority w:val="99"/>
    <w:rsid w:val="009263D2"/>
    <w:pPr>
      <w:spacing w:line="280" w:lineRule="exact"/>
      <w:jc w:val="both"/>
    </w:pPr>
    <w:rPr>
      <w:rFonts w:eastAsia="Calibri"/>
      <w:noProof/>
      <w:szCs w:val="24"/>
    </w:rPr>
  </w:style>
  <w:style w:type="character" w:customStyle="1" w:styleId="E-mailalrsaChar">
    <w:name w:val="E-mail aláírása Char"/>
    <w:link w:val="E-mailalrsa"/>
    <w:uiPriority w:val="99"/>
    <w:rsid w:val="009263D2"/>
    <w:rPr>
      <w:rFonts w:eastAsia="Calibri"/>
      <w:noProof/>
      <w:sz w:val="24"/>
      <w:szCs w:val="24"/>
    </w:rPr>
  </w:style>
  <w:style w:type="paragraph" w:styleId="Feladcmebortkon">
    <w:name w:val="envelope return"/>
    <w:basedOn w:val="Norml"/>
    <w:uiPriority w:val="99"/>
    <w:rsid w:val="009263D2"/>
    <w:pPr>
      <w:spacing w:line="280" w:lineRule="exact"/>
      <w:jc w:val="both"/>
    </w:pPr>
    <w:rPr>
      <w:rFonts w:ascii="Arial" w:eastAsia="Calibri" w:hAnsi="Arial" w:cs="Arial"/>
      <w:noProof/>
      <w:sz w:val="20"/>
      <w:lang w:eastAsia="hu-HU"/>
    </w:rPr>
  </w:style>
  <w:style w:type="paragraph" w:styleId="Felsorols5">
    <w:name w:val="List Bullet 5"/>
    <w:basedOn w:val="Norml"/>
    <w:uiPriority w:val="99"/>
    <w:rsid w:val="009263D2"/>
    <w:pPr>
      <w:numPr>
        <w:numId w:val="2"/>
      </w:numPr>
      <w:tabs>
        <w:tab w:val="clear" w:pos="360"/>
        <w:tab w:val="num" w:pos="1492"/>
      </w:tabs>
      <w:spacing w:line="280" w:lineRule="exact"/>
      <w:ind w:left="1492"/>
      <w:jc w:val="both"/>
    </w:pPr>
    <w:rPr>
      <w:rFonts w:eastAsia="Calibri"/>
      <w:noProof/>
      <w:szCs w:val="24"/>
      <w:lang w:eastAsia="hu-HU"/>
    </w:rPr>
  </w:style>
  <w:style w:type="table" w:styleId="Finomtblzat1">
    <w:name w:val="Table Subtle 1"/>
    <w:basedOn w:val="Normltblzat"/>
    <w:uiPriority w:val="99"/>
    <w:rsid w:val="009263D2"/>
    <w:rPr>
      <w:rFonts w:eastAsia="Calibri"/>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Finomtblzat2">
    <w:name w:val="Table Subtle 2"/>
    <w:basedOn w:val="Normltblzat"/>
    <w:uiPriority w:val="99"/>
    <w:rsid w:val="009263D2"/>
    <w:rPr>
      <w:rFonts w:eastAsia="Calibri"/>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billentyzet">
    <w:name w:val="HTML Keyboard"/>
    <w:uiPriority w:val="99"/>
    <w:rsid w:val="009263D2"/>
    <w:rPr>
      <w:rFonts w:ascii="Courier New" w:hAnsi="Courier New" w:cs="Courier New"/>
      <w:sz w:val="20"/>
      <w:szCs w:val="20"/>
    </w:rPr>
  </w:style>
  <w:style w:type="paragraph" w:styleId="HTML-cm">
    <w:name w:val="HTML Address"/>
    <w:basedOn w:val="Norml"/>
    <w:link w:val="HTML-cmChar"/>
    <w:uiPriority w:val="99"/>
    <w:rsid w:val="009263D2"/>
    <w:pPr>
      <w:spacing w:line="280" w:lineRule="exact"/>
      <w:jc w:val="both"/>
    </w:pPr>
    <w:rPr>
      <w:rFonts w:eastAsia="Calibri"/>
      <w:i/>
      <w:iCs/>
      <w:noProof/>
      <w:szCs w:val="24"/>
    </w:rPr>
  </w:style>
  <w:style w:type="character" w:customStyle="1" w:styleId="HTML-cmChar">
    <w:name w:val="HTML-cím Char"/>
    <w:link w:val="HTML-cm"/>
    <w:uiPriority w:val="99"/>
    <w:rsid w:val="009263D2"/>
    <w:rPr>
      <w:rFonts w:eastAsia="Calibri"/>
      <w:i/>
      <w:iCs/>
      <w:noProof/>
      <w:sz w:val="24"/>
      <w:szCs w:val="24"/>
    </w:rPr>
  </w:style>
  <w:style w:type="character" w:styleId="HTML-definci">
    <w:name w:val="HTML Definition"/>
    <w:uiPriority w:val="99"/>
    <w:rsid w:val="009263D2"/>
    <w:rPr>
      <w:rFonts w:cs="Times New Roman"/>
      <w:i/>
      <w:iCs/>
    </w:rPr>
  </w:style>
  <w:style w:type="character" w:styleId="HTML-idzet">
    <w:name w:val="HTML Cite"/>
    <w:uiPriority w:val="99"/>
    <w:rsid w:val="009263D2"/>
    <w:rPr>
      <w:rFonts w:cs="Times New Roman"/>
      <w:i/>
      <w:iCs/>
    </w:rPr>
  </w:style>
  <w:style w:type="character" w:styleId="HTML-rgp">
    <w:name w:val="HTML Typewriter"/>
    <w:uiPriority w:val="99"/>
    <w:rsid w:val="009263D2"/>
    <w:rPr>
      <w:rFonts w:ascii="Courier New" w:hAnsi="Courier New" w:cs="Courier New"/>
      <w:sz w:val="20"/>
      <w:szCs w:val="20"/>
    </w:rPr>
  </w:style>
  <w:style w:type="character" w:styleId="HTML-kd">
    <w:name w:val="HTML Code"/>
    <w:uiPriority w:val="99"/>
    <w:rsid w:val="009263D2"/>
    <w:rPr>
      <w:rFonts w:ascii="Courier New" w:hAnsi="Courier New" w:cs="Courier New"/>
      <w:sz w:val="20"/>
      <w:szCs w:val="20"/>
    </w:rPr>
  </w:style>
  <w:style w:type="character" w:styleId="HTML-minta">
    <w:name w:val="HTML Sample"/>
    <w:uiPriority w:val="99"/>
    <w:rsid w:val="009263D2"/>
    <w:rPr>
      <w:rFonts w:ascii="Courier New" w:hAnsi="Courier New" w:cs="Courier New"/>
    </w:rPr>
  </w:style>
  <w:style w:type="character" w:styleId="HTML-mozaiksz">
    <w:name w:val="HTML Acronym"/>
    <w:uiPriority w:val="99"/>
    <w:rsid w:val="009263D2"/>
    <w:rPr>
      <w:rFonts w:cs="Times New Roman"/>
    </w:rPr>
  </w:style>
  <w:style w:type="character" w:styleId="HTML-vltoz">
    <w:name w:val="HTML Variable"/>
    <w:uiPriority w:val="99"/>
    <w:rsid w:val="009263D2"/>
    <w:rPr>
      <w:rFonts w:cs="Times New Roman"/>
      <w:i/>
      <w:iCs/>
    </w:rPr>
  </w:style>
  <w:style w:type="character" w:styleId="Kiemels">
    <w:name w:val="Emphasis"/>
    <w:uiPriority w:val="99"/>
    <w:qFormat/>
    <w:locked/>
    <w:rsid w:val="009263D2"/>
    <w:rPr>
      <w:rFonts w:cs="Times New Roman"/>
      <w:i/>
      <w:iCs/>
    </w:rPr>
  </w:style>
  <w:style w:type="table" w:styleId="Klasszikustblzat1">
    <w:name w:val="Table Classic 1"/>
    <w:basedOn w:val="Normltblzat"/>
    <w:uiPriority w:val="99"/>
    <w:rsid w:val="009263D2"/>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Klasszikustblzat2">
    <w:name w:val="Table Classic 2"/>
    <w:basedOn w:val="Normltblzat"/>
    <w:uiPriority w:val="99"/>
    <w:rsid w:val="009263D2"/>
    <w:rPr>
      <w:rFonts w:eastAsia="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szikustblzat3">
    <w:name w:val="Table Classic 3"/>
    <w:basedOn w:val="Normltblzat"/>
    <w:uiPriority w:val="99"/>
    <w:rsid w:val="009263D2"/>
    <w:rPr>
      <w:rFonts w:eastAsia="Calibri"/>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Klasszikustblzat4">
    <w:name w:val="Table Classic 4"/>
    <w:basedOn w:val="Normltblzat"/>
    <w:uiPriority w:val="99"/>
    <w:rsid w:val="009263D2"/>
    <w:rPr>
      <w:rFonts w:eastAsia="Calibri"/>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styleId="Lista5">
    <w:name w:val="List 5"/>
    <w:basedOn w:val="Norml"/>
    <w:uiPriority w:val="99"/>
    <w:rsid w:val="009263D2"/>
    <w:pPr>
      <w:spacing w:line="280" w:lineRule="exact"/>
      <w:ind w:left="1415" w:hanging="283"/>
      <w:jc w:val="both"/>
    </w:pPr>
    <w:rPr>
      <w:rFonts w:eastAsia="Calibri"/>
      <w:noProof/>
      <w:szCs w:val="24"/>
      <w:lang w:eastAsia="hu-HU"/>
    </w:rPr>
  </w:style>
  <w:style w:type="paragraph" w:styleId="Listafolytatsa3">
    <w:name w:val="List Continue 3"/>
    <w:basedOn w:val="Norml"/>
    <w:uiPriority w:val="99"/>
    <w:rsid w:val="009263D2"/>
    <w:pPr>
      <w:spacing w:after="120" w:line="280" w:lineRule="exact"/>
      <w:ind w:left="849"/>
      <w:jc w:val="both"/>
    </w:pPr>
    <w:rPr>
      <w:rFonts w:eastAsia="Calibri"/>
      <w:noProof/>
      <w:szCs w:val="24"/>
      <w:lang w:eastAsia="hu-HU"/>
    </w:rPr>
  </w:style>
  <w:style w:type="paragraph" w:styleId="Listafolytatsa4">
    <w:name w:val="List Continue 4"/>
    <w:basedOn w:val="Norml"/>
    <w:uiPriority w:val="99"/>
    <w:rsid w:val="009263D2"/>
    <w:pPr>
      <w:spacing w:after="120" w:line="280" w:lineRule="exact"/>
      <w:ind w:left="1132"/>
      <w:jc w:val="both"/>
    </w:pPr>
    <w:rPr>
      <w:rFonts w:eastAsia="Calibri"/>
      <w:noProof/>
      <w:szCs w:val="24"/>
      <w:lang w:eastAsia="hu-HU"/>
    </w:rPr>
  </w:style>
  <w:style w:type="paragraph" w:styleId="Listafolytatsa5">
    <w:name w:val="List Continue 5"/>
    <w:basedOn w:val="Norml"/>
    <w:uiPriority w:val="99"/>
    <w:rsid w:val="009263D2"/>
    <w:pPr>
      <w:spacing w:after="120" w:line="280" w:lineRule="exact"/>
      <w:ind w:left="1415"/>
      <w:jc w:val="both"/>
    </w:pPr>
    <w:rPr>
      <w:rFonts w:eastAsia="Calibri"/>
      <w:noProof/>
      <w:szCs w:val="24"/>
      <w:lang w:eastAsia="hu-HU"/>
    </w:rPr>
  </w:style>
  <w:style w:type="table" w:styleId="Listaszertblzat1">
    <w:name w:val="Table List 1"/>
    <w:basedOn w:val="Normltblzat"/>
    <w:uiPriority w:val="99"/>
    <w:rsid w:val="009263D2"/>
    <w:rPr>
      <w:rFonts w:eastAsia="Calibri"/>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2">
    <w:name w:val="Table List 2"/>
    <w:basedOn w:val="Normltblzat"/>
    <w:uiPriority w:val="99"/>
    <w:rsid w:val="009263D2"/>
    <w:rPr>
      <w:rFonts w:eastAsia="Calibri"/>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Listaszertblzat3">
    <w:name w:val="Table List 3"/>
    <w:basedOn w:val="Normltblzat"/>
    <w:uiPriority w:val="99"/>
    <w:rsid w:val="009263D2"/>
    <w:rPr>
      <w:rFonts w:eastAsia="Calibri"/>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Listaszertblzat4">
    <w:name w:val="Table List 4"/>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uiPriority w:val="99"/>
    <w:rsid w:val="009263D2"/>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Listaszertblzat6">
    <w:name w:val="Table List 6"/>
    <w:basedOn w:val="Normltblzat"/>
    <w:uiPriority w:val="99"/>
    <w:rsid w:val="009263D2"/>
    <w:rPr>
      <w:rFonts w:eastAsia="Calibri"/>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Listaszertblzat7">
    <w:name w:val="Table List 7"/>
    <w:basedOn w:val="Normltblzat"/>
    <w:uiPriority w:val="99"/>
    <w:rsid w:val="009263D2"/>
    <w:rPr>
      <w:rFonts w:eastAsia="Calibri"/>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Listaszertblzat8">
    <w:name w:val="Table List 8"/>
    <w:basedOn w:val="Normltblzat"/>
    <w:uiPriority w:val="99"/>
    <w:rsid w:val="009263D2"/>
    <w:rPr>
      <w:rFonts w:eastAsia="Calibri"/>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uiPriority w:val="99"/>
    <w:rsid w:val="009263D2"/>
    <w:pPr>
      <w:spacing w:line="280" w:lineRule="exact"/>
      <w:jc w:val="both"/>
    </w:pPr>
    <w:rPr>
      <w:rFonts w:eastAsia="Calibri"/>
      <w:noProof/>
      <w:szCs w:val="24"/>
    </w:rPr>
  </w:style>
  <w:style w:type="character" w:customStyle="1" w:styleId="MegjegyzsfejChar">
    <w:name w:val="Megjegyzésfej Char"/>
    <w:link w:val="Megjegyzsfej"/>
    <w:uiPriority w:val="99"/>
    <w:rsid w:val="009263D2"/>
    <w:rPr>
      <w:rFonts w:eastAsia="Calibri"/>
      <w:noProof/>
      <w:sz w:val="24"/>
      <w:szCs w:val="24"/>
    </w:rPr>
  </w:style>
  <w:style w:type="paragraph" w:styleId="Megszlts">
    <w:name w:val="Salutation"/>
    <w:basedOn w:val="Norml"/>
    <w:next w:val="Norml"/>
    <w:link w:val="MegszltsChar"/>
    <w:uiPriority w:val="99"/>
    <w:rsid w:val="009263D2"/>
    <w:pPr>
      <w:spacing w:line="280" w:lineRule="exact"/>
      <w:jc w:val="both"/>
    </w:pPr>
    <w:rPr>
      <w:rFonts w:eastAsia="Calibri"/>
      <w:noProof/>
      <w:szCs w:val="24"/>
    </w:rPr>
  </w:style>
  <w:style w:type="character" w:customStyle="1" w:styleId="MegszltsChar">
    <w:name w:val="Megszólítás Char"/>
    <w:link w:val="Megszlts"/>
    <w:uiPriority w:val="99"/>
    <w:rsid w:val="009263D2"/>
    <w:rPr>
      <w:rFonts w:eastAsia="Calibri"/>
      <w:noProof/>
      <w:sz w:val="24"/>
      <w:szCs w:val="24"/>
    </w:rPr>
  </w:style>
  <w:style w:type="table" w:styleId="Moderntblzat">
    <w:name w:val="Table Contemporary"/>
    <w:basedOn w:val="Normltblzat"/>
    <w:uiPriority w:val="99"/>
    <w:rsid w:val="009263D2"/>
    <w:rPr>
      <w:rFonts w:eastAsia="Calibri"/>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uiPriority w:val="99"/>
    <w:rsid w:val="009263D2"/>
    <w:rPr>
      <w:rFonts w:eastAsia="Calibri"/>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2">
    <w:name w:val="Table Columns 2"/>
    <w:basedOn w:val="Normltblzat"/>
    <w:uiPriority w:val="99"/>
    <w:rsid w:val="009263D2"/>
    <w:rPr>
      <w:rFonts w:eastAsia="Calibri"/>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Oszlopostblzat3">
    <w:name w:val="Table Columns 3"/>
    <w:basedOn w:val="Normltblzat"/>
    <w:uiPriority w:val="99"/>
    <w:rsid w:val="009263D2"/>
    <w:rPr>
      <w:rFonts w:eastAsia="Calibri"/>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Oszlopostblzat4">
    <w:name w:val="Table Columns 4"/>
    <w:basedOn w:val="Normltblzat"/>
    <w:uiPriority w:val="99"/>
    <w:rsid w:val="009263D2"/>
    <w:rPr>
      <w:rFonts w:eastAsia="Calibri"/>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Oszlopostblzat5">
    <w:name w:val="Table Columns 5"/>
    <w:basedOn w:val="Normltblzat"/>
    <w:uiPriority w:val="99"/>
    <w:rsid w:val="009263D2"/>
    <w:rPr>
      <w:rFonts w:eastAsia="Calibri"/>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Profitblzat">
    <w:name w:val="Table Professional"/>
    <w:basedOn w:val="Normltblzat"/>
    <w:uiPriority w:val="99"/>
    <w:rsid w:val="009263D2"/>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uiPriority w:val="99"/>
    <w:rsid w:val="009263D2"/>
    <w:rPr>
      <w:rFonts w:eastAsia="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Rcsostblzat2">
    <w:name w:val="Table Grid 2"/>
    <w:basedOn w:val="Normltblzat"/>
    <w:uiPriority w:val="99"/>
    <w:rsid w:val="009263D2"/>
    <w:rPr>
      <w:rFonts w:eastAsia="Calibri"/>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3">
    <w:name w:val="Table Grid 3"/>
    <w:basedOn w:val="Normltblzat"/>
    <w:uiPriority w:val="99"/>
    <w:rsid w:val="009263D2"/>
    <w:rPr>
      <w:rFonts w:eastAsia="Calibri"/>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Rcsostblzat4">
    <w:name w:val="Table Grid 4"/>
    <w:basedOn w:val="Normltblzat"/>
    <w:uiPriority w:val="99"/>
    <w:rsid w:val="009263D2"/>
    <w:rPr>
      <w:rFonts w:eastAsia="Calibri"/>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Rcsostblzat5">
    <w:name w:val="Table Grid 5"/>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6">
    <w:name w:val="Table Grid 6"/>
    <w:basedOn w:val="Normltblzat"/>
    <w:uiPriority w:val="99"/>
    <w:rsid w:val="009263D2"/>
    <w:rPr>
      <w:rFonts w:eastAsia="Calibri"/>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7">
    <w:name w:val="Table Grid 7"/>
    <w:basedOn w:val="Normltblzat"/>
    <w:uiPriority w:val="99"/>
    <w:rsid w:val="009263D2"/>
    <w:rPr>
      <w:rFonts w:eastAsia="Calibri"/>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Rcsostblzat8">
    <w:name w:val="Table Grid 8"/>
    <w:basedOn w:val="Normltblzat"/>
    <w:uiPriority w:val="99"/>
    <w:rsid w:val="009263D2"/>
    <w:rPr>
      <w:rFonts w:eastAsia="Calibri"/>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styleId="Sorszma">
    <w:name w:val="line number"/>
    <w:uiPriority w:val="99"/>
    <w:rsid w:val="009263D2"/>
    <w:rPr>
      <w:rFonts w:cs="Times New Roman"/>
    </w:rPr>
  </w:style>
  <w:style w:type="paragraph" w:styleId="Szmozottlista2">
    <w:name w:val="List Number 2"/>
    <w:basedOn w:val="Norml"/>
    <w:uiPriority w:val="99"/>
    <w:rsid w:val="009263D2"/>
    <w:pPr>
      <w:numPr>
        <w:numId w:val="3"/>
      </w:numPr>
      <w:spacing w:line="280" w:lineRule="exact"/>
      <w:jc w:val="both"/>
    </w:pPr>
    <w:rPr>
      <w:rFonts w:eastAsia="Calibri"/>
      <w:noProof/>
      <w:szCs w:val="24"/>
      <w:lang w:eastAsia="hu-HU"/>
    </w:rPr>
  </w:style>
  <w:style w:type="paragraph" w:styleId="Szmozottlista3">
    <w:name w:val="List Number 3"/>
    <w:basedOn w:val="Norml"/>
    <w:uiPriority w:val="99"/>
    <w:rsid w:val="009263D2"/>
    <w:pPr>
      <w:numPr>
        <w:numId w:val="4"/>
      </w:numPr>
      <w:spacing w:line="280" w:lineRule="exact"/>
      <w:jc w:val="both"/>
    </w:pPr>
    <w:rPr>
      <w:rFonts w:eastAsia="Calibri"/>
      <w:noProof/>
      <w:szCs w:val="24"/>
      <w:lang w:eastAsia="hu-HU"/>
    </w:rPr>
  </w:style>
  <w:style w:type="paragraph" w:styleId="Szmozottlista4">
    <w:name w:val="List Number 4"/>
    <w:basedOn w:val="Norml"/>
    <w:uiPriority w:val="99"/>
    <w:rsid w:val="009263D2"/>
    <w:pPr>
      <w:numPr>
        <w:numId w:val="5"/>
      </w:numPr>
      <w:spacing w:line="280" w:lineRule="exact"/>
      <w:jc w:val="both"/>
    </w:pPr>
    <w:rPr>
      <w:rFonts w:eastAsia="Calibri"/>
      <w:noProof/>
      <w:szCs w:val="24"/>
      <w:lang w:eastAsia="hu-HU"/>
    </w:rPr>
  </w:style>
  <w:style w:type="paragraph" w:styleId="Szmozottlista5">
    <w:name w:val="List Number 5"/>
    <w:basedOn w:val="Norml"/>
    <w:uiPriority w:val="99"/>
    <w:rsid w:val="009263D2"/>
    <w:pPr>
      <w:numPr>
        <w:numId w:val="6"/>
      </w:numPr>
      <w:tabs>
        <w:tab w:val="clear" w:pos="360"/>
        <w:tab w:val="num" w:pos="1492"/>
      </w:tabs>
      <w:spacing w:line="280" w:lineRule="exact"/>
      <w:ind w:left="1492"/>
      <w:jc w:val="both"/>
    </w:pPr>
    <w:rPr>
      <w:rFonts w:eastAsia="Calibri"/>
      <w:noProof/>
      <w:szCs w:val="24"/>
      <w:lang w:eastAsia="hu-HU"/>
    </w:rPr>
  </w:style>
  <w:style w:type="paragraph" w:styleId="Szvegtrzselssora">
    <w:name w:val="Body Text First Indent"/>
    <w:basedOn w:val="Szvegtrzs"/>
    <w:link w:val="SzvegtrzselssoraChar"/>
    <w:uiPriority w:val="99"/>
    <w:rsid w:val="009263D2"/>
    <w:pPr>
      <w:spacing w:after="120" w:line="280" w:lineRule="exact"/>
      <w:ind w:firstLine="210"/>
      <w:jc w:val="both"/>
    </w:pPr>
    <w:rPr>
      <w:rFonts w:eastAsia="Calibri"/>
      <w:noProof/>
      <w:szCs w:val="24"/>
    </w:rPr>
  </w:style>
  <w:style w:type="character" w:customStyle="1" w:styleId="SzvegtrzsChar2">
    <w:name w:val="Szövegtörzs Char2"/>
    <w:aliases w:val="Body Text3 Char2,Char3 Char2,Char6 Char Char Char2, Char11 Char2,Szövegtörzs1 Char2,Char6 Char1,Char11 Char Char Char1"/>
    <w:link w:val="Szvegtrzs"/>
    <w:uiPriority w:val="99"/>
    <w:rsid w:val="009263D2"/>
    <w:rPr>
      <w:sz w:val="24"/>
      <w:lang w:eastAsia="en-US"/>
    </w:rPr>
  </w:style>
  <w:style w:type="character" w:customStyle="1" w:styleId="SzvegtrzselssoraChar">
    <w:name w:val="Szövegtörzs első sora Char"/>
    <w:link w:val="Szvegtrzselssora"/>
    <w:uiPriority w:val="99"/>
    <w:rsid w:val="009263D2"/>
    <w:rPr>
      <w:rFonts w:eastAsia="Calibri"/>
      <w:noProof/>
      <w:sz w:val="24"/>
      <w:szCs w:val="24"/>
      <w:lang w:eastAsia="en-US"/>
    </w:rPr>
  </w:style>
  <w:style w:type="paragraph" w:styleId="Szvegtrzselssora2">
    <w:name w:val="Body Text First Indent 2"/>
    <w:basedOn w:val="Szvegtrzsbehzssal"/>
    <w:link w:val="Szvegtrzselssora2Char"/>
    <w:uiPriority w:val="99"/>
    <w:rsid w:val="009263D2"/>
    <w:pPr>
      <w:spacing w:after="120" w:line="280" w:lineRule="exact"/>
      <w:ind w:left="283" w:firstLine="210"/>
      <w:jc w:val="both"/>
    </w:pPr>
    <w:rPr>
      <w:rFonts w:eastAsia="Calibri"/>
      <w:noProof/>
      <w:szCs w:val="24"/>
    </w:rPr>
  </w:style>
  <w:style w:type="character" w:customStyle="1" w:styleId="SzvegtrzsbehzssalChar1">
    <w:name w:val="Szövegtörzs behúzással Char1"/>
    <w:aliases w:val="alap Char2,alap1 Char2,alap2 Char2,alap3 Char1"/>
    <w:link w:val="Szvegtrzsbehzssal"/>
    <w:uiPriority w:val="99"/>
    <w:rsid w:val="009263D2"/>
    <w:rPr>
      <w:sz w:val="24"/>
      <w:lang w:eastAsia="en-US"/>
    </w:rPr>
  </w:style>
  <w:style w:type="character" w:customStyle="1" w:styleId="Szvegtrzselssora2Char">
    <w:name w:val="Szövegtörzs első sora 2 Char"/>
    <w:link w:val="Szvegtrzselssora2"/>
    <w:uiPriority w:val="99"/>
    <w:rsid w:val="009263D2"/>
    <w:rPr>
      <w:rFonts w:eastAsia="Calibri"/>
      <w:noProof/>
      <w:sz w:val="24"/>
      <w:szCs w:val="24"/>
      <w:lang w:eastAsia="en-US"/>
    </w:rPr>
  </w:style>
  <w:style w:type="table" w:styleId="Tarkatblzat1">
    <w:name w:val="Table Colorful 1"/>
    <w:basedOn w:val="Normltblzat"/>
    <w:uiPriority w:val="99"/>
    <w:rsid w:val="009263D2"/>
    <w:rPr>
      <w:rFonts w:eastAsia="Calibri"/>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2">
    <w:name w:val="Table Colorful 2"/>
    <w:basedOn w:val="Normltblzat"/>
    <w:uiPriority w:val="99"/>
    <w:rsid w:val="009263D2"/>
    <w:rPr>
      <w:rFonts w:eastAsia="Calibri"/>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rkatblzat3">
    <w:name w:val="Table Colorful 3"/>
    <w:basedOn w:val="Normltblzat"/>
    <w:uiPriority w:val="99"/>
    <w:rsid w:val="009263D2"/>
    <w:rPr>
      <w:rFonts w:eastAsia="Calibri"/>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uiPriority w:val="99"/>
    <w:rsid w:val="009263D2"/>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hatstblzat1">
    <w:name w:val="Table 3D effects 1"/>
    <w:basedOn w:val="Normltblzat"/>
    <w:uiPriority w:val="99"/>
    <w:rsid w:val="009263D2"/>
    <w:rPr>
      <w:rFonts w:eastAsia="Calibri"/>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uiPriority w:val="99"/>
    <w:rsid w:val="009263D2"/>
    <w:rPr>
      <w:rFonts w:eastAsia="Calibri"/>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rhatstblzat3">
    <w:name w:val="Table 3D effects 3"/>
    <w:basedOn w:val="Normltblzat"/>
    <w:uiPriority w:val="99"/>
    <w:rsid w:val="009263D2"/>
    <w:rPr>
      <w:rFonts w:eastAsia="Calibri"/>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zenetfej">
    <w:name w:val="Message Header"/>
    <w:basedOn w:val="Norml"/>
    <w:link w:val="zenetfejChar"/>
    <w:uiPriority w:val="99"/>
    <w:rsid w:val="009263D2"/>
    <w:pPr>
      <w:pBdr>
        <w:top w:val="single" w:sz="6" w:space="1" w:color="auto"/>
        <w:left w:val="single" w:sz="6" w:space="1" w:color="auto"/>
        <w:bottom w:val="single" w:sz="6" w:space="1" w:color="auto"/>
        <w:right w:val="single" w:sz="6" w:space="1" w:color="auto"/>
      </w:pBdr>
      <w:shd w:val="pct20" w:color="auto" w:fill="auto"/>
      <w:spacing w:line="280" w:lineRule="exact"/>
      <w:ind w:left="1134" w:hanging="1134"/>
      <w:jc w:val="both"/>
    </w:pPr>
    <w:rPr>
      <w:rFonts w:ascii="Arial" w:eastAsia="Calibri" w:hAnsi="Arial"/>
      <w:noProof/>
      <w:szCs w:val="24"/>
    </w:rPr>
  </w:style>
  <w:style w:type="character" w:customStyle="1" w:styleId="zenetfejChar">
    <w:name w:val="Üzenetfej Char"/>
    <w:link w:val="zenetfej"/>
    <w:uiPriority w:val="99"/>
    <w:rsid w:val="009263D2"/>
    <w:rPr>
      <w:rFonts w:ascii="Arial" w:eastAsia="Calibri" w:hAnsi="Arial" w:cs="Arial"/>
      <w:noProof/>
      <w:sz w:val="24"/>
      <w:szCs w:val="24"/>
      <w:shd w:val="pct20" w:color="auto" w:fill="auto"/>
    </w:rPr>
  </w:style>
  <w:style w:type="table" w:styleId="Webestblzat1">
    <w:name w:val="Table Web 1"/>
    <w:basedOn w:val="Normltblzat"/>
    <w:uiPriority w:val="99"/>
    <w:rsid w:val="009263D2"/>
    <w:rPr>
      <w:rFonts w:eastAsia="Calibri"/>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2">
    <w:name w:val="Table Web 2"/>
    <w:basedOn w:val="Normltblzat"/>
    <w:uiPriority w:val="99"/>
    <w:rsid w:val="009263D2"/>
    <w:rPr>
      <w:rFonts w:eastAsia="Calibri"/>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estblzat3">
    <w:name w:val="Table Web 3"/>
    <w:basedOn w:val="Normltblzat"/>
    <w:uiPriority w:val="99"/>
    <w:rsid w:val="009263D2"/>
    <w:rPr>
      <w:rFonts w:eastAsia="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lusCmsor1">
    <w:name w:val="Stílus Címsor 1"/>
    <w:next w:val="szoveg"/>
    <w:uiPriority w:val="99"/>
    <w:rsid w:val="009263D2"/>
    <w:pPr>
      <w:keepNext/>
      <w:pageBreakBefore/>
      <w:spacing w:after="140" w:line="420" w:lineRule="exact"/>
    </w:pPr>
    <w:rPr>
      <w:rFonts w:eastAsia="Calibri"/>
      <w:b/>
      <w:bCs/>
      <w:kern w:val="32"/>
      <w:sz w:val="32"/>
      <w:szCs w:val="32"/>
    </w:rPr>
  </w:style>
  <w:style w:type="character" w:customStyle="1" w:styleId="szovegChar">
    <w:name w:val="szoveg Char"/>
    <w:link w:val="szoveg"/>
    <w:uiPriority w:val="99"/>
    <w:locked/>
    <w:rsid w:val="009263D2"/>
    <w:rPr>
      <w:rFonts w:eastAsia="Calibri"/>
      <w:noProof/>
      <w:sz w:val="24"/>
      <w:szCs w:val="24"/>
      <w:lang w:bidi="ar-SA"/>
    </w:rPr>
  </w:style>
  <w:style w:type="character" w:customStyle="1" w:styleId="CharChar21">
    <w:name w:val="Char Char21"/>
    <w:uiPriority w:val="99"/>
    <w:rsid w:val="009263D2"/>
    <w:rPr>
      <w:rFonts w:ascii="Arial" w:hAnsi="Arial" w:cs="Arial"/>
      <w:b/>
      <w:bCs/>
      <w:i/>
      <w:iCs/>
      <w:sz w:val="28"/>
      <w:szCs w:val="28"/>
      <w:lang w:val="hu-HU" w:eastAsia="hu-HU"/>
    </w:rPr>
  </w:style>
  <w:style w:type="paragraph" w:customStyle="1" w:styleId="fejlc17">
    <w:name w:val="fejléc17"/>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
    <w:name w:val="Élőfej Char Char1"/>
    <w:uiPriority w:val="99"/>
    <w:rsid w:val="009263D2"/>
    <w:rPr>
      <w:rFonts w:cs="Times New Roman"/>
      <w:sz w:val="24"/>
      <w:szCs w:val="24"/>
      <w:lang w:val="hu-HU" w:eastAsia="hu-HU"/>
    </w:rPr>
  </w:style>
  <w:style w:type="character" w:customStyle="1" w:styleId="CharChar11">
    <w:name w:val="Char Char11"/>
    <w:uiPriority w:val="99"/>
    <w:rsid w:val="009263D2"/>
    <w:rPr>
      <w:rFonts w:cs="Times New Roman"/>
      <w:sz w:val="24"/>
      <w:szCs w:val="24"/>
      <w:lang w:val="hu-HU" w:eastAsia="hu-HU"/>
    </w:rPr>
  </w:style>
  <w:style w:type="paragraph" w:customStyle="1" w:styleId="CharCharCharChar2">
    <w:name w:val="Char Char Char Char2"/>
    <w:basedOn w:val="Norml"/>
    <w:uiPriority w:val="99"/>
    <w:rsid w:val="009263D2"/>
    <w:pPr>
      <w:spacing w:line="280" w:lineRule="exact"/>
      <w:jc w:val="both"/>
    </w:pPr>
    <w:rPr>
      <w:rFonts w:eastAsia="Calibri"/>
      <w:noProof/>
      <w:szCs w:val="24"/>
      <w:lang w:val="pl-PL" w:eastAsia="pl-PL"/>
    </w:rPr>
  </w:style>
  <w:style w:type="paragraph" w:customStyle="1" w:styleId="xl2412">
    <w:name w:val="xl24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
    <w:name w:val="xl251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
    <w:name w:val="xl26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
    <w:name w:val="xl27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
    <w:name w:val="xl2810"/>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
    <w:name w:val="xl292"/>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
    <w:name w:val="xl30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
    <w:name w:val="xl31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
    <w:name w:val="xl322"/>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
    <w:name w:val="xl33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
    <w:name w:val="xl3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
    <w:name w:val="xl3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
    <w:name w:val="xl36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
    <w:name w:val="xl37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
    <w:name w:val="xl3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
    <w:name w:val="xl392"/>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
    <w:name w:val="xl402"/>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
    <w:name w:val="xl412"/>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
    <w:name w:val="xl422"/>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
    <w:name w:val="xl432"/>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
    <w:name w:val="xl44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
    <w:name w:val="xl45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
    <w:name w:val="xl462"/>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
    <w:name w:val="xl47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
    <w:name w:val="xl482"/>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
    <w:name w:val="xl49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
    <w:name w:val="xl50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
    <w:name w:val="xl51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
    <w:name w:val="xl522"/>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
    <w:name w:val="xl53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
    <w:name w:val="xl54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
    <w:name w:val="xl5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
    <w:name w:val="xl562"/>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
    <w:name w:val="xl57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
    <w:name w:val="xl58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
    <w:name w:val="xl59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
    <w:name w:val="xl60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
    <w:name w:val="xl61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
    <w:name w:val="xl62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
    <w:name w:val="xl632"/>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
    <w:name w:val="xl64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
    <w:name w:val="xl65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
    <w:name w:val="xl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
    <w:name w:val="xl67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
    <w:name w:val="xl68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
    <w:name w:val="xl6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
    <w:name w:val="xl7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
    <w:name w:val="xl71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
    <w:name w:val="xl72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
    <w:name w:val="xl73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
    <w:name w:val="xl74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
    <w:name w:val="xl752"/>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
    <w:name w:val="xl762"/>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
    <w:name w:val="xl772"/>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
    <w:name w:val="xl78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
    <w:name w:val="xl79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
    <w:name w:val="xl80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
    <w:name w:val="xl8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
    <w:name w:val="xl822"/>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
    <w:name w:val="xl832"/>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
    <w:name w:val="xl842"/>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
    <w:name w:val="xl852"/>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
    <w:name w:val="xl862"/>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
    <w:name w:val="xl8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
    <w:name w:val="xl88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
    <w:name w:val="xl89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
    <w:name w:val="xl902"/>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
    <w:name w:val="xl912"/>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
    <w:name w:val="xl92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
    <w:name w:val="xl93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
    <w:name w:val="xl94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
    <w:name w:val="xl95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
    <w:name w:val="xl962"/>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
    <w:name w:val="xl972"/>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
    <w:name w:val="xl982"/>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
    <w:name w:val="xl99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
    <w:name w:val="xl10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
    <w:name w:val="xl1012"/>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
    <w:name w:val="xl102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
    <w:name w:val="xl10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
    <w:name w:val="xl104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
    <w:name w:val="xl1052"/>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
    <w:name w:val="xl106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
    <w:name w:val="xl10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
    <w:name w:val="xl10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
    <w:name w:val="xl10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
    <w:name w:val="xl1102"/>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
    <w:name w:val="xl111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
    <w:name w:val="xl11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
    <w:name w:val="xl11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
    <w:name w:val="xl114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
    <w:name w:val="xl1152"/>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
    <w:name w:val="xl1162"/>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
    <w:name w:val="xl117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
    <w:name w:val="xl118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
    <w:name w:val="xl119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
    <w:name w:val="xl1202"/>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
    <w:name w:val="xl12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
    <w:name w:val="xl122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
    <w:name w:val="xl123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
    <w:name w:val="xl124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
    <w:name w:val="xl125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
    <w:name w:val="xl1262"/>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
    <w:name w:val="xl127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
    <w:name w:val="xl12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
    <w:name w:val="xl12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
    <w:name w:val="xl130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
    <w:name w:val="xl1312"/>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
    <w:name w:val="xl132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
    <w:name w:val="xl1332"/>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
    <w:name w:val="xl1342"/>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
    <w:name w:val="xl1352"/>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
    <w:name w:val="xl1362"/>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
    <w:name w:val="xl13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
    <w:name w:val="xl1382"/>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
    <w:name w:val="xl1392"/>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
    <w:name w:val="xl1402"/>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
    <w:name w:val="xl1412"/>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
    <w:name w:val="xl142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
    <w:name w:val="xl143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
    <w:name w:val="xl144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
    <w:name w:val="xl145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
    <w:name w:val="xl1462"/>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
    <w:name w:val="xl1472"/>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
    <w:name w:val="xl148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
    <w:name w:val="xl149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
    <w:name w:val="xl150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
    <w:name w:val="xl151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
    <w:name w:val="xl1522"/>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
    <w:name w:val="xl153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
    <w:name w:val="xl15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
    <w:name w:val="xl155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
    <w:name w:val="xl1562"/>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
    <w:name w:val="xl157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
    <w:name w:val="xl15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
    <w:name w:val="xl15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
    <w:name w:val="xl160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
    <w:name w:val="xl16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
    <w:name w:val="xl162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
    <w:name w:val="xl163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
    <w:name w:val="xl1642"/>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
    <w:name w:val="xl165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
    <w:name w:val="xl166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
    <w:name w:val="xl167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
    <w:name w:val="xl168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
    <w:name w:val="xl169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
    <w:name w:val="xl1702"/>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
    <w:name w:val="xl17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
    <w:name w:val="xl172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
    <w:name w:val="xl173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
    <w:name w:val="xl174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
    <w:name w:val="xl1752"/>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
    <w:name w:val="xl176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
    <w:name w:val="xl1772"/>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
    <w:name w:val="xl178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
    <w:name w:val="xl1792"/>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
    <w:name w:val="xl180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
    <w:name w:val="xl18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
    <w:name w:val="xl18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
    <w:name w:val="xl18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
    <w:name w:val="xl184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
    <w:name w:val="xl185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
    <w:name w:val="xl186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
    <w:name w:val="xl187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
    <w:name w:val="xl1882"/>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
    <w:name w:val="xl189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
    <w:name w:val="xl1902"/>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
    <w:name w:val="xl1912"/>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
    <w:name w:val="xl192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
    <w:name w:val="xl193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
    <w:name w:val="xl1942"/>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
    <w:name w:val="xl1952"/>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
    <w:name w:val="xl196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
    <w:name w:val="xl1972"/>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
    <w:name w:val="xl1982"/>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
    <w:name w:val="xl199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
    <w:name w:val="xl2002"/>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
    <w:name w:val="xl2012"/>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
    <w:name w:val="xl202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
    <w:name w:val="xl203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
    <w:name w:val="xl204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
    <w:name w:val="xl2052"/>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
    <w:name w:val="xl2062"/>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
    <w:name w:val="xl2072"/>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
    <w:name w:val="xl208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
    <w:name w:val="xl20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
    <w:name w:val="xl210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
    <w:name w:val="xl2112"/>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
    <w:name w:val="xl212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
    <w:name w:val="xl2132"/>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
    <w:name w:val="xl214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
    <w:name w:val="xl2152"/>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
    <w:name w:val="xl2162"/>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
    <w:name w:val="xl217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
    <w:name w:val="xl218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
    <w:name w:val="xl2192"/>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
    <w:name w:val="xl2202"/>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
    <w:name w:val="xl221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
    <w:name w:val="xl222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
    <w:name w:val="xl22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
    <w:name w:val="xl224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
    <w:name w:val="xl22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
    <w:name w:val="xl226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
    <w:name w:val="xl227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
    <w:name w:val="xl228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
    <w:name w:val="xl229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
    <w:name w:val="font52"/>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
    <w:name w:val="xl2213"/>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
    <w:name w:val="xl2312"/>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
    <w:name w:val="xl2302"/>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
    <w:name w:val="xl2313"/>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
    <w:name w:val="xl2322"/>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
    <w:name w:val="xl233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
    <w:name w:val="xl234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
    <w:name w:val="xl23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
    <w:name w:val="xl2362"/>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
    <w:name w:val="xl237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
    <w:name w:val="xl2382"/>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
    <w:name w:val="xl239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
    <w:name w:val="xl2402"/>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
    <w:name w:val="xl2413"/>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
    <w:name w:val="xl2422"/>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
    <w:name w:val="xl243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
    <w:name w:val="xl2442"/>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
    <w:name w:val="xl2452"/>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
    <w:name w:val="xl2462"/>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
    <w:name w:val="xl2472"/>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
    <w:name w:val="xl2482"/>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
    <w:name w:val="xl249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
    <w:name w:val="xl250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
    <w:name w:val="xl2513"/>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
    <w:name w:val="xl252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
    <w:name w:val="xl2532"/>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
    <w:name w:val="xl2542"/>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
    <w:name w:val="xl2552"/>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
    <w:name w:val="xl2562"/>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
    <w:name w:val="xl2572"/>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
    <w:name w:val="xl2582"/>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
    <w:name w:val="xl2592"/>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
    <w:name w:val="xl260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
    <w:name w:val="xl2612"/>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
    <w:name w:val="xl26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
    <w:name w:val="xl263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
    <w:name w:val="xl26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
    <w:name w:val="xl265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
    <w:name w:val="xl266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
    <w:name w:val="xl267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
    <w:name w:val="xl268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
    <w:name w:val="xl269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
    <w:name w:val="xl270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
    <w:name w:val="xl2712"/>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
    <w:name w:val="xl2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
    <w:name w:val="xl273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
    <w:name w:val="xl274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
    <w:name w:val="xl275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
    <w:name w:val="xl276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
    <w:name w:val="xl277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
    <w:name w:val="xl278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
    <w:name w:val="xl279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
    <w:name w:val="xl280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
    <w:name w:val="xl2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
    <w:name w:val="xl282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
    <w:name w:val="xl283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
    <w:name w:val="xl284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
    <w:name w:val="xl285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
    <w:name w:val="xl286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
    <w:name w:val="xl287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
    <w:name w:val="xl288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
    <w:name w:val="Táblázat2"/>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
    <w:name w:val="Stílus12"/>
    <w:basedOn w:val="Norml"/>
    <w:uiPriority w:val="99"/>
    <w:rsid w:val="009263D2"/>
    <w:pPr>
      <w:spacing w:line="280" w:lineRule="exact"/>
      <w:jc w:val="both"/>
    </w:pPr>
    <w:rPr>
      <w:rFonts w:eastAsia="Calibri"/>
      <w:noProof/>
      <w:szCs w:val="24"/>
      <w:lang w:val="de-DE" w:eastAsia="hu-HU"/>
    </w:rPr>
  </w:style>
  <w:style w:type="paragraph" w:customStyle="1" w:styleId="Default2">
    <w:name w:val="Default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
    <w:name w:val="Élõfej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
    <w:name w:val="Text12"/>
    <w:basedOn w:val="Norml"/>
    <w:uiPriority w:val="99"/>
    <w:rsid w:val="009263D2"/>
    <w:pPr>
      <w:spacing w:after="120" w:line="280" w:lineRule="exact"/>
      <w:jc w:val="both"/>
    </w:pPr>
    <w:rPr>
      <w:rFonts w:eastAsia="Calibri"/>
      <w:noProof/>
      <w:szCs w:val="24"/>
      <w:lang w:eastAsia="hu-HU"/>
    </w:rPr>
  </w:style>
  <w:style w:type="paragraph" w:customStyle="1" w:styleId="Franciajegyzet2">
    <w:name w:val="Francia_jegyzet2"/>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
    <w:name w:val="Preformatted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
    <w:name w:val="Cégnév2"/>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
    <w:name w:val="HTML Body2"/>
    <w:uiPriority w:val="99"/>
    <w:rsid w:val="009263D2"/>
    <w:rPr>
      <w:rFonts w:ascii="Arial" w:eastAsia="Calibri" w:hAnsi="Arial" w:cs="Arial"/>
      <w:lang w:val="en-US"/>
    </w:rPr>
  </w:style>
  <w:style w:type="paragraph" w:customStyle="1" w:styleId="BodyText312">
    <w:name w:val="Body Text 31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
    <w:name w:val="Body Text 2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
    <w:name w:val="Body Text 322"/>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
    <w:name w:val="Body Text Indent 212"/>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
    <w:name w:val="Normal Hanging2"/>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
    <w:name w:val="Balloon Text12"/>
    <w:basedOn w:val="Norml"/>
    <w:uiPriority w:val="99"/>
    <w:rsid w:val="009263D2"/>
    <w:pPr>
      <w:spacing w:line="280" w:lineRule="exact"/>
      <w:jc w:val="both"/>
    </w:pPr>
    <w:rPr>
      <w:rFonts w:ascii="Tahoma" w:eastAsia="Calibri" w:hAnsi="Tahoma" w:cs="Tahoma"/>
      <w:noProof/>
      <w:sz w:val="16"/>
      <w:szCs w:val="16"/>
    </w:rPr>
  </w:style>
  <w:style w:type="paragraph" w:customStyle="1" w:styleId="eloads2">
    <w:name w:val="eloadás2"/>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
    <w:name w:val="Balloon Text4"/>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
    <w:name w:val="Normal2"/>
    <w:basedOn w:val="Norml"/>
    <w:uiPriority w:val="99"/>
    <w:rsid w:val="009263D2"/>
    <w:pPr>
      <w:spacing w:line="280" w:lineRule="exact"/>
      <w:jc w:val="both"/>
    </w:pPr>
    <w:rPr>
      <w:rFonts w:eastAsia="Calibri"/>
      <w:noProof/>
      <w:sz w:val="20"/>
      <w:lang w:eastAsia="hu-HU"/>
    </w:rPr>
  </w:style>
  <w:style w:type="paragraph" w:customStyle="1" w:styleId="BodyText2">
    <w:name w:val="Body Text2"/>
    <w:aliases w:val="Char2,Char5"/>
    <w:basedOn w:val="Norml"/>
    <w:uiPriority w:val="99"/>
    <w:rsid w:val="009263D2"/>
    <w:pPr>
      <w:spacing w:line="280" w:lineRule="exact"/>
      <w:jc w:val="both"/>
    </w:pPr>
    <w:rPr>
      <w:rFonts w:eastAsia="Calibri"/>
      <w:noProof/>
      <w:szCs w:val="24"/>
      <w:lang w:val="en-GB" w:eastAsia="hu-HU"/>
    </w:rPr>
  </w:style>
  <w:style w:type="paragraph" w:customStyle="1" w:styleId="BalloonText22">
    <w:name w:val="Balloon Text22"/>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
    <w:name w:val="menu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
    <w:name w:val="menu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
    <w:name w:val="menu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
    <w:name w:val="menu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
    <w:name w:val="menu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
    <w:name w:val="menu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
    <w:name w:val="menu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
    <w:name w:val="menu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
    <w:name w:val="menu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
    <w:name w:val="menubgc0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
    <w:name w:val="menubgc1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
    <w:name w:val="menubgc2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
    <w:name w:val="menubgc3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
    <w:name w:val="menubgc4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
    <w:name w:val="menubgc5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
    <w:name w:val="menubgc6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
    <w:name w:val="menubgc7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
    <w:name w:val="menubgc82"/>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
    <w:name w:val="maintable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
    <w:name w:val="menudiv2"/>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
    <w:name w:val="main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
    <w:name w:val="main2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
    <w:name w:val="main3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
    <w:name w:val="main4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
    <w:name w:val="main5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
    <w:name w:val="main6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
    <w:name w:val="main7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
    <w:name w:val="main8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
    <w:name w:val="mainmenu1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
    <w:name w:val="mainmenu2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
    <w:name w:val="mainmenu3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
    <w:name w:val="mainmenu4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
    <w:name w:val="mainmenu5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
    <w:name w:val="mainmenu6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
    <w:name w:val="mainmenu7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
    <w:name w:val="mainmenu8sub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
    <w:name w:val="header1h1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
    <w:name w:val="header1h2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
    <w:name w:val="header1h32"/>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
    <w:name w:val="topborder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
    <w:name w:val="leftm202"/>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
    <w:name w:val="leftm402"/>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
    <w:name w:val="pont2"/>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
    <w:name w:val="bibl2"/>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
    <w:name w:val="O?ia eaeiYiio 22"/>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
    <w:name w:val="Hanging indent2"/>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
    <w:name w:val="alcímsor12"/>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
    <w:name w:val="TTP Reference2"/>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
    <w:name w:val="2. szerzo2"/>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
    <w:name w:val="megjegyzések2"/>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
    <w:name w:val="WW-Előformázott szöveg12"/>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
    <w:name w:val="Body Text 23"/>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
    <w:name w:val="Előformázott szöveg2"/>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
    <w:name w:val="táblázatcím17"/>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
    <w:name w:val="folyamatosszoveg2"/>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
    <w:name w:val="Listaszerű bekezdés2"/>
    <w:basedOn w:val="Norml"/>
    <w:uiPriority w:val="99"/>
    <w:qFormat/>
    <w:rsid w:val="009263D2"/>
    <w:pPr>
      <w:spacing w:after="200" w:line="276" w:lineRule="auto"/>
      <w:ind w:left="720"/>
      <w:jc w:val="both"/>
    </w:pPr>
    <w:rPr>
      <w:rFonts w:ascii="Calibri" w:hAnsi="Calibri" w:cs="Calibri"/>
      <w:noProof/>
      <w:sz w:val="22"/>
      <w:szCs w:val="22"/>
      <w:lang w:eastAsia="hu-HU"/>
    </w:rPr>
  </w:style>
  <w:style w:type="paragraph" w:customStyle="1" w:styleId="feketeszlsoegyenlo2">
    <w:name w:val="feketeszlsoegyenlo2"/>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
    <w:name w:val="szerzodesfelirat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
    <w:name w:val="szoveg16"/>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
    <w:name w:val="kiscim35"/>
    <w:next w:val="szoveg"/>
    <w:uiPriority w:val="99"/>
    <w:rsid w:val="009263D2"/>
    <w:pPr>
      <w:keepNext/>
      <w:spacing w:before="140" w:after="140" w:line="280" w:lineRule="exact"/>
      <w:jc w:val="both"/>
    </w:pPr>
    <w:rPr>
      <w:rFonts w:eastAsia="Calibri"/>
      <w:b/>
      <w:bCs/>
      <w:i/>
      <w:iCs/>
      <w:sz w:val="24"/>
      <w:szCs w:val="24"/>
    </w:rPr>
  </w:style>
  <w:style w:type="paragraph" w:customStyle="1" w:styleId="lista116">
    <w:name w:val="lista116"/>
    <w:basedOn w:val="Norml"/>
    <w:uiPriority w:val="99"/>
    <w:rsid w:val="009263D2"/>
    <w:pPr>
      <w:numPr>
        <w:numId w:val="9"/>
      </w:numPr>
      <w:autoSpaceDE w:val="0"/>
      <w:autoSpaceDN w:val="0"/>
      <w:adjustRightInd w:val="0"/>
      <w:spacing w:line="280" w:lineRule="exact"/>
      <w:ind w:hanging="180"/>
      <w:jc w:val="both"/>
    </w:pPr>
    <w:rPr>
      <w:rFonts w:eastAsia="Calibri"/>
      <w:noProof/>
      <w:szCs w:val="24"/>
      <w:lang w:eastAsia="hu-HU"/>
    </w:rPr>
  </w:style>
  <w:style w:type="paragraph" w:customStyle="1" w:styleId="lista0116">
    <w:name w:val="lista0116"/>
    <w:basedOn w:val="Norml"/>
    <w:uiPriority w:val="99"/>
    <w:rsid w:val="009263D2"/>
    <w:pPr>
      <w:numPr>
        <w:numId w:val="12"/>
      </w:numPr>
      <w:autoSpaceDE w:val="0"/>
      <w:autoSpaceDN w:val="0"/>
      <w:adjustRightInd w:val="0"/>
      <w:spacing w:line="280" w:lineRule="exact"/>
      <w:jc w:val="both"/>
    </w:pPr>
    <w:rPr>
      <w:rFonts w:eastAsia="Calibri"/>
      <w:noProof/>
      <w:szCs w:val="24"/>
      <w:lang w:eastAsia="hu-HU"/>
    </w:rPr>
  </w:style>
  <w:style w:type="paragraph" w:customStyle="1" w:styleId="kiscim216">
    <w:name w:val="kiscim216"/>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
    <w:name w:val="táblacim16"/>
    <w:basedOn w:val="Norml"/>
    <w:uiPriority w:val="99"/>
    <w:rsid w:val="009263D2"/>
    <w:pPr>
      <w:spacing w:line="280" w:lineRule="exact"/>
      <w:jc w:val="both"/>
    </w:pPr>
    <w:rPr>
      <w:rFonts w:eastAsia="Calibri"/>
      <w:b/>
      <w:bCs/>
      <w:noProof/>
      <w:sz w:val="20"/>
      <w:lang w:eastAsia="hu-HU"/>
    </w:rPr>
  </w:style>
  <w:style w:type="paragraph" w:customStyle="1" w:styleId="kiscim117">
    <w:name w:val="kiscim117"/>
    <w:uiPriority w:val="99"/>
    <w:rsid w:val="009263D2"/>
    <w:pPr>
      <w:keepNext/>
      <w:spacing w:before="140" w:after="140" w:line="280" w:lineRule="exact"/>
    </w:pPr>
    <w:rPr>
      <w:rFonts w:eastAsia="Calibri"/>
      <w:b/>
      <w:bCs/>
      <w:sz w:val="24"/>
      <w:szCs w:val="24"/>
    </w:rPr>
  </w:style>
  <w:style w:type="character" w:customStyle="1" w:styleId="Cmsor2Char1">
    <w:name w:val="Címsor 2 Char1"/>
    <w:uiPriority w:val="99"/>
    <w:rsid w:val="009263D2"/>
    <w:rPr>
      <w:rFonts w:cs="Times New Roman"/>
      <w:b/>
      <w:bCs/>
      <w:i/>
      <w:iCs/>
      <w:sz w:val="28"/>
      <w:szCs w:val="28"/>
      <w:lang w:val="hu-HU" w:eastAsia="hu-HU"/>
    </w:rPr>
  </w:style>
  <w:style w:type="character" w:customStyle="1" w:styleId="kiscim2Char1">
    <w:name w:val="kiscim2 Char1"/>
    <w:uiPriority w:val="99"/>
    <w:rsid w:val="009263D2"/>
    <w:rPr>
      <w:rFonts w:cs="Times New Roman"/>
      <w:i/>
      <w:iCs/>
      <w:noProof/>
      <w:sz w:val="24"/>
      <w:szCs w:val="24"/>
      <w:lang w:val="hu-HU" w:eastAsia="hu-HU"/>
    </w:rPr>
  </w:style>
  <w:style w:type="paragraph" w:customStyle="1" w:styleId="xl24101">
    <w:name w:val="xl2410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
    <w:name w:val="xl2510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
    <w:name w:val="xl2610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
    <w:name w:val="xl2710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
    <w:name w:val="xl289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
    <w:name w:val="xl29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
    <w:name w:val="xl3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
    <w:name w:val="xl3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
    <w:name w:val="xl32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
    <w:name w:val="xl33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
    <w:name w:val="xl34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
    <w:name w:val="xl35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
    <w:name w:val="xl36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
    <w:name w:val="xl37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
    <w:name w:val="xl38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
    <w:name w:val="xl39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
    <w:name w:val="xl40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
    <w:name w:val="xl4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
    <w:name w:val="xl42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
    <w:name w:val="xl43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
    <w:name w:val="xl44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
    <w:name w:val="xl45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
    <w:name w:val="xl46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
    <w:name w:val="xl47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
    <w:name w:val="xl48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
    <w:name w:val="xl49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
    <w:name w:val="xl5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
    <w:name w:val="xl5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
    <w:name w:val="xl52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
    <w:name w:val="xl53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
    <w:name w:val="xl54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
    <w:name w:val="xl55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
    <w:name w:val="xl56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
    <w:name w:val="xl57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
    <w:name w:val="xl58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
    <w:name w:val="xl59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
    <w:name w:val="xl60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
    <w:name w:val="xl6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
    <w:name w:val="xl62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
    <w:name w:val="xl63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
    <w:name w:val="xl64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
    <w:name w:val="xl65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
    <w:name w:val="xl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
    <w:name w:val="xl67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
    <w:name w:val="xl68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
    <w:name w:val="xl6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
    <w:name w:val="xl7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
    <w:name w:val="xl7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
    <w:name w:val="xl72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
    <w:name w:val="xl73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
    <w:name w:val="xl74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
    <w:name w:val="xl75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
    <w:name w:val="xl76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
    <w:name w:val="xl77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
    <w:name w:val="xl78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
    <w:name w:val="xl79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
    <w:name w:val="xl80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
    <w:name w:val="xl8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
    <w:name w:val="xl82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
    <w:name w:val="xl83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
    <w:name w:val="xl84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
    <w:name w:val="xl85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
    <w:name w:val="xl86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
    <w:name w:val="xl87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
    <w:name w:val="xl88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
    <w:name w:val="xl89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
    <w:name w:val="xl90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
    <w:name w:val="xl9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
    <w:name w:val="xl92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
    <w:name w:val="xl93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
    <w:name w:val="xl94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
    <w:name w:val="xl95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
    <w:name w:val="xl96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
    <w:name w:val="xl97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
    <w:name w:val="xl98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
    <w:name w:val="xl99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
    <w:name w:val="xl10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
    <w:name w:val="xl10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
    <w:name w:val="xl102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
    <w:name w:val="xl103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
    <w:name w:val="xl104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
    <w:name w:val="xl105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
    <w:name w:val="xl106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
    <w:name w:val="xl10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
    <w:name w:val="xl108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
    <w:name w:val="xl109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
    <w:name w:val="xl110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
    <w:name w:val="xl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
    <w:name w:val="xl112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
    <w:name w:val="xl11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
    <w:name w:val="xl114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
    <w:name w:val="xl115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
    <w:name w:val="xl116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
    <w:name w:val="xl117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
    <w:name w:val="xl118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
    <w:name w:val="xl119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
    <w:name w:val="xl120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
    <w:name w:val="xl12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
    <w:name w:val="xl122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
    <w:name w:val="xl123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
    <w:name w:val="xl124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
    <w:name w:val="xl125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
    <w:name w:val="xl126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
    <w:name w:val="xl127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
    <w:name w:val="xl12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
    <w:name w:val="xl129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
    <w:name w:val="xl130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
    <w:name w:val="xl13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
    <w:name w:val="xl132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
    <w:name w:val="xl133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
    <w:name w:val="xl134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
    <w:name w:val="xl135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
    <w:name w:val="xl136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
    <w:name w:val="xl13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
    <w:name w:val="xl138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
    <w:name w:val="xl139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
    <w:name w:val="xl140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
    <w:name w:val="xl14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
    <w:name w:val="xl142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
    <w:name w:val="xl143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
    <w:name w:val="xl144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
    <w:name w:val="xl145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
    <w:name w:val="xl146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
    <w:name w:val="xl147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
    <w:name w:val="xl148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
    <w:name w:val="xl149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
    <w:name w:val="xl150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
    <w:name w:val="xl15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
    <w:name w:val="xl152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
    <w:name w:val="xl153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
    <w:name w:val="xl15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
    <w:name w:val="xl155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
    <w:name w:val="xl156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
    <w:name w:val="xl157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
    <w:name w:val="xl158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
    <w:name w:val="xl15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
    <w:name w:val="xl160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
    <w:name w:val="xl16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
    <w:name w:val="xl162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
    <w:name w:val="xl163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
    <w:name w:val="xl164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
    <w:name w:val="xl165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
    <w:name w:val="xl166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
    <w:name w:val="xl167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
    <w:name w:val="xl168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
    <w:name w:val="xl169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
    <w:name w:val="xl170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
    <w:name w:val="xl17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
    <w:name w:val="xl172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
    <w:name w:val="xl173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
    <w:name w:val="xl174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
    <w:name w:val="xl175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
    <w:name w:val="xl176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
    <w:name w:val="xl177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
    <w:name w:val="xl178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
    <w:name w:val="xl179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
    <w:name w:val="xl180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
    <w:name w:val="xl18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
    <w:name w:val="xl18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
    <w:name w:val="xl18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
    <w:name w:val="xl184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
    <w:name w:val="xl185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
    <w:name w:val="xl186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
    <w:name w:val="xl187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
    <w:name w:val="xl188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
    <w:name w:val="xl189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
    <w:name w:val="xl190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
    <w:name w:val="xl19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
    <w:name w:val="xl192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
    <w:name w:val="xl193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
    <w:name w:val="xl194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
    <w:name w:val="xl195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
    <w:name w:val="xl196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
    <w:name w:val="xl197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
    <w:name w:val="xl198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
    <w:name w:val="xl199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
    <w:name w:val="xl200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
    <w:name w:val="xl20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
    <w:name w:val="xl202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
    <w:name w:val="xl203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
    <w:name w:val="xl204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
    <w:name w:val="xl205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
    <w:name w:val="xl206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
    <w:name w:val="xl207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
    <w:name w:val="xl208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
    <w:name w:val="xl209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
    <w:name w:val="xl210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
    <w:name w:val="xl2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
    <w:name w:val="xl212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
    <w:name w:val="xl213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
    <w:name w:val="xl214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
    <w:name w:val="xl215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
    <w:name w:val="xl216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
    <w:name w:val="xl217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
    <w:name w:val="xl218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
    <w:name w:val="xl219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
    <w:name w:val="xl220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
    <w:name w:val="xl22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
    <w:name w:val="xl222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
    <w:name w:val="xl22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
    <w:name w:val="xl224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
    <w:name w:val="xl22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
    <w:name w:val="xl226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
    <w:name w:val="xl227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
    <w:name w:val="xl228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
    <w:name w:val="xl229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
    <w:name w:val="font5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
    <w:name w:val="xl2210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
    <w:name w:val="xl2310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
    <w:name w:val="xl230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
    <w:name w:val="xl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
    <w:name w:val="xl232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
    <w:name w:val="xl233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
    <w:name w:val="xl234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
    <w:name w:val="xl235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
    <w:name w:val="xl236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
    <w:name w:val="xl237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
    <w:name w:val="xl238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
    <w:name w:val="xl239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
    <w:name w:val="xl240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
    <w:name w:val="xl24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
    <w:name w:val="xl242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
    <w:name w:val="xl243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
    <w:name w:val="xl244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
    <w:name w:val="xl245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
    <w:name w:val="xl246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
    <w:name w:val="xl247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
    <w:name w:val="xl248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
    <w:name w:val="xl249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
    <w:name w:val="xl250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
    <w:name w:val="xl25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
    <w:name w:val="xl252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
    <w:name w:val="xl253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
    <w:name w:val="xl254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
    <w:name w:val="xl255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
    <w:name w:val="xl256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
    <w:name w:val="xl257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
    <w:name w:val="xl258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
    <w:name w:val="xl259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
    <w:name w:val="Táblázat11"/>
    <w:basedOn w:val="Norml"/>
    <w:uiPriority w:val="99"/>
    <w:rsid w:val="009263D2"/>
    <w:pPr>
      <w:tabs>
        <w:tab w:val="num" w:pos="644"/>
      </w:tabs>
      <w:jc w:val="center"/>
    </w:pPr>
    <w:rPr>
      <w:rFonts w:eastAsia="Calibri"/>
      <w:b/>
      <w:bCs/>
      <w:sz w:val="22"/>
      <w:szCs w:val="22"/>
      <w:lang w:eastAsia="hu-HU"/>
    </w:rPr>
  </w:style>
  <w:style w:type="paragraph" w:customStyle="1" w:styleId="Stlus111">
    <w:name w:val="Stílus111"/>
    <w:basedOn w:val="Norml"/>
    <w:uiPriority w:val="99"/>
    <w:rsid w:val="009263D2"/>
    <w:rPr>
      <w:rFonts w:eastAsia="Calibri"/>
      <w:szCs w:val="24"/>
      <w:lang w:val="de-DE" w:eastAsia="hu-HU"/>
    </w:rPr>
  </w:style>
  <w:style w:type="paragraph" w:customStyle="1" w:styleId="Default11">
    <w:name w:val="Default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
    <w:name w:val="Élõfej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
    <w:name w:val="Text111"/>
    <w:basedOn w:val="Norml"/>
    <w:uiPriority w:val="99"/>
    <w:rsid w:val="009263D2"/>
    <w:pPr>
      <w:spacing w:after="120"/>
      <w:jc w:val="both"/>
    </w:pPr>
    <w:rPr>
      <w:rFonts w:eastAsia="Calibri"/>
      <w:szCs w:val="24"/>
      <w:lang w:eastAsia="hu-HU"/>
    </w:rPr>
  </w:style>
  <w:style w:type="paragraph" w:customStyle="1" w:styleId="Franciajegyzet11">
    <w:name w:val="Francia_jegyzet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
    <w:name w:val="Preformatted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
    <w:name w:val="Cégnév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
    <w:name w:val="HTML Body11"/>
    <w:uiPriority w:val="99"/>
    <w:rsid w:val="009263D2"/>
    <w:rPr>
      <w:rFonts w:ascii="Arial" w:eastAsia="Calibri" w:hAnsi="Arial" w:cs="Arial"/>
      <w:lang w:val="en-US"/>
    </w:rPr>
  </w:style>
  <w:style w:type="paragraph" w:customStyle="1" w:styleId="BodyText3111">
    <w:name w:val="Body Text 3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
    <w:name w:val="Body Text 2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
    <w:name w:val="Body Text 32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
    <w:name w:val="Body Text Indent 2111"/>
    <w:basedOn w:val="Norml"/>
    <w:uiPriority w:val="99"/>
    <w:rsid w:val="009263D2"/>
    <w:pPr>
      <w:ind w:left="709" w:hanging="283"/>
      <w:jc w:val="both"/>
    </w:pPr>
    <w:rPr>
      <w:rFonts w:eastAsia="Calibri"/>
      <w:szCs w:val="24"/>
      <w:lang w:eastAsia="hu-HU"/>
    </w:rPr>
  </w:style>
  <w:style w:type="paragraph" w:customStyle="1" w:styleId="NormalHanging11">
    <w:name w:val="Normal Hanging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
    <w:name w:val="Balloon Text111"/>
    <w:basedOn w:val="Norml"/>
    <w:uiPriority w:val="99"/>
    <w:rsid w:val="009263D2"/>
    <w:rPr>
      <w:rFonts w:ascii="Tahoma" w:eastAsia="Calibri" w:hAnsi="Tahoma" w:cs="Tahoma"/>
      <w:sz w:val="16"/>
      <w:szCs w:val="16"/>
    </w:rPr>
  </w:style>
  <w:style w:type="paragraph" w:customStyle="1" w:styleId="eloads11">
    <w:name w:val="eloadás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
    <w:name w:val="Balloon Text31"/>
    <w:basedOn w:val="Norml"/>
    <w:uiPriority w:val="99"/>
    <w:rsid w:val="009263D2"/>
    <w:rPr>
      <w:rFonts w:ascii="Tahoma" w:eastAsia="Calibri" w:hAnsi="Tahoma" w:cs="Tahoma"/>
      <w:sz w:val="16"/>
      <w:szCs w:val="16"/>
      <w:lang w:eastAsia="hu-HU"/>
    </w:rPr>
  </w:style>
  <w:style w:type="paragraph" w:customStyle="1" w:styleId="Normal11">
    <w:name w:val="Normal11"/>
    <w:basedOn w:val="Norml"/>
    <w:uiPriority w:val="99"/>
    <w:rsid w:val="009263D2"/>
    <w:rPr>
      <w:rFonts w:eastAsia="Calibri"/>
      <w:sz w:val="20"/>
      <w:lang w:eastAsia="hu-HU"/>
    </w:rPr>
  </w:style>
  <w:style w:type="paragraph" w:customStyle="1" w:styleId="BodyText11">
    <w:name w:val="Body Text11"/>
    <w:aliases w:val="Char11"/>
    <w:basedOn w:val="Norml"/>
    <w:rsid w:val="009263D2"/>
    <w:pPr>
      <w:jc w:val="both"/>
    </w:pPr>
    <w:rPr>
      <w:rFonts w:eastAsia="Calibri"/>
      <w:szCs w:val="24"/>
      <w:lang w:val="en-GB" w:eastAsia="hu-HU"/>
    </w:rPr>
  </w:style>
  <w:style w:type="paragraph" w:customStyle="1" w:styleId="BalloonText211">
    <w:name w:val="Balloon Text211"/>
    <w:basedOn w:val="Norml"/>
    <w:uiPriority w:val="99"/>
    <w:rsid w:val="009263D2"/>
    <w:rPr>
      <w:rFonts w:ascii="Tahoma" w:eastAsia="Calibri" w:hAnsi="Tahoma" w:cs="Tahoma"/>
      <w:sz w:val="16"/>
      <w:szCs w:val="16"/>
      <w:lang w:eastAsia="hu-HU"/>
    </w:rPr>
  </w:style>
  <w:style w:type="paragraph" w:customStyle="1" w:styleId="menu011">
    <w:name w:val="menu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
    <w:name w:val="menu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
    <w:name w:val="menu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
    <w:name w:val="menu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
    <w:name w:val="menu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
    <w:name w:val="menu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
    <w:name w:val="menu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
    <w:name w:val="menu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
    <w:name w:val="menu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
    <w:name w:val="menubgc0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
    <w:name w:val="menubgc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
    <w:name w:val="menubgc2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
    <w:name w:val="menubgc3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
    <w:name w:val="menubgc4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
    <w:name w:val="menubgc5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
    <w:name w:val="menubgc6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
    <w:name w:val="menubgc7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
    <w:name w:val="menubgc8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
    <w:name w:val="maintable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
    <w:name w:val="menudiv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
    <w:name w:val="main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
    <w:name w:val="main2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
    <w:name w:val="main3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
    <w:name w:val="main4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
    <w:name w:val="main5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
    <w:name w:val="main6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
    <w:name w:val="main7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
    <w:name w:val="main8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
    <w:name w:val="mainmenu1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
    <w:name w:val="mainmenu2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
    <w:name w:val="mainmenu3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
    <w:name w:val="mainmenu4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
    <w:name w:val="mainmenu5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
    <w:name w:val="mainmenu6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
    <w:name w:val="mainmenu7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
    <w:name w:val="mainmenu8sub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
    <w:name w:val="header1h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
    <w:name w:val="header1h2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
    <w:name w:val="header1h3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
    <w:name w:val="topborder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
    <w:name w:val="leftm20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
    <w:name w:val="leftm40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
    <w:name w:val="pont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
    <w:name w:val="bibl11"/>
    <w:basedOn w:val="Norml"/>
    <w:uiPriority w:val="99"/>
    <w:rsid w:val="009263D2"/>
    <w:pPr>
      <w:spacing w:before="120"/>
      <w:ind w:left="284" w:hanging="284"/>
    </w:pPr>
    <w:rPr>
      <w:rFonts w:eastAsia="Calibri"/>
      <w:szCs w:val="24"/>
      <w:lang w:eastAsia="hu-HU"/>
    </w:rPr>
  </w:style>
  <w:style w:type="paragraph" w:customStyle="1" w:styleId="OiaeaeiYiio211">
    <w:name w:val="O?ia eaeiYiio 211"/>
    <w:basedOn w:val="Norml"/>
    <w:uiPriority w:val="99"/>
    <w:rsid w:val="009263D2"/>
    <w:pPr>
      <w:widowControl w:val="0"/>
      <w:jc w:val="right"/>
    </w:pPr>
    <w:rPr>
      <w:rFonts w:eastAsia="Calibri"/>
      <w:i/>
      <w:iCs/>
      <w:sz w:val="16"/>
      <w:szCs w:val="16"/>
      <w:lang w:val="en-US" w:eastAsia="hu-HU"/>
    </w:rPr>
  </w:style>
  <w:style w:type="paragraph" w:customStyle="1" w:styleId="Hangingindent11">
    <w:name w:val="Hanging indent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
    <w:name w:val="alcímsor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
    <w:name w:val="TTP Reference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
    <w:name w:val="2. szerzo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
    <w:name w:val="megjegyzések11"/>
    <w:basedOn w:val="Norml"/>
    <w:uiPriority w:val="99"/>
    <w:rsid w:val="009263D2"/>
    <w:pPr>
      <w:tabs>
        <w:tab w:val="num" w:pos="284"/>
      </w:tabs>
      <w:ind w:left="284"/>
    </w:pPr>
    <w:rPr>
      <w:rFonts w:eastAsia="Calibri"/>
      <w:szCs w:val="24"/>
      <w:lang w:val="en-US" w:eastAsia="hu-HU"/>
    </w:rPr>
  </w:style>
  <w:style w:type="paragraph" w:customStyle="1" w:styleId="WW-Elformzottszveg111">
    <w:name w:val="WW-Előformázott szöveg111"/>
    <w:basedOn w:val="Norml"/>
    <w:uiPriority w:val="99"/>
    <w:rsid w:val="009263D2"/>
    <w:pPr>
      <w:suppressAutoHyphens/>
    </w:pPr>
    <w:rPr>
      <w:rFonts w:ascii="Luxi Mono" w:hAnsi="Luxi Mono" w:cs="Luxi Mono"/>
      <w:szCs w:val="24"/>
      <w:lang w:val="ru-RU" w:eastAsia="ar-SA"/>
    </w:rPr>
  </w:style>
  <w:style w:type="paragraph" w:customStyle="1" w:styleId="BodyText221">
    <w:name w:val="Body Text 22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
    <w:name w:val="Előformázott szöveg11"/>
    <w:basedOn w:val="Norml"/>
    <w:uiPriority w:val="99"/>
    <w:rsid w:val="009263D2"/>
    <w:pPr>
      <w:suppressAutoHyphens/>
    </w:pPr>
    <w:rPr>
      <w:rFonts w:ascii="Nimbus Mono L" w:hAnsi="Nimbus Mono L" w:cs="Nimbus Mono L"/>
      <w:sz w:val="20"/>
      <w:lang w:eastAsia="hu-HU"/>
    </w:rPr>
  </w:style>
  <w:style w:type="paragraph" w:customStyle="1" w:styleId="tblzatcm18">
    <w:name w:val="táblázatcím18"/>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
    <w:name w:val="folyamatosszoveg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
    <w:name w:val="Listaszerű bekezdés11"/>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1">
    <w:name w:val="feketeszlsoegyenlo11"/>
    <w:basedOn w:val="Norml"/>
    <w:uiPriority w:val="99"/>
    <w:rsid w:val="009263D2"/>
    <w:pPr>
      <w:spacing w:before="100" w:beforeAutospacing="1" w:after="100" w:afterAutospacing="1"/>
    </w:pPr>
    <w:rPr>
      <w:rFonts w:eastAsia="Calibri"/>
      <w:szCs w:val="24"/>
      <w:lang w:eastAsia="hu-HU"/>
    </w:rPr>
  </w:style>
  <w:style w:type="paragraph" w:customStyle="1" w:styleId="szerzodesfelirat21">
    <w:name w:val="szerzodesfelirat21"/>
    <w:basedOn w:val="Norml"/>
    <w:uiPriority w:val="99"/>
    <w:rsid w:val="009263D2"/>
    <w:pPr>
      <w:spacing w:before="100" w:beforeAutospacing="1" w:after="100" w:afterAutospacing="1"/>
    </w:pPr>
    <w:rPr>
      <w:rFonts w:eastAsia="Calibri"/>
      <w:sz w:val="20"/>
      <w:lang w:eastAsia="hu-HU"/>
    </w:rPr>
  </w:style>
  <w:style w:type="paragraph" w:customStyle="1" w:styleId="fejlc18">
    <w:name w:val="fejléc18"/>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
    <w:name w:val="kiscim36"/>
    <w:next w:val="Norml"/>
    <w:uiPriority w:val="99"/>
    <w:rsid w:val="009263D2"/>
    <w:pPr>
      <w:keepNext/>
      <w:spacing w:before="140" w:after="140" w:line="280" w:lineRule="exact"/>
      <w:jc w:val="both"/>
    </w:pPr>
    <w:rPr>
      <w:rFonts w:eastAsia="Calibri"/>
      <w:b/>
      <w:bCs/>
      <w:i/>
      <w:iCs/>
      <w:sz w:val="24"/>
      <w:szCs w:val="24"/>
    </w:rPr>
  </w:style>
  <w:style w:type="paragraph" w:customStyle="1" w:styleId="kiscim118">
    <w:name w:val="kiscim118"/>
    <w:uiPriority w:val="99"/>
    <w:rsid w:val="009263D2"/>
    <w:pPr>
      <w:keepNext/>
      <w:spacing w:before="140" w:after="140" w:line="280" w:lineRule="exact"/>
    </w:pPr>
    <w:rPr>
      <w:rFonts w:eastAsia="Calibri"/>
      <w:b/>
      <w:bCs/>
      <w:sz w:val="24"/>
      <w:szCs w:val="24"/>
    </w:rPr>
  </w:style>
  <w:style w:type="paragraph" w:customStyle="1" w:styleId="kiscim217">
    <w:name w:val="kiscim217"/>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
    <w:name w:val="lista0117"/>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
    <w:name w:val="lista1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
    <w:name w:val="szoveg17"/>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
    <w:name w:val="táblacim17"/>
    <w:basedOn w:val="Norml"/>
    <w:uiPriority w:val="99"/>
    <w:rsid w:val="009263D2"/>
    <w:pPr>
      <w:spacing w:line="280" w:lineRule="exact"/>
      <w:jc w:val="both"/>
    </w:pPr>
    <w:rPr>
      <w:rFonts w:eastAsia="Calibri"/>
      <w:b/>
      <w:bCs/>
      <w:noProof/>
      <w:sz w:val="20"/>
      <w:lang w:eastAsia="hu-HU"/>
    </w:rPr>
  </w:style>
  <w:style w:type="paragraph" w:customStyle="1" w:styleId="tblzatcm21">
    <w:name w:val="táblázatcím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
    <w:name w:val="fejléc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
    <w:name w:val="táblázatcím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
    <w:name w:val="szoveg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
    <w:name w:val="kiscim41"/>
    <w:next w:val="szoveg"/>
    <w:uiPriority w:val="99"/>
    <w:rsid w:val="009263D2"/>
    <w:pPr>
      <w:keepNext/>
      <w:spacing w:before="140" w:after="140" w:line="280" w:lineRule="exact"/>
      <w:jc w:val="both"/>
    </w:pPr>
    <w:rPr>
      <w:rFonts w:eastAsia="Calibri"/>
      <w:b/>
      <w:bCs/>
      <w:i/>
      <w:iCs/>
      <w:sz w:val="24"/>
      <w:szCs w:val="24"/>
    </w:rPr>
  </w:style>
  <w:style w:type="paragraph" w:customStyle="1" w:styleId="lista121">
    <w:name w:val="lista12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
    <w:name w:val="lista012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
    <w:name w:val="kiscim2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
    <w:name w:val="táblacim21"/>
    <w:basedOn w:val="Norml"/>
    <w:uiPriority w:val="99"/>
    <w:rsid w:val="009263D2"/>
    <w:pPr>
      <w:spacing w:line="280" w:lineRule="exact"/>
      <w:jc w:val="both"/>
    </w:pPr>
    <w:rPr>
      <w:rFonts w:eastAsia="Calibri"/>
      <w:b/>
      <w:bCs/>
      <w:noProof/>
      <w:sz w:val="20"/>
      <w:lang w:eastAsia="hu-HU"/>
    </w:rPr>
  </w:style>
  <w:style w:type="paragraph" w:customStyle="1" w:styleId="kiscim121">
    <w:name w:val="kiscim121"/>
    <w:uiPriority w:val="99"/>
    <w:rsid w:val="009263D2"/>
    <w:pPr>
      <w:keepNext/>
      <w:spacing w:before="140" w:after="140" w:line="280" w:lineRule="exact"/>
    </w:pPr>
    <w:rPr>
      <w:rFonts w:eastAsia="Calibri"/>
      <w:b/>
      <w:bCs/>
      <w:sz w:val="24"/>
      <w:szCs w:val="24"/>
    </w:rPr>
  </w:style>
  <w:style w:type="paragraph" w:customStyle="1" w:styleId="fejlc31">
    <w:name w:val="fejléc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
    <w:name w:val="kiscim51"/>
    <w:next w:val="Norml"/>
    <w:uiPriority w:val="99"/>
    <w:rsid w:val="009263D2"/>
    <w:pPr>
      <w:keepNext/>
      <w:spacing w:before="140" w:after="140" w:line="280" w:lineRule="exact"/>
      <w:jc w:val="both"/>
    </w:pPr>
    <w:rPr>
      <w:rFonts w:eastAsia="Calibri"/>
      <w:b/>
      <w:bCs/>
      <w:i/>
      <w:iCs/>
      <w:sz w:val="24"/>
      <w:szCs w:val="24"/>
    </w:rPr>
  </w:style>
  <w:style w:type="paragraph" w:customStyle="1" w:styleId="kiscim131">
    <w:name w:val="kiscim131"/>
    <w:uiPriority w:val="99"/>
    <w:rsid w:val="009263D2"/>
    <w:pPr>
      <w:keepNext/>
      <w:spacing w:before="140" w:after="140" w:line="280" w:lineRule="exact"/>
    </w:pPr>
    <w:rPr>
      <w:rFonts w:eastAsia="Calibri"/>
      <w:b/>
      <w:bCs/>
      <w:sz w:val="24"/>
      <w:szCs w:val="24"/>
    </w:rPr>
  </w:style>
  <w:style w:type="paragraph" w:customStyle="1" w:styleId="kiscim231">
    <w:name w:val="kiscim2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
    <w:name w:val="lista013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
    <w:name w:val="lista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
    <w:name w:val="szoveg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
    <w:name w:val="táblacim31"/>
    <w:basedOn w:val="Norml"/>
    <w:uiPriority w:val="99"/>
    <w:rsid w:val="009263D2"/>
    <w:pPr>
      <w:spacing w:line="280" w:lineRule="exact"/>
      <w:jc w:val="both"/>
    </w:pPr>
    <w:rPr>
      <w:rFonts w:eastAsia="Calibri"/>
      <w:b/>
      <w:bCs/>
      <w:noProof/>
      <w:sz w:val="20"/>
      <w:lang w:eastAsia="hu-HU"/>
    </w:rPr>
  </w:style>
  <w:style w:type="paragraph" w:customStyle="1" w:styleId="tblzatcm41">
    <w:name w:val="táblázatcím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
    <w:name w:val="fejléc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
    <w:name w:val="kiscim61"/>
    <w:next w:val="Norml"/>
    <w:uiPriority w:val="99"/>
    <w:rsid w:val="009263D2"/>
    <w:pPr>
      <w:keepNext/>
      <w:spacing w:before="140" w:after="140" w:line="280" w:lineRule="exact"/>
      <w:jc w:val="both"/>
    </w:pPr>
    <w:rPr>
      <w:rFonts w:eastAsia="Calibri"/>
      <w:b/>
      <w:bCs/>
      <w:i/>
      <w:iCs/>
      <w:sz w:val="24"/>
      <w:szCs w:val="24"/>
    </w:rPr>
  </w:style>
  <w:style w:type="paragraph" w:customStyle="1" w:styleId="kiscim141">
    <w:name w:val="kiscim141"/>
    <w:uiPriority w:val="99"/>
    <w:rsid w:val="009263D2"/>
    <w:pPr>
      <w:keepNext/>
      <w:spacing w:before="140" w:after="140" w:line="280" w:lineRule="exact"/>
    </w:pPr>
    <w:rPr>
      <w:rFonts w:eastAsia="Calibri"/>
      <w:b/>
      <w:bCs/>
      <w:sz w:val="24"/>
      <w:szCs w:val="24"/>
    </w:rPr>
  </w:style>
  <w:style w:type="paragraph" w:customStyle="1" w:styleId="kiscim241">
    <w:name w:val="kiscim2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
    <w:name w:val="lista0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
    <w:name w:val="lista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
    <w:name w:val="szoveg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
    <w:name w:val="táblacim41"/>
    <w:basedOn w:val="Norml"/>
    <w:uiPriority w:val="99"/>
    <w:rsid w:val="009263D2"/>
    <w:pPr>
      <w:spacing w:line="280" w:lineRule="exact"/>
      <w:jc w:val="both"/>
    </w:pPr>
    <w:rPr>
      <w:rFonts w:eastAsia="Calibri"/>
      <w:b/>
      <w:bCs/>
      <w:noProof/>
      <w:sz w:val="20"/>
      <w:lang w:eastAsia="hu-HU"/>
    </w:rPr>
  </w:style>
  <w:style w:type="paragraph" w:customStyle="1" w:styleId="tblzatcm51">
    <w:name w:val="táblázatcím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
    <w:name w:val="fejléc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
    <w:name w:val="kiscim71"/>
    <w:next w:val="Norml"/>
    <w:uiPriority w:val="99"/>
    <w:rsid w:val="009263D2"/>
    <w:pPr>
      <w:keepNext/>
      <w:spacing w:before="140" w:after="140" w:line="280" w:lineRule="exact"/>
      <w:jc w:val="both"/>
    </w:pPr>
    <w:rPr>
      <w:rFonts w:eastAsia="Calibri"/>
      <w:b/>
      <w:bCs/>
      <w:i/>
      <w:iCs/>
      <w:sz w:val="24"/>
      <w:szCs w:val="24"/>
    </w:rPr>
  </w:style>
  <w:style w:type="paragraph" w:customStyle="1" w:styleId="kiscim151">
    <w:name w:val="kiscim151"/>
    <w:uiPriority w:val="99"/>
    <w:rsid w:val="009263D2"/>
    <w:pPr>
      <w:keepNext/>
      <w:spacing w:before="140" w:after="140" w:line="280" w:lineRule="exact"/>
    </w:pPr>
    <w:rPr>
      <w:rFonts w:eastAsia="Calibri"/>
      <w:b/>
      <w:bCs/>
      <w:sz w:val="24"/>
      <w:szCs w:val="24"/>
    </w:rPr>
  </w:style>
  <w:style w:type="paragraph" w:customStyle="1" w:styleId="kiscim251">
    <w:name w:val="kiscim2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
    <w:name w:val="lista0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
    <w:name w:val="lista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
    <w:name w:val="szoveg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
    <w:name w:val="táblacim51"/>
    <w:basedOn w:val="Norml"/>
    <w:uiPriority w:val="99"/>
    <w:rsid w:val="009263D2"/>
    <w:pPr>
      <w:spacing w:line="280" w:lineRule="exact"/>
      <w:jc w:val="both"/>
    </w:pPr>
    <w:rPr>
      <w:rFonts w:eastAsia="Calibri"/>
      <w:b/>
      <w:bCs/>
      <w:noProof/>
      <w:sz w:val="20"/>
      <w:lang w:eastAsia="hu-HU"/>
    </w:rPr>
  </w:style>
  <w:style w:type="paragraph" w:customStyle="1" w:styleId="tblzatcm61">
    <w:name w:val="táblázatcím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
    <w:name w:val="fejléc6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
    <w:name w:val="kiscim81"/>
    <w:next w:val="Norml"/>
    <w:uiPriority w:val="99"/>
    <w:rsid w:val="009263D2"/>
    <w:pPr>
      <w:keepNext/>
      <w:spacing w:before="140" w:after="140" w:line="280" w:lineRule="exact"/>
      <w:jc w:val="both"/>
    </w:pPr>
    <w:rPr>
      <w:rFonts w:eastAsia="Calibri"/>
      <w:b/>
      <w:bCs/>
      <w:i/>
      <w:iCs/>
      <w:sz w:val="24"/>
      <w:szCs w:val="24"/>
    </w:rPr>
  </w:style>
  <w:style w:type="paragraph" w:customStyle="1" w:styleId="kiscim161">
    <w:name w:val="kiscim161"/>
    <w:uiPriority w:val="99"/>
    <w:rsid w:val="009263D2"/>
    <w:pPr>
      <w:keepNext/>
      <w:spacing w:before="140" w:after="140" w:line="280" w:lineRule="exact"/>
    </w:pPr>
    <w:rPr>
      <w:rFonts w:eastAsia="Calibri"/>
      <w:b/>
      <w:bCs/>
      <w:sz w:val="24"/>
      <w:szCs w:val="24"/>
    </w:rPr>
  </w:style>
  <w:style w:type="paragraph" w:customStyle="1" w:styleId="kiscim261">
    <w:name w:val="kiscim2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
    <w:name w:val="lista0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
    <w:name w:val="lista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
    <w:name w:val="szoveg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
    <w:name w:val="táblacim61"/>
    <w:basedOn w:val="Norml"/>
    <w:uiPriority w:val="99"/>
    <w:rsid w:val="009263D2"/>
    <w:pPr>
      <w:spacing w:line="280" w:lineRule="exact"/>
      <w:jc w:val="both"/>
    </w:pPr>
    <w:rPr>
      <w:rFonts w:eastAsia="Calibri"/>
      <w:b/>
      <w:bCs/>
      <w:noProof/>
      <w:sz w:val="20"/>
      <w:lang w:eastAsia="hu-HU"/>
    </w:rPr>
  </w:style>
  <w:style w:type="paragraph" w:customStyle="1" w:styleId="tblzatcm71">
    <w:name w:val="táblázatcím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
    <w:name w:val="fejléc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
    <w:name w:val="kiscim91"/>
    <w:next w:val="Norml"/>
    <w:uiPriority w:val="99"/>
    <w:rsid w:val="009263D2"/>
    <w:pPr>
      <w:keepNext/>
      <w:spacing w:before="140" w:after="140" w:line="280" w:lineRule="exact"/>
      <w:jc w:val="both"/>
    </w:pPr>
    <w:rPr>
      <w:rFonts w:eastAsia="Calibri"/>
      <w:b/>
      <w:bCs/>
      <w:i/>
      <w:iCs/>
      <w:sz w:val="24"/>
      <w:szCs w:val="24"/>
    </w:rPr>
  </w:style>
  <w:style w:type="paragraph" w:customStyle="1" w:styleId="kiscim171">
    <w:name w:val="kiscim171"/>
    <w:uiPriority w:val="99"/>
    <w:rsid w:val="009263D2"/>
    <w:pPr>
      <w:keepNext/>
      <w:spacing w:before="140" w:after="140" w:line="280" w:lineRule="exact"/>
    </w:pPr>
    <w:rPr>
      <w:rFonts w:eastAsia="Calibri"/>
      <w:b/>
      <w:bCs/>
      <w:sz w:val="24"/>
      <w:szCs w:val="24"/>
    </w:rPr>
  </w:style>
  <w:style w:type="paragraph" w:customStyle="1" w:styleId="kiscim271">
    <w:name w:val="kiscim2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
    <w:name w:val="lista0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
    <w:name w:val="lista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
    <w:name w:val="szoveg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
    <w:name w:val="táblacim71"/>
    <w:basedOn w:val="Norml"/>
    <w:uiPriority w:val="99"/>
    <w:rsid w:val="009263D2"/>
    <w:pPr>
      <w:spacing w:line="280" w:lineRule="exact"/>
      <w:jc w:val="both"/>
    </w:pPr>
    <w:rPr>
      <w:rFonts w:eastAsia="Calibri"/>
      <w:b/>
      <w:bCs/>
      <w:noProof/>
      <w:sz w:val="20"/>
      <w:lang w:eastAsia="hu-HU"/>
    </w:rPr>
  </w:style>
  <w:style w:type="paragraph" w:customStyle="1" w:styleId="tblzatcm81">
    <w:name w:val="táblázatcím8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
    <w:name w:val="fejléc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
    <w:name w:val="kiscim101"/>
    <w:next w:val="Norml"/>
    <w:uiPriority w:val="99"/>
    <w:rsid w:val="009263D2"/>
    <w:pPr>
      <w:keepNext/>
      <w:spacing w:before="140" w:after="140" w:line="280" w:lineRule="exact"/>
      <w:jc w:val="both"/>
    </w:pPr>
    <w:rPr>
      <w:rFonts w:eastAsia="Calibri"/>
      <w:b/>
      <w:bCs/>
      <w:i/>
      <w:iCs/>
      <w:sz w:val="24"/>
      <w:szCs w:val="24"/>
    </w:rPr>
  </w:style>
  <w:style w:type="paragraph" w:customStyle="1" w:styleId="kiscim181">
    <w:name w:val="kiscim181"/>
    <w:uiPriority w:val="99"/>
    <w:rsid w:val="009263D2"/>
    <w:pPr>
      <w:keepNext/>
      <w:spacing w:before="140" w:after="140" w:line="280" w:lineRule="exact"/>
    </w:pPr>
    <w:rPr>
      <w:rFonts w:eastAsia="Calibri"/>
      <w:b/>
      <w:bCs/>
      <w:sz w:val="24"/>
      <w:szCs w:val="24"/>
    </w:rPr>
  </w:style>
  <w:style w:type="paragraph" w:customStyle="1" w:styleId="kiscim281">
    <w:name w:val="kiscim28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
    <w:name w:val="lista018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
    <w:name w:val="lista1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
    <w:name w:val="szoveg8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
    <w:name w:val="táblacim81"/>
    <w:basedOn w:val="Norml"/>
    <w:uiPriority w:val="99"/>
    <w:rsid w:val="009263D2"/>
    <w:pPr>
      <w:spacing w:line="280" w:lineRule="exact"/>
      <w:jc w:val="both"/>
    </w:pPr>
    <w:rPr>
      <w:rFonts w:eastAsia="Calibri"/>
      <w:b/>
      <w:bCs/>
      <w:noProof/>
      <w:sz w:val="20"/>
      <w:lang w:eastAsia="hu-HU"/>
    </w:rPr>
  </w:style>
  <w:style w:type="paragraph" w:customStyle="1" w:styleId="tblzatcm91">
    <w:name w:val="táblázatcím9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
    <w:name w:val="fejléc9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
    <w:name w:val="kiscim191"/>
    <w:next w:val="Norml"/>
    <w:uiPriority w:val="99"/>
    <w:rsid w:val="009263D2"/>
    <w:pPr>
      <w:keepNext/>
      <w:spacing w:before="140" w:after="140" w:line="280" w:lineRule="exact"/>
      <w:jc w:val="both"/>
    </w:pPr>
    <w:rPr>
      <w:rFonts w:eastAsia="Calibri"/>
      <w:b/>
      <w:bCs/>
      <w:i/>
      <w:iCs/>
      <w:sz w:val="24"/>
      <w:szCs w:val="24"/>
    </w:rPr>
  </w:style>
  <w:style w:type="paragraph" w:customStyle="1" w:styleId="kiscim1101">
    <w:name w:val="kiscim1101"/>
    <w:uiPriority w:val="99"/>
    <w:rsid w:val="009263D2"/>
    <w:pPr>
      <w:keepNext/>
      <w:spacing w:before="140" w:after="140" w:line="280" w:lineRule="exact"/>
    </w:pPr>
    <w:rPr>
      <w:rFonts w:eastAsia="Calibri"/>
      <w:b/>
      <w:bCs/>
      <w:sz w:val="24"/>
      <w:szCs w:val="24"/>
    </w:rPr>
  </w:style>
  <w:style w:type="paragraph" w:customStyle="1" w:styleId="kiscim291">
    <w:name w:val="kiscim29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
    <w:name w:val="lista019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
    <w:name w:val="lista1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
    <w:name w:val="szoveg9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
    <w:name w:val="táblacim91"/>
    <w:basedOn w:val="Norml"/>
    <w:uiPriority w:val="99"/>
    <w:rsid w:val="009263D2"/>
    <w:pPr>
      <w:spacing w:line="280" w:lineRule="exact"/>
      <w:jc w:val="both"/>
    </w:pPr>
    <w:rPr>
      <w:rFonts w:eastAsia="Calibri"/>
      <w:b/>
      <w:bCs/>
      <w:noProof/>
      <w:sz w:val="20"/>
      <w:lang w:eastAsia="hu-HU"/>
    </w:rPr>
  </w:style>
  <w:style w:type="paragraph" w:customStyle="1" w:styleId="tblzatcm101">
    <w:name w:val="táblázatcím10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
    <w:name w:val="fejléc10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
    <w:name w:val="kiscim201"/>
    <w:next w:val="Norml"/>
    <w:uiPriority w:val="99"/>
    <w:rsid w:val="009263D2"/>
    <w:pPr>
      <w:keepNext/>
      <w:spacing w:before="140" w:after="140" w:line="280" w:lineRule="exact"/>
      <w:jc w:val="both"/>
    </w:pPr>
    <w:rPr>
      <w:rFonts w:eastAsia="Calibri"/>
      <w:b/>
      <w:bCs/>
      <w:i/>
      <w:iCs/>
      <w:sz w:val="24"/>
      <w:szCs w:val="24"/>
    </w:rPr>
  </w:style>
  <w:style w:type="paragraph" w:customStyle="1" w:styleId="kiscim1111">
    <w:name w:val="kiscim1111"/>
    <w:uiPriority w:val="99"/>
    <w:rsid w:val="009263D2"/>
    <w:pPr>
      <w:keepNext/>
      <w:spacing w:before="140" w:after="140" w:line="280" w:lineRule="exact"/>
    </w:pPr>
    <w:rPr>
      <w:rFonts w:eastAsia="Calibri"/>
      <w:b/>
      <w:bCs/>
      <w:sz w:val="24"/>
      <w:szCs w:val="24"/>
    </w:rPr>
  </w:style>
  <w:style w:type="paragraph" w:customStyle="1" w:styleId="kiscim2101">
    <w:name w:val="kiscim210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
    <w:name w:val="lista0110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
    <w:name w:val="lista1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
    <w:name w:val="szoveg10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
    <w:name w:val="táblacim101"/>
    <w:basedOn w:val="Norml"/>
    <w:uiPriority w:val="99"/>
    <w:rsid w:val="009263D2"/>
    <w:pPr>
      <w:spacing w:line="280" w:lineRule="exact"/>
      <w:jc w:val="both"/>
    </w:pPr>
    <w:rPr>
      <w:rFonts w:eastAsia="Calibri"/>
      <w:b/>
      <w:bCs/>
      <w:noProof/>
      <w:sz w:val="20"/>
      <w:lang w:eastAsia="hu-HU"/>
    </w:rPr>
  </w:style>
  <w:style w:type="paragraph" w:customStyle="1" w:styleId="tblzatcm111">
    <w:name w:val="táblázatcím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
    <w:name w:val="fejléc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
    <w:name w:val="kiscim301"/>
    <w:next w:val="Norml"/>
    <w:uiPriority w:val="99"/>
    <w:rsid w:val="009263D2"/>
    <w:pPr>
      <w:keepNext/>
      <w:spacing w:before="140" w:after="140" w:line="280" w:lineRule="exact"/>
      <w:jc w:val="both"/>
    </w:pPr>
    <w:rPr>
      <w:rFonts w:eastAsia="Calibri"/>
      <w:b/>
      <w:bCs/>
      <w:i/>
      <w:iCs/>
      <w:sz w:val="24"/>
      <w:szCs w:val="24"/>
    </w:rPr>
  </w:style>
  <w:style w:type="paragraph" w:customStyle="1" w:styleId="kiscim1121">
    <w:name w:val="kiscim1121"/>
    <w:uiPriority w:val="99"/>
    <w:rsid w:val="009263D2"/>
    <w:pPr>
      <w:keepNext/>
      <w:spacing w:before="140" w:after="140" w:line="280" w:lineRule="exact"/>
    </w:pPr>
    <w:rPr>
      <w:rFonts w:eastAsia="Calibri"/>
      <w:b/>
      <w:bCs/>
      <w:sz w:val="24"/>
      <w:szCs w:val="24"/>
    </w:rPr>
  </w:style>
  <w:style w:type="paragraph" w:customStyle="1" w:styleId="kiscim2111">
    <w:name w:val="kiscim2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
    <w:name w:val="lista0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
    <w:name w:val="lista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
    <w:name w:val="szoveg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
    <w:name w:val="táblacim111"/>
    <w:basedOn w:val="Norml"/>
    <w:uiPriority w:val="99"/>
    <w:rsid w:val="009263D2"/>
    <w:pPr>
      <w:spacing w:line="280" w:lineRule="exact"/>
      <w:jc w:val="both"/>
    </w:pPr>
    <w:rPr>
      <w:rFonts w:eastAsia="Calibri"/>
      <w:b/>
      <w:bCs/>
      <w:noProof/>
      <w:sz w:val="20"/>
      <w:lang w:eastAsia="hu-HU"/>
    </w:rPr>
  </w:style>
  <w:style w:type="paragraph" w:customStyle="1" w:styleId="tblzatcm121">
    <w:name w:val="táblázatcím12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
    <w:name w:val="fejléc12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
    <w:name w:val="kiscim3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
    <w:name w:val="kiscim1131"/>
    <w:uiPriority w:val="99"/>
    <w:rsid w:val="009263D2"/>
    <w:pPr>
      <w:keepNext/>
      <w:spacing w:before="140" w:after="140" w:line="280" w:lineRule="exact"/>
    </w:pPr>
    <w:rPr>
      <w:rFonts w:eastAsia="Calibri"/>
      <w:b/>
      <w:bCs/>
      <w:sz w:val="24"/>
      <w:szCs w:val="24"/>
    </w:rPr>
  </w:style>
  <w:style w:type="paragraph" w:customStyle="1" w:styleId="kiscim2121">
    <w:name w:val="kiscim212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
    <w:name w:val="lista0112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
    <w:name w:val="lista1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
    <w:name w:val="szoveg12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
    <w:name w:val="táblacim121"/>
    <w:basedOn w:val="Norml"/>
    <w:uiPriority w:val="99"/>
    <w:rsid w:val="009263D2"/>
    <w:pPr>
      <w:spacing w:line="280" w:lineRule="exact"/>
      <w:jc w:val="both"/>
    </w:pPr>
    <w:rPr>
      <w:rFonts w:eastAsia="Calibri"/>
      <w:b/>
      <w:bCs/>
      <w:noProof/>
      <w:sz w:val="20"/>
      <w:lang w:eastAsia="hu-HU"/>
    </w:rPr>
  </w:style>
  <w:style w:type="paragraph" w:customStyle="1" w:styleId="tblzatcm131">
    <w:name w:val="táblázatcím13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
    <w:name w:val="fejléc13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
    <w:name w:val="kiscim321"/>
    <w:next w:val="Norml"/>
    <w:uiPriority w:val="99"/>
    <w:rsid w:val="009263D2"/>
    <w:pPr>
      <w:keepNext/>
      <w:spacing w:before="140" w:after="140" w:line="280" w:lineRule="exact"/>
      <w:jc w:val="both"/>
    </w:pPr>
    <w:rPr>
      <w:rFonts w:eastAsia="Calibri"/>
      <w:b/>
      <w:bCs/>
      <w:i/>
      <w:iCs/>
      <w:sz w:val="24"/>
      <w:szCs w:val="24"/>
    </w:rPr>
  </w:style>
  <w:style w:type="paragraph" w:customStyle="1" w:styleId="kiscim1141">
    <w:name w:val="kiscim1141"/>
    <w:uiPriority w:val="99"/>
    <w:rsid w:val="009263D2"/>
    <w:pPr>
      <w:keepNext/>
      <w:spacing w:before="140" w:after="140" w:line="280" w:lineRule="exact"/>
    </w:pPr>
    <w:rPr>
      <w:rFonts w:eastAsia="Calibri"/>
      <w:b/>
      <w:bCs/>
      <w:sz w:val="24"/>
      <w:szCs w:val="24"/>
    </w:rPr>
  </w:style>
  <w:style w:type="paragraph" w:customStyle="1" w:styleId="kiscim2131">
    <w:name w:val="kiscim213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
    <w:name w:val="lista0113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
    <w:name w:val="lista1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
    <w:name w:val="szoveg13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
    <w:name w:val="táblacim131"/>
    <w:basedOn w:val="Norml"/>
    <w:uiPriority w:val="99"/>
    <w:rsid w:val="009263D2"/>
    <w:pPr>
      <w:spacing w:line="280" w:lineRule="exact"/>
      <w:jc w:val="both"/>
    </w:pPr>
    <w:rPr>
      <w:rFonts w:eastAsia="Calibri"/>
      <w:b/>
      <w:bCs/>
      <w:noProof/>
      <w:sz w:val="20"/>
      <w:lang w:eastAsia="hu-HU"/>
    </w:rPr>
  </w:style>
  <w:style w:type="paragraph" w:customStyle="1" w:styleId="tblzatcm141">
    <w:name w:val="táblázatcím14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
    <w:name w:val="fejléc14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
    <w:name w:val="kiscim331"/>
    <w:next w:val="Norml"/>
    <w:uiPriority w:val="99"/>
    <w:rsid w:val="009263D2"/>
    <w:pPr>
      <w:keepNext/>
      <w:spacing w:before="140" w:after="140" w:line="280" w:lineRule="exact"/>
      <w:jc w:val="both"/>
    </w:pPr>
    <w:rPr>
      <w:rFonts w:eastAsia="Calibri"/>
      <w:b/>
      <w:bCs/>
      <w:i/>
      <w:iCs/>
      <w:sz w:val="24"/>
      <w:szCs w:val="24"/>
    </w:rPr>
  </w:style>
  <w:style w:type="paragraph" w:customStyle="1" w:styleId="kiscim1151">
    <w:name w:val="kiscim1151"/>
    <w:uiPriority w:val="99"/>
    <w:rsid w:val="009263D2"/>
    <w:pPr>
      <w:keepNext/>
      <w:spacing w:before="140" w:after="140" w:line="280" w:lineRule="exact"/>
    </w:pPr>
    <w:rPr>
      <w:rFonts w:eastAsia="Calibri"/>
      <w:b/>
      <w:bCs/>
      <w:sz w:val="24"/>
      <w:szCs w:val="24"/>
    </w:rPr>
  </w:style>
  <w:style w:type="paragraph" w:customStyle="1" w:styleId="kiscim2141">
    <w:name w:val="kiscim214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
    <w:name w:val="lista0114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
    <w:name w:val="lista1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
    <w:name w:val="szoveg14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
    <w:name w:val="táblacim141"/>
    <w:basedOn w:val="Norml"/>
    <w:uiPriority w:val="99"/>
    <w:rsid w:val="009263D2"/>
    <w:pPr>
      <w:spacing w:line="280" w:lineRule="exact"/>
      <w:jc w:val="both"/>
    </w:pPr>
    <w:rPr>
      <w:rFonts w:eastAsia="Calibri"/>
      <w:b/>
      <w:bCs/>
      <w:noProof/>
      <w:sz w:val="20"/>
      <w:lang w:eastAsia="hu-HU"/>
    </w:rPr>
  </w:style>
  <w:style w:type="paragraph" w:customStyle="1" w:styleId="tblzatcm151">
    <w:name w:val="táblázatcím15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
    <w:name w:val="fejléc15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
    <w:name w:val="kiscim341"/>
    <w:next w:val="Norml"/>
    <w:uiPriority w:val="99"/>
    <w:rsid w:val="009263D2"/>
    <w:pPr>
      <w:keepNext/>
      <w:spacing w:before="140" w:after="140" w:line="280" w:lineRule="exact"/>
      <w:jc w:val="both"/>
    </w:pPr>
    <w:rPr>
      <w:rFonts w:eastAsia="Calibri"/>
      <w:b/>
      <w:bCs/>
      <w:i/>
      <w:iCs/>
      <w:sz w:val="24"/>
      <w:szCs w:val="24"/>
    </w:rPr>
  </w:style>
  <w:style w:type="paragraph" w:customStyle="1" w:styleId="kiscim1161">
    <w:name w:val="kiscim1161"/>
    <w:uiPriority w:val="99"/>
    <w:rsid w:val="009263D2"/>
    <w:pPr>
      <w:keepNext/>
      <w:spacing w:before="140" w:after="140" w:line="280" w:lineRule="exact"/>
    </w:pPr>
    <w:rPr>
      <w:rFonts w:eastAsia="Calibri"/>
      <w:b/>
      <w:bCs/>
      <w:sz w:val="24"/>
      <w:szCs w:val="24"/>
    </w:rPr>
  </w:style>
  <w:style w:type="paragraph" w:customStyle="1" w:styleId="kiscim2151">
    <w:name w:val="kiscim215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
    <w:name w:val="lista0115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
    <w:name w:val="lista1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
    <w:name w:val="szoveg15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
    <w:name w:val="táblacim151"/>
    <w:basedOn w:val="Norml"/>
    <w:uiPriority w:val="99"/>
    <w:rsid w:val="009263D2"/>
    <w:pPr>
      <w:spacing w:line="280" w:lineRule="exact"/>
      <w:jc w:val="both"/>
    </w:pPr>
    <w:rPr>
      <w:rFonts w:eastAsia="Calibri"/>
      <w:b/>
      <w:bCs/>
      <w:noProof/>
      <w:sz w:val="20"/>
      <w:lang w:eastAsia="hu-HU"/>
    </w:rPr>
  </w:style>
  <w:style w:type="paragraph" w:customStyle="1" w:styleId="tblzatcm161">
    <w:name w:val="táblázatcím16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
    <w:name w:val="fejléc161"/>
    <w:basedOn w:val="Norml"/>
    <w:autoRedefine/>
    <w:uiPriority w:val="99"/>
    <w:rsid w:val="009263D2"/>
    <w:pPr>
      <w:tabs>
        <w:tab w:val="right" w:pos="9000"/>
      </w:tabs>
    </w:pPr>
    <w:rPr>
      <w:rFonts w:eastAsia="Calibri"/>
      <w:i/>
      <w:iCs/>
      <w:sz w:val="20"/>
      <w:u w:val="single"/>
      <w:lang w:eastAsia="hu-HU"/>
    </w:rPr>
  </w:style>
  <w:style w:type="paragraph" w:customStyle="1" w:styleId="vonalastblzat1">
    <w:name w:val="vonalas táblázat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
    <w:name w:val="kepzesi1_cimfele1"/>
    <w:uiPriority w:val="99"/>
    <w:rsid w:val="009263D2"/>
    <w:pPr>
      <w:keepNext/>
      <w:spacing w:after="70" w:line="280" w:lineRule="exact"/>
      <w:jc w:val="both"/>
    </w:pPr>
    <w:rPr>
      <w:rFonts w:eastAsia="Calibri"/>
      <w:noProof/>
      <w:sz w:val="24"/>
      <w:szCs w:val="24"/>
    </w:rPr>
  </w:style>
  <w:style w:type="paragraph" w:customStyle="1" w:styleId="Stluskepzesi1cimfeleFlkvr1">
    <w:name w:val="Stílus kepzesi1_cimfele + Félkövér1"/>
    <w:basedOn w:val="kepzesi1cimfele"/>
    <w:autoRedefine/>
    <w:uiPriority w:val="99"/>
    <w:rsid w:val="009263D2"/>
    <w:pPr>
      <w:spacing w:before="70" w:after="0"/>
    </w:pPr>
    <w:rPr>
      <w:b/>
      <w:bCs/>
    </w:rPr>
  </w:style>
  <w:style w:type="character" w:customStyle="1" w:styleId="kepzesi1cimfeleChar1">
    <w:name w:val="kepzesi1_cimfele Char1"/>
    <w:uiPriority w:val="99"/>
    <w:rsid w:val="009263D2"/>
    <w:rPr>
      <w:rFonts w:cs="Times New Roman"/>
      <w:noProof/>
      <w:sz w:val="24"/>
      <w:szCs w:val="24"/>
      <w:lang w:val="hu-HU" w:eastAsia="hu-HU"/>
    </w:rPr>
  </w:style>
  <w:style w:type="character" w:customStyle="1" w:styleId="Stluskepzesi1cimfeleFlkvrChar1">
    <w:name w:val="Stílus kepzesi1_cimfele + Félkövér Char1"/>
    <w:uiPriority w:val="99"/>
    <w:rsid w:val="009263D2"/>
    <w:rPr>
      <w:rFonts w:ascii="Times New Roman" w:hAnsi="Times New Roman"/>
      <w:b/>
      <w:bCs/>
      <w:noProof/>
      <w:sz w:val="24"/>
      <w:szCs w:val="24"/>
      <w:lang w:val="hu-HU" w:eastAsia="hu-HU" w:bidi="ar-SA"/>
    </w:rPr>
  </w:style>
  <w:style w:type="paragraph" w:customStyle="1" w:styleId="Stluskepzesi1cimfele1">
    <w:name w:val="Stílus kepzesi1_cimfele1"/>
    <w:basedOn w:val="kepzesi1cimfele"/>
    <w:autoRedefine/>
    <w:uiPriority w:val="99"/>
    <w:rsid w:val="009263D2"/>
    <w:pPr>
      <w:spacing w:before="140"/>
    </w:pPr>
    <w:rPr>
      <w:b/>
      <w:bCs/>
    </w:rPr>
  </w:style>
  <w:style w:type="character" w:customStyle="1" w:styleId="Stluskepzesi1cimfeleChar1">
    <w:name w:val="Stílus kepzesi1_cimfele Char1"/>
    <w:uiPriority w:val="99"/>
    <w:rsid w:val="009263D2"/>
    <w:rPr>
      <w:rFonts w:ascii="Times New Roman" w:hAnsi="Times New Roman"/>
      <w:b/>
      <w:bCs/>
      <w:noProof/>
      <w:sz w:val="24"/>
      <w:szCs w:val="24"/>
      <w:lang w:val="hu-HU" w:eastAsia="hu-HU" w:bidi="ar-SA"/>
    </w:rPr>
  </w:style>
  <w:style w:type="paragraph" w:customStyle="1" w:styleId="StlusCmsor11">
    <w:name w:val="Stílus Címsor 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
    <w:name w:val="szoveg Char1"/>
    <w:uiPriority w:val="99"/>
    <w:rsid w:val="009263D2"/>
    <w:rPr>
      <w:rFonts w:cs="Times New Roman"/>
      <w:noProof/>
      <w:sz w:val="24"/>
      <w:szCs w:val="24"/>
      <w:lang w:val="hu-HU" w:eastAsia="hu-HU"/>
    </w:rPr>
  </w:style>
  <w:style w:type="character" w:customStyle="1" w:styleId="tartalom">
    <w:name w:val="tartalom"/>
    <w:uiPriority w:val="99"/>
    <w:rsid w:val="009263D2"/>
    <w:rPr>
      <w:rFonts w:cs="Times New Roman"/>
    </w:rPr>
  </w:style>
  <w:style w:type="character" w:customStyle="1" w:styleId="StlusFlkvr">
    <w:name w:val="Stílus Félkövér"/>
    <w:uiPriority w:val="99"/>
    <w:rsid w:val="009263D2"/>
    <w:rPr>
      <w:rFonts w:cs="Times New Roman"/>
      <w:b/>
      <w:bCs/>
    </w:rPr>
  </w:style>
  <w:style w:type="character" w:customStyle="1" w:styleId="ver10">
    <w:name w:val="ver10"/>
    <w:uiPriority w:val="99"/>
    <w:rsid w:val="009263D2"/>
    <w:rPr>
      <w:rFonts w:cs="Times New Roman"/>
    </w:rPr>
  </w:style>
  <w:style w:type="character" w:customStyle="1" w:styleId="producttitlebold1">
    <w:name w:val="producttitlebold1"/>
    <w:uiPriority w:val="99"/>
    <w:rsid w:val="009263D2"/>
    <w:rPr>
      <w:rFonts w:ascii="Arial" w:hAnsi="Arial" w:cs="Arial"/>
      <w:b/>
      <w:bCs/>
      <w:color w:val="auto"/>
      <w:sz w:val="20"/>
      <w:szCs w:val="20"/>
    </w:rPr>
  </w:style>
  <w:style w:type="character" w:customStyle="1" w:styleId="h">
    <w:name w:val="h"/>
    <w:uiPriority w:val="99"/>
    <w:rsid w:val="009263D2"/>
    <w:rPr>
      <w:rFonts w:cs="Times New Roman"/>
    </w:rPr>
  </w:style>
  <w:style w:type="character" w:customStyle="1" w:styleId="FormField">
    <w:name w:val="FormField"/>
    <w:uiPriority w:val="99"/>
    <w:rsid w:val="009263D2"/>
    <w:rPr>
      <w:rFonts w:ascii="Times New Roman" w:hAnsi="Times New Roman" w:cs="Times New Roman"/>
      <w:sz w:val="18"/>
      <w:szCs w:val="18"/>
    </w:rPr>
  </w:style>
  <w:style w:type="paragraph" w:customStyle="1" w:styleId="Szvegtrzsbehzssal1">
    <w:name w:val="Szövegtörzs behúzással1"/>
    <w:basedOn w:val="Norml"/>
    <w:uiPriority w:val="99"/>
    <w:rsid w:val="009263D2"/>
    <w:pPr>
      <w:keepNext/>
      <w:keepLines/>
      <w:ind w:left="708"/>
      <w:jc w:val="both"/>
    </w:pPr>
    <w:rPr>
      <w:rFonts w:ascii="TimesCE" w:eastAsia="Calibri" w:hAnsi="TimesCE" w:cs="TimesCE"/>
      <w:szCs w:val="24"/>
      <w:lang w:val="en-GB" w:eastAsia="hu-HU"/>
    </w:rPr>
  </w:style>
  <w:style w:type="paragraph" w:customStyle="1" w:styleId="Nv">
    <w:name w:val="Név"/>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
    <w:name w:val="eredmny"/>
    <w:basedOn w:val="Norml"/>
    <w:uiPriority w:val="99"/>
    <w:rsid w:val="009263D2"/>
    <w:pPr>
      <w:spacing w:before="100" w:beforeAutospacing="1" w:after="100" w:afterAutospacing="1"/>
    </w:pPr>
    <w:rPr>
      <w:rFonts w:eastAsia="Calibri"/>
      <w:szCs w:val="24"/>
      <w:lang w:eastAsia="hu-HU"/>
    </w:rPr>
  </w:style>
  <w:style w:type="character" w:customStyle="1" w:styleId="title1">
    <w:name w:val="title1"/>
    <w:uiPriority w:val="99"/>
    <w:rsid w:val="009263D2"/>
    <w:rPr>
      <w:rFonts w:ascii="Arial" w:hAnsi="Arial" w:cs="Arial"/>
      <w:b/>
      <w:bCs/>
      <w:sz w:val="31"/>
      <w:szCs w:val="31"/>
    </w:rPr>
  </w:style>
  <w:style w:type="paragraph" w:customStyle="1" w:styleId="irod">
    <w:name w:val="irod"/>
    <w:basedOn w:val="Norml"/>
    <w:uiPriority w:val="99"/>
    <w:rsid w:val="009263D2"/>
    <w:pPr>
      <w:spacing w:before="60"/>
      <w:ind w:left="284" w:hanging="284"/>
      <w:jc w:val="both"/>
    </w:pPr>
    <w:rPr>
      <w:rFonts w:eastAsia="Calibri"/>
      <w:sz w:val="22"/>
      <w:szCs w:val="22"/>
      <w:lang w:eastAsia="hu-HU"/>
    </w:rPr>
  </w:style>
  <w:style w:type="paragraph" w:customStyle="1" w:styleId="WW-Csakszveg">
    <w:name w:val="WW-Csak szöveg"/>
    <w:basedOn w:val="Norml"/>
    <w:uiPriority w:val="99"/>
    <w:rsid w:val="009263D2"/>
    <w:pPr>
      <w:widowControl w:val="0"/>
      <w:suppressAutoHyphens/>
    </w:pPr>
    <w:rPr>
      <w:rFonts w:ascii="Courier New" w:hAnsi="Courier New" w:cs="Courier New"/>
      <w:szCs w:val="24"/>
      <w:lang w:eastAsia="hu-HU"/>
    </w:rPr>
  </w:style>
  <w:style w:type="character" w:customStyle="1" w:styleId="pagetitle">
    <w:name w:val="pagetitle"/>
    <w:uiPriority w:val="99"/>
    <w:rsid w:val="009263D2"/>
    <w:rPr>
      <w:rFonts w:cs="Times New Roman"/>
    </w:rPr>
  </w:style>
  <w:style w:type="paragraph" w:customStyle="1" w:styleId="Nev">
    <w:name w:val="Nev"/>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
    <w:name w:val="Cim"/>
    <w:basedOn w:val="Norml"/>
    <w:uiPriority w:val="99"/>
    <w:rsid w:val="009263D2"/>
    <w:pPr>
      <w:keepNext/>
      <w:keepLines/>
      <w:ind w:left="709"/>
    </w:pPr>
    <w:rPr>
      <w:rFonts w:ascii="HTimes" w:eastAsia="Calibri" w:hAnsi="HTimes" w:cs="HTimes"/>
      <w:sz w:val="20"/>
      <w:lang w:val="da-DK" w:eastAsia="hu-HU"/>
    </w:rPr>
  </w:style>
  <w:style w:type="paragraph" w:customStyle="1" w:styleId="Kiado">
    <w:name w:val="Kiado"/>
    <w:basedOn w:val="Norml"/>
    <w:uiPriority w:val="99"/>
    <w:rsid w:val="009263D2"/>
    <w:pPr>
      <w:keepLines/>
      <w:ind w:left="709"/>
    </w:pPr>
    <w:rPr>
      <w:rFonts w:ascii="HTimes" w:eastAsia="Calibri" w:hAnsi="HTimes" w:cs="HTimes"/>
      <w:sz w:val="16"/>
      <w:szCs w:val="16"/>
      <w:lang w:val="da-DK" w:eastAsia="hu-HU"/>
    </w:rPr>
  </w:style>
  <w:style w:type="paragraph" w:customStyle="1" w:styleId="Szvegtrzs212">
    <w:name w:val="Szövegtörzs 212"/>
    <w:basedOn w:val="Norml"/>
    <w:uiPriority w:val="99"/>
    <w:rsid w:val="009263D2"/>
    <w:pPr>
      <w:suppressAutoHyphens/>
      <w:spacing w:after="120"/>
      <w:ind w:left="283"/>
    </w:pPr>
    <w:rPr>
      <w:rFonts w:eastAsia="SimSun"/>
      <w:szCs w:val="24"/>
      <w:lang w:eastAsia="ar-SA"/>
    </w:rPr>
  </w:style>
  <w:style w:type="character" w:customStyle="1" w:styleId="Kiemelt">
    <w:name w:val="Kiemelt"/>
    <w:uiPriority w:val="99"/>
    <w:rsid w:val="009263D2"/>
    <w:rPr>
      <w:i/>
    </w:rPr>
  </w:style>
  <w:style w:type="character" w:customStyle="1" w:styleId="Vastag">
    <w:name w:val="Vastag"/>
    <w:uiPriority w:val="99"/>
    <w:rsid w:val="009263D2"/>
    <w:rPr>
      <w:b/>
    </w:rPr>
  </w:style>
  <w:style w:type="paragraph" w:customStyle="1" w:styleId="AJInd0">
    <w:name w:val="AJ  Ind 0"/>
    <w:basedOn w:val="AJ01"/>
    <w:next w:val="AJ01"/>
    <w:uiPriority w:val="99"/>
    <w:rsid w:val="009263D2"/>
    <w:pPr>
      <w:spacing w:before="0"/>
      <w:ind w:firstLine="0"/>
    </w:pPr>
  </w:style>
  <w:style w:type="paragraph" w:customStyle="1" w:styleId="AJ01">
    <w:name w:val="AJ  0/1"/>
    <w:basedOn w:val="Norml"/>
    <w:uiPriority w:val="99"/>
    <w:rsid w:val="009263D2"/>
    <w:pPr>
      <w:spacing w:before="120"/>
      <w:ind w:firstLine="567"/>
      <w:jc w:val="both"/>
    </w:pPr>
    <w:rPr>
      <w:rFonts w:eastAsia="Calibri"/>
      <w:sz w:val="22"/>
      <w:szCs w:val="22"/>
      <w:lang w:eastAsia="hu-HU"/>
    </w:rPr>
  </w:style>
  <w:style w:type="paragraph" w:customStyle="1" w:styleId="VTSorszmozott">
    <w:name w:val="VT Sorszámozott"/>
    <w:basedOn w:val="Norml"/>
    <w:uiPriority w:val="99"/>
    <w:rsid w:val="009263D2"/>
    <w:pPr>
      <w:numPr>
        <w:numId w:val="10"/>
      </w:numPr>
    </w:pPr>
    <w:rPr>
      <w:rFonts w:eastAsia="Calibri"/>
      <w:sz w:val="20"/>
      <w:lang w:val="en-US" w:eastAsia="hu-HU"/>
    </w:rPr>
  </w:style>
  <w:style w:type="paragraph" w:customStyle="1" w:styleId="Textbody">
    <w:name w:val="Text body"/>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Csakszveg1">
    <w:name w:val="Csak szöveg1"/>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paragraph" w:customStyle="1" w:styleId="Szvegblokk1">
    <w:name w:val="Szövegblokk1"/>
    <w:basedOn w:val="Norml"/>
    <w:uiPriority w:val="99"/>
    <w:rsid w:val="009263D2"/>
    <w:pPr>
      <w:widowControl w:val="0"/>
      <w:spacing w:before="600"/>
      <w:ind w:left="288" w:right="-432" w:hanging="288"/>
    </w:pPr>
    <w:rPr>
      <w:rFonts w:eastAsia="Calibri"/>
      <w:szCs w:val="24"/>
      <w:lang w:val="en-GB" w:eastAsia="zh-CN"/>
    </w:rPr>
  </w:style>
  <w:style w:type="character" w:customStyle="1" w:styleId="jtitle">
    <w:name w:val="jtitle"/>
    <w:uiPriority w:val="99"/>
    <w:rsid w:val="009263D2"/>
    <w:rPr>
      <w:rFonts w:cs="Times New Roman"/>
    </w:rPr>
  </w:style>
  <w:style w:type="character" w:customStyle="1" w:styleId="volume">
    <w:name w:val="volume"/>
    <w:uiPriority w:val="99"/>
    <w:rsid w:val="009263D2"/>
    <w:rPr>
      <w:rFonts w:cs="Times New Roman"/>
    </w:rPr>
  </w:style>
  <w:style w:type="character" w:customStyle="1" w:styleId="pages">
    <w:name w:val="pages"/>
    <w:uiPriority w:val="99"/>
    <w:rsid w:val="009263D2"/>
    <w:rPr>
      <w:rFonts w:cs="Times New Roman"/>
    </w:rPr>
  </w:style>
  <w:style w:type="character" w:customStyle="1" w:styleId="year">
    <w:name w:val="year"/>
    <w:uiPriority w:val="99"/>
    <w:rsid w:val="009263D2"/>
    <w:rPr>
      <w:rFonts w:cs="Times New Roman"/>
    </w:rPr>
  </w:style>
  <w:style w:type="paragraph" w:customStyle="1" w:styleId="gyurka">
    <w:name w:val="gyurka"/>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
    <w:name w:val="Standard"/>
    <w:uiPriority w:val="99"/>
    <w:rsid w:val="009263D2"/>
    <w:pPr>
      <w:widowControl w:val="0"/>
    </w:pPr>
    <w:rPr>
      <w:rFonts w:eastAsia="Calibri"/>
    </w:rPr>
  </w:style>
  <w:style w:type="paragraph" w:customStyle="1" w:styleId="Felsorols-1">
    <w:name w:val="Felsorolás-1"/>
    <w:basedOn w:val="Norml"/>
    <w:uiPriority w:val="99"/>
    <w:rsid w:val="009263D2"/>
    <w:pPr>
      <w:numPr>
        <w:numId w:val="11"/>
      </w:numPr>
      <w:spacing w:before="120"/>
      <w:jc w:val="both"/>
    </w:pPr>
    <w:rPr>
      <w:rFonts w:eastAsia="Calibri"/>
      <w:szCs w:val="24"/>
      <w:lang w:eastAsia="hu-HU"/>
    </w:rPr>
  </w:style>
  <w:style w:type="paragraph" w:customStyle="1" w:styleId="Norml11pt">
    <w:name w:val="Normál + 11 pt"/>
    <w:basedOn w:val="Norml"/>
    <w:link w:val="Norml11ptChar"/>
    <w:uiPriority w:val="99"/>
    <w:rsid w:val="009263D2"/>
    <w:pPr>
      <w:suppressLineNumbers/>
      <w:jc w:val="both"/>
    </w:pPr>
    <w:rPr>
      <w:rFonts w:eastAsia="Calibri"/>
      <w:caps/>
      <w:sz w:val="22"/>
      <w:szCs w:val="22"/>
    </w:rPr>
  </w:style>
  <w:style w:type="character" w:customStyle="1" w:styleId="Norml11ptChar">
    <w:name w:val="Normál + 11 pt Char"/>
    <w:link w:val="Norml11pt"/>
    <w:uiPriority w:val="99"/>
    <w:locked/>
    <w:rsid w:val="009263D2"/>
    <w:rPr>
      <w:rFonts w:eastAsia="Calibri"/>
      <w:caps/>
      <w:sz w:val="22"/>
      <w:szCs w:val="22"/>
    </w:rPr>
  </w:style>
  <w:style w:type="paragraph" w:customStyle="1" w:styleId="English">
    <w:name w:val="English"/>
    <w:basedOn w:val="Norml"/>
    <w:uiPriority w:val="99"/>
    <w:rsid w:val="009263D2"/>
    <w:rPr>
      <w:rFonts w:eastAsia="Calibri"/>
      <w:szCs w:val="24"/>
      <w:lang w:val="en-US"/>
    </w:rPr>
  </w:style>
  <w:style w:type="paragraph" w:customStyle="1" w:styleId="WW-Default">
    <w:name w:val="WW-Default"/>
    <w:uiPriority w:val="99"/>
    <w:rsid w:val="009263D2"/>
    <w:pPr>
      <w:widowControl w:val="0"/>
      <w:suppressAutoHyphens/>
      <w:autoSpaceDE w:val="0"/>
    </w:pPr>
    <w:rPr>
      <w:rFonts w:eastAsia="Calibri"/>
      <w:color w:val="000000"/>
      <w:sz w:val="24"/>
      <w:szCs w:val="24"/>
      <w:lang w:eastAsia="ar-SA"/>
    </w:rPr>
  </w:style>
  <w:style w:type="paragraph" w:customStyle="1" w:styleId="CM11">
    <w:name w:val="CM11"/>
    <w:basedOn w:val="WW-Default"/>
    <w:next w:val="WW-Default"/>
    <w:uiPriority w:val="99"/>
    <w:rsid w:val="009263D2"/>
    <w:pPr>
      <w:spacing w:line="231" w:lineRule="atLeast"/>
    </w:pPr>
    <w:rPr>
      <w:color w:val="auto"/>
    </w:rPr>
  </w:style>
  <w:style w:type="paragraph" w:customStyle="1" w:styleId="CM101">
    <w:name w:val="CM101"/>
    <w:basedOn w:val="WW-Default"/>
    <w:next w:val="WW-Default"/>
    <w:uiPriority w:val="99"/>
    <w:rsid w:val="009263D2"/>
    <w:pPr>
      <w:numPr>
        <w:numId w:val="13"/>
      </w:numPr>
      <w:tabs>
        <w:tab w:val="clear" w:pos="425"/>
      </w:tabs>
      <w:spacing w:after="228"/>
      <w:ind w:left="0" w:firstLine="0"/>
    </w:pPr>
    <w:rPr>
      <w:color w:val="auto"/>
    </w:rPr>
  </w:style>
  <w:style w:type="paragraph" w:customStyle="1" w:styleId="61">
    <w:name w:val="6.1."/>
    <w:basedOn w:val="Cmsor1"/>
    <w:uiPriority w:val="99"/>
    <w:rsid w:val="009263D2"/>
    <w:pPr>
      <w:keepNext w:val="0"/>
      <w:numPr>
        <w:numId w:val="14"/>
      </w:numPr>
      <w:autoSpaceDE w:val="0"/>
      <w:autoSpaceDN w:val="0"/>
      <w:adjustRightInd w:val="0"/>
      <w:spacing w:line="280" w:lineRule="atLeast"/>
      <w:jc w:val="both"/>
    </w:pPr>
    <w:rPr>
      <w:rFonts w:eastAsia="Calibri"/>
      <w:sz w:val="24"/>
      <w:szCs w:val="24"/>
      <w:lang w:eastAsia="hu-HU"/>
    </w:rPr>
  </w:style>
  <w:style w:type="character" w:customStyle="1" w:styleId="WW8Num7z0">
    <w:name w:val="WW8Num7z0"/>
    <w:uiPriority w:val="99"/>
    <w:rsid w:val="009263D2"/>
    <w:rPr>
      <w:rFonts w:ascii="Times New Roman" w:hAnsi="Times New Roman"/>
    </w:rPr>
  </w:style>
  <w:style w:type="character" w:customStyle="1" w:styleId="WW8Num3z0">
    <w:name w:val="WW8Num3z0"/>
    <w:uiPriority w:val="99"/>
    <w:rsid w:val="009263D2"/>
    <w:rPr>
      <w:rFonts w:ascii="Symbol" w:hAnsi="Symbol"/>
    </w:rPr>
  </w:style>
  <w:style w:type="character" w:customStyle="1" w:styleId="WW8Num3z1">
    <w:name w:val="WW8Num3z1"/>
    <w:uiPriority w:val="99"/>
    <w:rsid w:val="009263D2"/>
    <w:rPr>
      <w:rFonts w:ascii="Courier New" w:hAnsi="Courier New"/>
    </w:rPr>
  </w:style>
  <w:style w:type="character" w:customStyle="1" w:styleId="WW8Num3z2">
    <w:name w:val="WW8Num3z2"/>
    <w:uiPriority w:val="99"/>
    <w:rsid w:val="009263D2"/>
    <w:rPr>
      <w:rFonts w:ascii="Wingdings" w:hAnsi="Wingdings"/>
    </w:rPr>
  </w:style>
  <w:style w:type="character" w:customStyle="1" w:styleId="WW8Num6z0">
    <w:name w:val="WW8Num6z0"/>
    <w:uiPriority w:val="99"/>
    <w:rsid w:val="009263D2"/>
    <w:rPr>
      <w:rFonts w:ascii="Times New Roman" w:hAnsi="Times New Roman"/>
    </w:rPr>
  </w:style>
  <w:style w:type="character" w:customStyle="1" w:styleId="WW8Num6z1">
    <w:name w:val="WW8Num6z1"/>
    <w:uiPriority w:val="99"/>
    <w:rsid w:val="009263D2"/>
    <w:rPr>
      <w:rFonts w:ascii="Courier New" w:hAnsi="Courier New"/>
    </w:rPr>
  </w:style>
  <w:style w:type="character" w:customStyle="1" w:styleId="WW8Num6z2">
    <w:name w:val="WW8Num6z2"/>
    <w:uiPriority w:val="99"/>
    <w:rsid w:val="009263D2"/>
    <w:rPr>
      <w:rFonts w:ascii="Wingdings" w:hAnsi="Wingdings"/>
    </w:rPr>
  </w:style>
  <w:style w:type="character" w:customStyle="1" w:styleId="WW8Num6z3">
    <w:name w:val="WW8Num6z3"/>
    <w:uiPriority w:val="99"/>
    <w:rsid w:val="009263D2"/>
    <w:rPr>
      <w:rFonts w:ascii="Symbol" w:hAnsi="Symbol"/>
    </w:rPr>
  </w:style>
  <w:style w:type="character" w:customStyle="1" w:styleId="WW8Num7z1">
    <w:name w:val="WW8Num7z1"/>
    <w:uiPriority w:val="99"/>
    <w:rsid w:val="009263D2"/>
    <w:rPr>
      <w:rFonts w:ascii="Courier New" w:hAnsi="Courier New"/>
    </w:rPr>
  </w:style>
  <w:style w:type="character" w:customStyle="1" w:styleId="WW8Num7z2">
    <w:name w:val="WW8Num7z2"/>
    <w:uiPriority w:val="99"/>
    <w:rsid w:val="009263D2"/>
    <w:rPr>
      <w:rFonts w:ascii="Wingdings" w:hAnsi="Wingdings"/>
    </w:rPr>
  </w:style>
  <w:style w:type="character" w:customStyle="1" w:styleId="WW8Num7z3">
    <w:name w:val="WW8Num7z3"/>
    <w:uiPriority w:val="99"/>
    <w:rsid w:val="009263D2"/>
    <w:rPr>
      <w:rFonts w:ascii="Symbol" w:hAnsi="Symbol"/>
    </w:rPr>
  </w:style>
  <w:style w:type="character" w:customStyle="1" w:styleId="WW8Num8z0">
    <w:name w:val="WW8Num8z0"/>
    <w:uiPriority w:val="99"/>
    <w:rsid w:val="009263D2"/>
  </w:style>
  <w:style w:type="character" w:customStyle="1" w:styleId="Bekezdsalap-bettpusa">
    <w:name w:val="Bekezdés alap-betűtípusa"/>
    <w:uiPriority w:val="99"/>
    <w:rsid w:val="009263D2"/>
  </w:style>
  <w:style w:type="character" w:customStyle="1" w:styleId="xllead1">
    <w:name w:val="xllead1"/>
    <w:uiPriority w:val="99"/>
    <w:rsid w:val="009263D2"/>
    <w:rPr>
      <w:rFonts w:cs="Times New Roman"/>
      <w:sz w:val="22"/>
      <w:szCs w:val="22"/>
    </w:rPr>
  </w:style>
  <w:style w:type="paragraph" w:customStyle="1" w:styleId="Cmsor">
    <w:name w:val="Címsor"/>
    <w:basedOn w:val="Norml"/>
    <w:next w:val="Szvegtrzs"/>
    <w:uiPriority w:val="99"/>
    <w:rsid w:val="009263D2"/>
    <w:pPr>
      <w:keepNext/>
      <w:suppressAutoHyphens/>
      <w:spacing w:before="240" w:after="120"/>
    </w:pPr>
    <w:rPr>
      <w:rFonts w:ascii="Arial" w:hAnsi="Arial" w:cs="Arial"/>
      <w:sz w:val="28"/>
      <w:szCs w:val="28"/>
      <w:lang w:eastAsia="ar-SA"/>
    </w:rPr>
  </w:style>
  <w:style w:type="paragraph" w:customStyle="1" w:styleId="Felirat">
    <w:name w:val="Felirat"/>
    <w:basedOn w:val="Norml"/>
    <w:uiPriority w:val="99"/>
    <w:rsid w:val="009263D2"/>
    <w:pPr>
      <w:suppressLineNumbers/>
      <w:suppressAutoHyphens/>
      <w:spacing w:before="120" w:after="120"/>
    </w:pPr>
    <w:rPr>
      <w:rFonts w:eastAsia="Calibri"/>
      <w:i/>
      <w:iCs/>
      <w:szCs w:val="24"/>
      <w:lang w:eastAsia="ar-SA"/>
    </w:rPr>
  </w:style>
  <w:style w:type="paragraph" w:customStyle="1" w:styleId="Trgymutat">
    <w:name w:val="Tárgymutató"/>
    <w:basedOn w:val="Norml"/>
    <w:uiPriority w:val="99"/>
    <w:rsid w:val="009263D2"/>
    <w:pPr>
      <w:suppressLineNumbers/>
      <w:suppressAutoHyphens/>
    </w:pPr>
    <w:rPr>
      <w:rFonts w:eastAsia="Calibri"/>
      <w:szCs w:val="24"/>
      <w:lang w:eastAsia="ar-SA"/>
    </w:rPr>
  </w:style>
  <w:style w:type="paragraph" w:customStyle="1" w:styleId="Hivatkozsjegyzk1">
    <w:name w:val="Hivatkozásjegyzék1"/>
    <w:basedOn w:val="Norml"/>
    <w:next w:val="Norml"/>
    <w:uiPriority w:val="99"/>
    <w:rsid w:val="009263D2"/>
    <w:pPr>
      <w:suppressAutoHyphens/>
      <w:ind w:left="200" w:hanging="200"/>
    </w:pPr>
    <w:rPr>
      <w:rFonts w:eastAsia="Calibri"/>
      <w:sz w:val="20"/>
      <w:lang w:eastAsia="ar-SA"/>
    </w:rPr>
  </w:style>
  <w:style w:type="paragraph" w:customStyle="1" w:styleId="Csakszveg11">
    <w:name w:val="Csak szöveg11"/>
    <w:basedOn w:val="Norml"/>
    <w:uiPriority w:val="99"/>
    <w:rsid w:val="009263D2"/>
    <w:pPr>
      <w:suppressAutoHyphens/>
      <w:overflowPunct w:val="0"/>
      <w:autoSpaceDE w:val="0"/>
    </w:pPr>
    <w:rPr>
      <w:rFonts w:ascii="Courier New" w:eastAsia="Calibri" w:hAnsi="Courier New" w:cs="Courier New"/>
      <w:sz w:val="20"/>
      <w:lang w:eastAsia="ar-SA"/>
    </w:rPr>
  </w:style>
  <w:style w:type="paragraph" w:customStyle="1" w:styleId="harmadiksor">
    <w:name w:val="harmadik sor"/>
    <w:basedOn w:val="Norml"/>
    <w:uiPriority w:val="99"/>
    <w:rsid w:val="009263D2"/>
    <w:pPr>
      <w:suppressAutoHyphens/>
      <w:jc w:val="both"/>
    </w:pPr>
    <w:rPr>
      <w:rFonts w:eastAsia="Calibri"/>
      <w:b/>
      <w:bCs/>
      <w:smallCaps/>
      <w:szCs w:val="24"/>
      <w:lang w:eastAsia="ar-SA"/>
    </w:rPr>
  </w:style>
  <w:style w:type="paragraph" w:customStyle="1" w:styleId="Szvegtrzsbehzssal21">
    <w:name w:val="Szövegtörzs behúzással 21"/>
    <w:basedOn w:val="Norml"/>
    <w:uiPriority w:val="99"/>
    <w:rsid w:val="009263D2"/>
    <w:pPr>
      <w:suppressAutoHyphens/>
      <w:spacing w:after="120" w:line="480" w:lineRule="auto"/>
      <w:ind w:left="283"/>
    </w:pPr>
    <w:rPr>
      <w:rFonts w:eastAsia="Calibri"/>
      <w:szCs w:val="24"/>
      <w:lang w:eastAsia="ar-SA"/>
    </w:rPr>
  </w:style>
  <w:style w:type="paragraph" w:customStyle="1" w:styleId="WW-Hivatkozsjegyzk">
    <w:name w:val="WW-Hivatkozásjegyzék"/>
    <w:basedOn w:val="Norml"/>
    <w:next w:val="Norml"/>
    <w:uiPriority w:val="99"/>
    <w:rsid w:val="009263D2"/>
    <w:pPr>
      <w:suppressAutoHyphens/>
      <w:overflowPunct w:val="0"/>
      <w:autoSpaceDE w:val="0"/>
      <w:ind w:left="200" w:hanging="200"/>
    </w:pPr>
    <w:rPr>
      <w:rFonts w:eastAsia="Calibri"/>
      <w:sz w:val="20"/>
      <w:lang w:eastAsia="ar-SA"/>
    </w:rPr>
  </w:style>
  <w:style w:type="paragraph" w:customStyle="1" w:styleId="alcim">
    <w:name w:val="alcim"/>
    <w:basedOn w:val="Norml"/>
    <w:uiPriority w:val="99"/>
    <w:rsid w:val="009263D2"/>
    <w:pPr>
      <w:keepNext/>
      <w:suppressAutoHyphens/>
      <w:spacing w:before="240" w:after="120"/>
      <w:jc w:val="both"/>
    </w:pPr>
    <w:rPr>
      <w:rFonts w:eastAsia="Calibri"/>
      <w:b/>
      <w:bCs/>
      <w:szCs w:val="24"/>
      <w:lang w:eastAsia="ar-SA"/>
    </w:rPr>
  </w:style>
  <w:style w:type="paragraph" w:customStyle="1" w:styleId="Tblzattartalom">
    <w:name w:val="Táblázattartalom"/>
    <w:basedOn w:val="Norml"/>
    <w:uiPriority w:val="99"/>
    <w:rsid w:val="009263D2"/>
    <w:pPr>
      <w:suppressLineNumbers/>
      <w:suppressAutoHyphens/>
    </w:pPr>
    <w:rPr>
      <w:rFonts w:eastAsia="Calibri"/>
      <w:szCs w:val="24"/>
      <w:lang w:eastAsia="ar-SA"/>
    </w:rPr>
  </w:style>
  <w:style w:type="paragraph" w:customStyle="1" w:styleId="Tblzatfejlc">
    <w:name w:val="Táblázatfejléc"/>
    <w:basedOn w:val="Tblzattartalom"/>
    <w:uiPriority w:val="99"/>
    <w:rsid w:val="009263D2"/>
    <w:pPr>
      <w:jc w:val="center"/>
    </w:pPr>
    <w:rPr>
      <w:b/>
      <w:bCs/>
    </w:rPr>
  </w:style>
  <w:style w:type="paragraph" w:customStyle="1" w:styleId="Kerettartalom">
    <w:name w:val="Kerettartalom"/>
    <w:basedOn w:val="Szvegtrzs"/>
    <w:uiPriority w:val="99"/>
    <w:rsid w:val="009263D2"/>
    <w:pPr>
      <w:suppressAutoHyphens/>
    </w:pPr>
    <w:rPr>
      <w:rFonts w:ascii="Times New Roman félkövér" w:eastAsia="Calibri" w:hAnsi="Times New Roman félkövér" w:cs="Times New Roman félkövér"/>
      <w:b/>
      <w:bCs/>
      <w:szCs w:val="24"/>
      <w:lang w:eastAsia="ar-SA"/>
    </w:rPr>
  </w:style>
  <w:style w:type="character" w:customStyle="1" w:styleId="s21">
    <w:name w:val="s21"/>
    <w:uiPriority w:val="99"/>
    <w:rsid w:val="009263D2"/>
    <w:rPr>
      <w:rFonts w:ascii="Helvetica" w:hAnsi="Helvetica" w:cs="Helvetica"/>
      <w:sz w:val="23"/>
      <w:szCs w:val="23"/>
    </w:rPr>
  </w:style>
  <w:style w:type="paragraph" w:customStyle="1" w:styleId="szakirny">
    <w:name w:val="szakirány"/>
    <w:basedOn w:val="Norml"/>
    <w:autoRedefine/>
    <w:uiPriority w:val="99"/>
    <w:rsid w:val="009263D2"/>
    <w:pPr>
      <w:keepNext/>
      <w:outlineLvl w:val="2"/>
    </w:pPr>
    <w:rPr>
      <w:rFonts w:eastAsia="Calibri"/>
      <w:b/>
      <w:bCs/>
      <w:i/>
      <w:iCs/>
      <w:smallCaps/>
      <w:szCs w:val="24"/>
      <w:lang w:eastAsia="hu-HU"/>
    </w:rPr>
  </w:style>
  <w:style w:type="paragraph" w:customStyle="1" w:styleId="raszm">
    <w:name w:val="óraszám"/>
    <w:basedOn w:val="Cmsor3"/>
    <w:autoRedefine/>
    <w:uiPriority w:val="99"/>
    <w:rsid w:val="009263D2"/>
    <w:pPr>
      <w:ind w:left="708"/>
      <w:jc w:val="both"/>
    </w:pPr>
    <w:rPr>
      <w:rFonts w:ascii="Arial" w:eastAsia="Calibri" w:hAnsi="Arial" w:cs="Arial"/>
      <w:bCs/>
      <w:i w:val="0"/>
      <w:noProof w:val="0"/>
      <w:sz w:val="26"/>
      <w:szCs w:val="26"/>
      <w:lang w:eastAsia="hu-HU"/>
    </w:rPr>
  </w:style>
  <w:style w:type="paragraph" w:customStyle="1" w:styleId="tantrgynv">
    <w:name w:val="tantárgynév"/>
    <w:basedOn w:val="Norml"/>
    <w:autoRedefine/>
    <w:uiPriority w:val="99"/>
    <w:rsid w:val="009263D2"/>
    <w:pPr>
      <w:spacing w:before="240" w:after="60"/>
      <w:jc w:val="center"/>
      <w:outlineLvl w:val="0"/>
    </w:pPr>
    <w:rPr>
      <w:rFonts w:ascii="Arial" w:eastAsia="Calibri" w:hAnsi="Arial" w:cs="Arial"/>
      <w:b/>
      <w:bCs/>
      <w:caps/>
      <w:kern w:val="28"/>
      <w:sz w:val="40"/>
      <w:szCs w:val="40"/>
      <w:lang w:eastAsia="hu-HU"/>
    </w:rPr>
  </w:style>
  <w:style w:type="paragraph" w:customStyle="1" w:styleId="trgyoktat">
    <w:name w:val="tárgyoktató"/>
    <w:basedOn w:val="raszm"/>
    <w:autoRedefine/>
    <w:uiPriority w:val="99"/>
    <w:rsid w:val="009263D2"/>
    <w:pPr>
      <w:ind w:left="0"/>
      <w:jc w:val="center"/>
    </w:pPr>
  </w:style>
  <w:style w:type="paragraph" w:customStyle="1" w:styleId="modulcsoport">
    <w:name w:val="modulcsoport"/>
    <w:basedOn w:val="raszm"/>
    <w:autoRedefine/>
    <w:uiPriority w:val="99"/>
    <w:rsid w:val="009263D2"/>
    <w:rPr>
      <w:rFonts w:ascii="Calibri" w:hAnsi="Calibri" w:cs="Calibri"/>
      <w:b w:val="0"/>
      <w:bCs w:val="0"/>
      <w:i/>
      <w:iCs/>
    </w:rPr>
  </w:style>
  <w:style w:type="paragraph" w:customStyle="1" w:styleId="Bsc">
    <w:name w:val="Bsc"/>
    <w:basedOn w:val="szakirny"/>
    <w:autoRedefine/>
    <w:uiPriority w:val="99"/>
    <w:rsid w:val="009263D2"/>
    <w:pPr>
      <w:spacing w:before="120" w:after="120"/>
      <w:ind w:left="709"/>
    </w:pPr>
    <w:rPr>
      <w:rFonts w:ascii="Calibri" w:hAnsi="Calibri" w:cs="Calibri"/>
      <w:i w:val="0"/>
      <w:iCs w:val="0"/>
      <w:caps/>
      <w:smallCaps w:val="0"/>
      <w:sz w:val="26"/>
      <w:szCs w:val="26"/>
    </w:rPr>
  </w:style>
  <w:style w:type="paragraph" w:customStyle="1" w:styleId="debrecen">
    <w:name w:val="debrecen"/>
    <w:aliases w:val="2005"/>
    <w:basedOn w:val="Norml"/>
    <w:autoRedefine/>
    <w:uiPriority w:val="99"/>
    <w:rsid w:val="009263D2"/>
    <w:pPr>
      <w:spacing w:before="120"/>
      <w:jc w:val="center"/>
    </w:pPr>
    <w:rPr>
      <w:rFonts w:ascii="Arial" w:eastAsia="Calibri" w:hAnsi="Arial" w:cs="Arial"/>
      <w:b/>
      <w:bCs/>
      <w:szCs w:val="24"/>
      <w:lang w:eastAsia="hu-HU"/>
    </w:rPr>
  </w:style>
  <w:style w:type="paragraph" w:customStyle="1" w:styleId="Szvegtrzsbehzssal31">
    <w:name w:val="Szövegtörzs behúzással 31"/>
    <w:basedOn w:val="Norml"/>
    <w:uiPriority w:val="99"/>
    <w:rsid w:val="009263D2"/>
    <w:pPr>
      <w:overflowPunct w:val="0"/>
      <w:autoSpaceDE w:val="0"/>
      <w:autoSpaceDN w:val="0"/>
      <w:adjustRightInd w:val="0"/>
      <w:ind w:left="-141" w:hanging="426"/>
      <w:jc w:val="both"/>
    </w:pPr>
    <w:rPr>
      <w:rFonts w:eastAsia="Calibri"/>
      <w:sz w:val="28"/>
      <w:szCs w:val="28"/>
      <w:lang w:val="en-GB" w:eastAsia="hu-HU"/>
    </w:rPr>
  </w:style>
  <w:style w:type="paragraph" w:customStyle="1" w:styleId="bal">
    <w:name w:val="bal"/>
    <w:basedOn w:val="Norml"/>
    <w:uiPriority w:val="99"/>
    <w:rsid w:val="009263D2"/>
    <w:pPr>
      <w:jc w:val="both"/>
    </w:pPr>
    <w:rPr>
      <w:rFonts w:eastAsia="Calibri"/>
      <w:szCs w:val="24"/>
      <w:lang w:eastAsia="hu-HU"/>
    </w:rPr>
  </w:style>
  <w:style w:type="character" w:styleId="Jegyzethivatkozs">
    <w:name w:val="annotation reference"/>
    <w:uiPriority w:val="99"/>
    <w:rsid w:val="009263D2"/>
    <w:rPr>
      <w:rFonts w:cs="Times New Roman"/>
      <w:sz w:val="16"/>
      <w:szCs w:val="16"/>
    </w:rPr>
  </w:style>
  <w:style w:type="character" w:customStyle="1" w:styleId="goohl1">
    <w:name w:val="goohl1"/>
    <w:uiPriority w:val="99"/>
    <w:rsid w:val="009263D2"/>
    <w:rPr>
      <w:rFonts w:cs="Times New Roman"/>
    </w:rPr>
  </w:style>
  <w:style w:type="paragraph" w:customStyle="1" w:styleId="PlainText1">
    <w:name w:val="Plain Text1"/>
    <w:basedOn w:val="Norml"/>
    <w:uiPriority w:val="99"/>
    <w:rsid w:val="009263D2"/>
    <w:pPr>
      <w:overflowPunct w:val="0"/>
      <w:autoSpaceDE w:val="0"/>
      <w:autoSpaceDN w:val="0"/>
      <w:adjustRightInd w:val="0"/>
      <w:textAlignment w:val="baseline"/>
    </w:pPr>
    <w:rPr>
      <w:rFonts w:ascii="Courier New" w:eastAsia="Calibri" w:hAnsi="Courier New" w:cs="Courier New"/>
      <w:sz w:val="20"/>
      <w:lang w:eastAsia="hu-HU"/>
    </w:rPr>
  </w:style>
  <w:style w:type="paragraph" w:customStyle="1" w:styleId="Targycim">
    <w:name w:val="Targycim"/>
    <w:basedOn w:val="Norml"/>
    <w:uiPriority w:val="99"/>
    <w:rsid w:val="009263D2"/>
    <w:pPr>
      <w:widowControl w:val="0"/>
      <w:autoSpaceDE w:val="0"/>
      <w:autoSpaceDN w:val="0"/>
      <w:adjustRightInd w:val="0"/>
      <w:spacing w:before="120" w:after="360"/>
      <w:jc w:val="center"/>
    </w:pPr>
    <w:rPr>
      <w:rFonts w:eastAsia="Calibri"/>
      <w:b/>
      <w:bCs/>
      <w:sz w:val="36"/>
      <w:szCs w:val="36"/>
      <w:lang w:eastAsia="hu-HU"/>
    </w:rPr>
  </w:style>
  <w:style w:type="paragraph" w:customStyle="1" w:styleId="kredit">
    <w:name w:val="kredit"/>
    <w:basedOn w:val="szoveg"/>
    <w:uiPriority w:val="99"/>
    <w:rsid w:val="009263D2"/>
    <w:pPr>
      <w:widowControl w:val="0"/>
      <w:spacing w:line="240" w:lineRule="auto"/>
      <w:jc w:val="center"/>
    </w:pPr>
    <w:rPr>
      <w:noProof w:val="0"/>
      <w:color w:val="FF0000"/>
    </w:rPr>
  </w:style>
  <w:style w:type="paragraph" w:customStyle="1" w:styleId="Tartalomjegyzkcmsora1">
    <w:name w:val="Tartalomjegyzék címsora1"/>
    <w:basedOn w:val="Cmsor1"/>
    <w:next w:val="Norml"/>
    <w:uiPriority w:val="99"/>
    <w:qFormat/>
    <w:rsid w:val="009263D2"/>
    <w:pPr>
      <w:keepLines/>
      <w:spacing w:before="480" w:line="276" w:lineRule="auto"/>
      <w:jc w:val="left"/>
      <w:outlineLvl w:val="9"/>
    </w:pPr>
    <w:rPr>
      <w:rFonts w:ascii="Cambria" w:eastAsia="Calibri" w:hAnsi="Cambria" w:cs="Cambria"/>
      <w:b/>
      <w:bCs/>
      <w:color w:val="365F91"/>
      <w:sz w:val="28"/>
      <w:szCs w:val="28"/>
    </w:rPr>
  </w:style>
  <w:style w:type="paragraph" w:customStyle="1" w:styleId="CM30">
    <w:name w:val="CM30"/>
    <w:basedOn w:val="Default"/>
    <w:next w:val="Default"/>
    <w:uiPriority w:val="99"/>
    <w:rsid w:val="009263D2"/>
    <w:pPr>
      <w:widowControl w:val="0"/>
      <w:autoSpaceDE w:val="0"/>
      <w:autoSpaceDN w:val="0"/>
      <w:adjustRightInd w:val="0"/>
      <w:spacing w:after="830"/>
    </w:pPr>
    <w:rPr>
      <w:rFonts w:ascii="Times New Roman" w:eastAsia="Calibri" w:hAnsi="Times New Roman"/>
      <w:sz w:val="24"/>
      <w:szCs w:val="24"/>
      <w:lang w:eastAsia="hu-HU"/>
    </w:rPr>
  </w:style>
  <w:style w:type="paragraph" w:customStyle="1" w:styleId="CM31">
    <w:name w:val="CM31"/>
    <w:basedOn w:val="Default"/>
    <w:next w:val="Default"/>
    <w:uiPriority w:val="99"/>
    <w:rsid w:val="009263D2"/>
    <w:pPr>
      <w:widowControl w:val="0"/>
      <w:autoSpaceDE w:val="0"/>
      <w:autoSpaceDN w:val="0"/>
      <w:adjustRightInd w:val="0"/>
      <w:spacing w:after="275"/>
    </w:pPr>
    <w:rPr>
      <w:rFonts w:ascii="Times New Roman" w:eastAsia="Calibri" w:hAnsi="Times New Roman"/>
      <w:sz w:val="24"/>
      <w:szCs w:val="24"/>
      <w:lang w:eastAsia="hu-HU"/>
    </w:rPr>
  </w:style>
  <w:style w:type="paragraph" w:customStyle="1" w:styleId="CM29">
    <w:name w:val="CM29"/>
    <w:basedOn w:val="Default"/>
    <w:next w:val="Default"/>
    <w:uiPriority w:val="99"/>
    <w:rsid w:val="009263D2"/>
    <w:pPr>
      <w:widowControl w:val="0"/>
      <w:autoSpaceDE w:val="0"/>
      <w:autoSpaceDN w:val="0"/>
      <w:adjustRightInd w:val="0"/>
      <w:spacing w:after="390"/>
    </w:pPr>
    <w:rPr>
      <w:rFonts w:ascii="Times New Roman" w:eastAsia="Calibri" w:hAnsi="Times New Roman"/>
      <w:sz w:val="24"/>
      <w:szCs w:val="24"/>
      <w:lang w:eastAsia="hu-HU"/>
    </w:rPr>
  </w:style>
  <w:style w:type="paragraph" w:customStyle="1" w:styleId="CM3">
    <w:name w:val="CM3"/>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CM34">
    <w:name w:val="CM34"/>
    <w:basedOn w:val="Default"/>
    <w:next w:val="Default"/>
    <w:uiPriority w:val="99"/>
    <w:rsid w:val="009263D2"/>
    <w:pPr>
      <w:widowControl w:val="0"/>
      <w:autoSpaceDE w:val="0"/>
      <w:autoSpaceDN w:val="0"/>
      <w:adjustRightInd w:val="0"/>
      <w:spacing w:after="505"/>
    </w:pPr>
    <w:rPr>
      <w:rFonts w:ascii="Times New Roman" w:eastAsia="Calibri" w:hAnsi="Times New Roman"/>
      <w:sz w:val="24"/>
      <w:szCs w:val="24"/>
      <w:lang w:eastAsia="hu-HU"/>
    </w:rPr>
  </w:style>
  <w:style w:type="paragraph" w:customStyle="1" w:styleId="CM33">
    <w:name w:val="CM33"/>
    <w:basedOn w:val="Default"/>
    <w:next w:val="Default"/>
    <w:uiPriority w:val="99"/>
    <w:rsid w:val="009263D2"/>
    <w:pPr>
      <w:widowControl w:val="0"/>
      <w:autoSpaceDE w:val="0"/>
      <w:autoSpaceDN w:val="0"/>
      <w:adjustRightInd w:val="0"/>
      <w:spacing w:after="450"/>
    </w:pPr>
    <w:rPr>
      <w:rFonts w:ascii="Times New Roman" w:eastAsia="Calibri" w:hAnsi="Times New Roman"/>
      <w:sz w:val="24"/>
      <w:szCs w:val="24"/>
      <w:lang w:eastAsia="hu-HU"/>
    </w:rPr>
  </w:style>
  <w:style w:type="paragraph" w:customStyle="1" w:styleId="Style1">
    <w:name w:val="Style1"/>
    <w:basedOn w:val="Norml"/>
    <w:autoRedefine/>
    <w:uiPriority w:val="99"/>
    <w:rsid w:val="009263D2"/>
    <w:pPr>
      <w:spacing w:line="360" w:lineRule="auto"/>
      <w:jc w:val="center"/>
    </w:pPr>
    <w:rPr>
      <w:rFonts w:eastAsia="Calibri"/>
      <w:b/>
      <w:bCs/>
      <w:caps/>
      <w:sz w:val="32"/>
      <w:szCs w:val="32"/>
      <w:lang w:eastAsia="hu-HU"/>
    </w:rPr>
  </w:style>
  <w:style w:type="paragraph" w:customStyle="1" w:styleId="Style">
    <w:name w:val="Style"/>
    <w:basedOn w:val="Norml"/>
    <w:autoRedefine/>
    <w:uiPriority w:val="99"/>
    <w:rsid w:val="009263D2"/>
    <w:pPr>
      <w:spacing w:line="360" w:lineRule="auto"/>
      <w:jc w:val="center"/>
    </w:pPr>
    <w:rPr>
      <w:b/>
      <w:bCs/>
      <w:caps/>
      <w:sz w:val="32"/>
      <w:szCs w:val="32"/>
    </w:rPr>
  </w:style>
  <w:style w:type="paragraph" w:customStyle="1" w:styleId="Body1">
    <w:name w:val="Body1"/>
    <w:basedOn w:val="Norml"/>
    <w:autoRedefine/>
    <w:uiPriority w:val="99"/>
    <w:rsid w:val="009263D2"/>
    <w:pPr>
      <w:spacing w:line="360" w:lineRule="auto"/>
      <w:ind w:firstLine="284"/>
      <w:jc w:val="both"/>
    </w:pPr>
    <w:rPr>
      <w:szCs w:val="24"/>
    </w:rPr>
  </w:style>
  <w:style w:type="paragraph" w:customStyle="1" w:styleId="Style2">
    <w:name w:val="Style2"/>
    <w:basedOn w:val="Norml"/>
    <w:autoRedefine/>
    <w:uiPriority w:val="99"/>
    <w:rsid w:val="009263D2"/>
    <w:pPr>
      <w:spacing w:line="360" w:lineRule="auto"/>
      <w:ind w:left="567" w:hanging="567"/>
    </w:pPr>
    <w:rPr>
      <w:rFonts w:eastAsia="Calibri"/>
      <w:b/>
      <w:bCs/>
      <w:smallCaps/>
      <w:sz w:val="28"/>
      <w:szCs w:val="28"/>
      <w:lang w:eastAsia="hu-HU"/>
    </w:rPr>
  </w:style>
  <w:style w:type="paragraph" w:customStyle="1" w:styleId="Style3">
    <w:name w:val="Style3"/>
    <w:basedOn w:val="Norml"/>
    <w:autoRedefine/>
    <w:uiPriority w:val="99"/>
    <w:rsid w:val="009263D2"/>
    <w:pPr>
      <w:spacing w:after="120" w:line="360" w:lineRule="auto"/>
    </w:pPr>
    <w:rPr>
      <w:rFonts w:eastAsia="Calibri"/>
      <w:b/>
      <w:bCs/>
      <w:sz w:val="28"/>
      <w:szCs w:val="28"/>
      <w:lang w:eastAsia="hu-HU"/>
    </w:rPr>
  </w:style>
  <w:style w:type="paragraph" w:customStyle="1" w:styleId="Body">
    <w:name w:val="Body"/>
    <w:basedOn w:val="Norml"/>
    <w:autoRedefine/>
    <w:uiPriority w:val="99"/>
    <w:rsid w:val="009263D2"/>
    <w:pPr>
      <w:spacing w:line="360" w:lineRule="auto"/>
      <w:ind w:firstLine="284"/>
      <w:jc w:val="both"/>
    </w:pPr>
    <w:rPr>
      <w:rFonts w:eastAsia="Calibri"/>
      <w:color w:val="000000"/>
      <w:sz w:val="26"/>
      <w:szCs w:val="26"/>
      <w:lang w:eastAsia="hu-HU"/>
    </w:rPr>
  </w:style>
  <w:style w:type="paragraph" w:customStyle="1" w:styleId="BodyN">
    <w:name w:val="BodyN"/>
    <w:basedOn w:val="Body"/>
    <w:autoRedefine/>
    <w:uiPriority w:val="99"/>
    <w:rsid w:val="009263D2"/>
    <w:pPr>
      <w:spacing w:line="240" w:lineRule="auto"/>
      <w:ind w:firstLine="0"/>
      <w:jc w:val="left"/>
    </w:pPr>
    <w:rPr>
      <w:color w:val="auto"/>
    </w:rPr>
  </w:style>
  <w:style w:type="paragraph" w:customStyle="1" w:styleId="Abra">
    <w:name w:val="Abra"/>
    <w:basedOn w:val="Body"/>
    <w:autoRedefine/>
    <w:uiPriority w:val="99"/>
    <w:rsid w:val="009263D2"/>
    <w:pPr>
      <w:spacing w:after="240" w:line="240" w:lineRule="auto"/>
      <w:ind w:firstLine="0"/>
      <w:jc w:val="center"/>
    </w:pPr>
    <w:rPr>
      <w:color w:val="auto"/>
    </w:rPr>
  </w:style>
  <w:style w:type="paragraph" w:customStyle="1" w:styleId="StlusAbraFlkvr">
    <w:name w:val="Stílus Abra + Félkövér"/>
    <w:basedOn w:val="Abra"/>
    <w:uiPriority w:val="99"/>
    <w:rsid w:val="009263D2"/>
    <w:rPr>
      <w:b/>
      <w:bCs/>
    </w:rPr>
  </w:style>
  <w:style w:type="paragraph" w:customStyle="1" w:styleId="Felsorolas">
    <w:name w:val="Felsorolas"/>
    <w:basedOn w:val="Norml"/>
    <w:autoRedefine/>
    <w:uiPriority w:val="99"/>
    <w:rsid w:val="009263D2"/>
    <w:pPr>
      <w:numPr>
        <w:numId w:val="15"/>
      </w:numPr>
      <w:tabs>
        <w:tab w:val="left" w:pos="851"/>
      </w:tabs>
      <w:spacing w:line="360" w:lineRule="auto"/>
      <w:jc w:val="both"/>
    </w:pPr>
    <w:rPr>
      <w:rFonts w:eastAsia="Calibri"/>
      <w:sz w:val="26"/>
      <w:szCs w:val="26"/>
      <w:lang w:eastAsia="hu-HU"/>
    </w:rPr>
  </w:style>
  <w:style w:type="paragraph" w:customStyle="1" w:styleId="Felsorolas1">
    <w:name w:val="Felsorolas1"/>
    <w:basedOn w:val="Felsorolas"/>
    <w:autoRedefine/>
    <w:uiPriority w:val="99"/>
    <w:rsid w:val="009263D2"/>
    <w:pPr>
      <w:numPr>
        <w:numId w:val="0"/>
      </w:numPr>
    </w:pPr>
  </w:style>
  <w:style w:type="paragraph" w:customStyle="1" w:styleId="Stlus2">
    <w:name w:val="Stílus2"/>
    <w:basedOn w:val="Norml"/>
    <w:autoRedefine/>
    <w:uiPriority w:val="99"/>
    <w:rsid w:val="009263D2"/>
    <w:pPr>
      <w:spacing w:after="120" w:line="360" w:lineRule="auto"/>
    </w:pPr>
    <w:rPr>
      <w:rFonts w:eastAsia="Calibri"/>
      <w:i/>
      <w:iCs/>
      <w:sz w:val="26"/>
      <w:szCs w:val="26"/>
      <w:lang w:eastAsia="hu-HU"/>
    </w:rPr>
  </w:style>
  <w:style w:type="paragraph" w:customStyle="1" w:styleId="Abra1">
    <w:name w:val="Abra1"/>
    <w:basedOn w:val="Abra"/>
    <w:autoRedefine/>
    <w:uiPriority w:val="99"/>
    <w:rsid w:val="009263D2"/>
    <w:rPr>
      <w:b/>
      <w:bCs/>
    </w:rPr>
  </w:style>
  <w:style w:type="paragraph" w:customStyle="1" w:styleId="CM6">
    <w:name w:val="CM6"/>
    <w:basedOn w:val="Default"/>
    <w:next w:val="Default"/>
    <w:uiPriority w:val="99"/>
    <w:rsid w:val="009263D2"/>
    <w:pPr>
      <w:widowControl w:val="0"/>
      <w:autoSpaceDE w:val="0"/>
      <w:autoSpaceDN w:val="0"/>
      <w:adjustRightInd w:val="0"/>
      <w:spacing w:line="276" w:lineRule="atLeast"/>
    </w:pPr>
    <w:rPr>
      <w:rFonts w:ascii="Times New Roman" w:eastAsia="Calibri" w:hAnsi="Times New Roman"/>
      <w:sz w:val="24"/>
      <w:szCs w:val="24"/>
      <w:lang w:eastAsia="hu-HU"/>
    </w:rPr>
  </w:style>
  <w:style w:type="paragraph" w:customStyle="1" w:styleId="WW-HTML-kntformzott">
    <w:name w:val="WW-HTML-ként formázott"/>
    <w:basedOn w:val="Norml"/>
    <w:uiPriority w:val="99"/>
    <w:rsid w:val="00926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s="Courier New"/>
      <w:sz w:val="20"/>
      <w:lang w:eastAsia="ar-SA"/>
    </w:rPr>
  </w:style>
  <w:style w:type="paragraph" w:customStyle="1" w:styleId="Stlus5">
    <w:name w:val="Stílus5"/>
    <w:basedOn w:val="Norml"/>
    <w:next w:val="Norml"/>
    <w:autoRedefine/>
    <w:uiPriority w:val="99"/>
    <w:rsid w:val="009263D2"/>
    <w:rPr>
      <w:rFonts w:ascii="Times New Roman félkövér" w:eastAsia="Calibri" w:hAnsi="Times New Roman félkövér" w:cs="Times New Roman félkövér"/>
      <w:b/>
      <w:bCs/>
      <w:smallCaps/>
      <w:noProof/>
      <w:sz w:val="20"/>
    </w:rPr>
  </w:style>
  <w:style w:type="paragraph" w:customStyle="1" w:styleId="elsosor">
    <w:name w:val="elso sor"/>
    <w:basedOn w:val="Norml"/>
    <w:uiPriority w:val="99"/>
    <w:rsid w:val="009263D2"/>
    <w:pPr>
      <w:tabs>
        <w:tab w:val="left" w:pos="1418"/>
      </w:tabs>
      <w:suppressAutoHyphens/>
      <w:overflowPunct w:val="0"/>
      <w:autoSpaceDE w:val="0"/>
      <w:autoSpaceDN w:val="0"/>
      <w:adjustRightInd w:val="0"/>
      <w:textAlignment w:val="baseline"/>
    </w:pPr>
    <w:rPr>
      <w:rFonts w:eastAsia="Calibri"/>
      <w:b/>
      <w:bCs/>
      <w:szCs w:val="24"/>
      <w:lang w:eastAsia="hu-HU"/>
    </w:rPr>
  </w:style>
  <w:style w:type="paragraph" w:customStyle="1" w:styleId="Heading1title">
    <w:name w:val="Heading 1.title"/>
    <w:basedOn w:val="Cmsor1"/>
    <w:uiPriority w:val="99"/>
    <w:rsid w:val="009263D2"/>
    <w:pPr>
      <w:widowControl w:val="0"/>
      <w:suppressAutoHyphens/>
      <w:spacing w:before="240" w:after="283"/>
    </w:pPr>
    <w:rPr>
      <w:rFonts w:ascii="Thorndale" w:hAnsi="Thorndale" w:cs="Thorndale"/>
      <w:b/>
      <w:bCs/>
      <w:sz w:val="48"/>
      <w:szCs w:val="48"/>
      <w:lang w:val="en-GB" w:eastAsia="hu-HU"/>
    </w:rPr>
  </w:style>
  <w:style w:type="paragraph" w:customStyle="1" w:styleId="BodyTextIndent1">
    <w:name w:val="Body Text Indent1"/>
    <w:basedOn w:val="Norml"/>
    <w:uiPriority w:val="99"/>
    <w:rsid w:val="009263D2"/>
    <w:pPr>
      <w:ind w:firstLine="708"/>
      <w:jc w:val="both"/>
    </w:pPr>
    <w:rPr>
      <w:rFonts w:eastAsia="Calibri"/>
      <w:szCs w:val="24"/>
      <w:lang w:eastAsia="hu-HU"/>
    </w:rPr>
  </w:style>
  <w:style w:type="paragraph" w:customStyle="1" w:styleId="szveg">
    <w:name w:val="szöveg"/>
    <w:basedOn w:val="Norml"/>
    <w:uiPriority w:val="99"/>
    <w:rsid w:val="009263D2"/>
    <w:pPr>
      <w:jc w:val="both"/>
    </w:pPr>
    <w:rPr>
      <w:rFonts w:eastAsia="Calibri"/>
      <w:szCs w:val="24"/>
      <w:lang w:val="en-US" w:eastAsia="hu-HU"/>
    </w:rPr>
  </w:style>
  <w:style w:type="paragraph" w:customStyle="1" w:styleId="Felsorolsptty">
    <w:name w:val="Felsorolás pötty"/>
    <w:basedOn w:val="Norml"/>
    <w:uiPriority w:val="99"/>
    <w:rsid w:val="009263D2"/>
    <w:pPr>
      <w:numPr>
        <w:numId w:val="16"/>
      </w:numPr>
    </w:pPr>
    <w:rPr>
      <w:rFonts w:eastAsia="Calibri"/>
      <w:szCs w:val="24"/>
      <w:lang w:eastAsia="hu-HU"/>
    </w:rPr>
  </w:style>
  <w:style w:type="character" w:customStyle="1" w:styleId="yshortcuts">
    <w:name w:val="yshortcuts"/>
    <w:uiPriority w:val="99"/>
    <w:rsid w:val="009263D2"/>
    <w:rPr>
      <w:rFonts w:cs="Times New Roman"/>
    </w:rPr>
  </w:style>
  <w:style w:type="character" w:customStyle="1" w:styleId="spelle">
    <w:name w:val="spelle"/>
    <w:uiPriority w:val="99"/>
    <w:rsid w:val="009263D2"/>
    <w:rPr>
      <w:rFonts w:cs="Times New Roman"/>
    </w:rPr>
  </w:style>
  <w:style w:type="paragraph" w:customStyle="1" w:styleId="Eaoaeaa">
    <w:name w:val="Eaoae?aa"/>
    <w:basedOn w:val="Norml"/>
    <w:uiPriority w:val="99"/>
    <w:rsid w:val="009263D2"/>
    <w:pPr>
      <w:widowControl w:val="0"/>
      <w:tabs>
        <w:tab w:val="center" w:pos="4153"/>
        <w:tab w:val="right" w:pos="8306"/>
      </w:tabs>
    </w:pPr>
    <w:rPr>
      <w:rFonts w:eastAsia="Calibri"/>
      <w:sz w:val="20"/>
      <w:lang w:val="en-US" w:eastAsia="hu-HU"/>
    </w:rPr>
  </w:style>
  <w:style w:type="paragraph" w:customStyle="1" w:styleId="Aaoeeu">
    <w:name w:val="Aaoeeu"/>
    <w:uiPriority w:val="99"/>
    <w:rsid w:val="009263D2"/>
    <w:pPr>
      <w:widowControl w:val="0"/>
    </w:pPr>
    <w:rPr>
      <w:rFonts w:eastAsia="Calibri"/>
      <w:lang w:val="en-US"/>
    </w:rPr>
  </w:style>
  <w:style w:type="paragraph" w:customStyle="1" w:styleId="Aeeaoaeaa1">
    <w:name w:val="A?eeaoae?aa 1"/>
    <w:basedOn w:val="Aaoeeu"/>
    <w:next w:val="Aaoeeu"/>
    <w:uiPriority w:val="99"/>
    <w:rsid w:val="009263D2"/>
    <w:pPr>
      <w:keepNext/>
      <w:jc w:val="right"/>
    </w:pPr>
    <w:rPr>
      <w:b/>
      <w:bCs/>
    </w:rPr>
  </w:style>
  <w:style w:type="paragraph" w:customStyle="1" w:styleId="BlockText2">
    <w:name w:val="Block Text2"/>
    <w:basedOn w:val="Norml"/>
    <w:uiPriority w:val="99"/>
    <w:rsid w:val="009263D2"/>
    <w:pPr>
      <w:ind w:left="360" w:right="585" w:hanging="360"/>
      <w:jc w:val="both"/>
    </w:pPr>
    <w:rPr>
      <w:rFonts w:eastAsia="Calibri"/>
      <w:szCs w:val="24"/>
      <w:lang w:eastAsia="hu-HU"/>
    </w:rPr>
  </w:style>
  <w:style w:type="paragraph" w:customStyle="1" w:styleId="Szakaszcme">
    <w:name w:val="Szakasz címe"/>
    <w:basedOn w:val="Norml"/>
    <w:next w:val="Norml"/>
    <w:uiPriority w:val="99"/>
    <w:rsid w:val="009263D2"/>
    <w:pPr>
      <w:pBdr>
        <w:bottom w:val="single" w:sz="6" w:space="1" w:color="808080"/>
      </w:pBdr>
      <w:tabs>
        <w:tab w:val="num" w:pos="360"/>
      </w:tabs>
      <w:spacing w:before="220" w:line="220" w:lineRule="atLeast"/>
      <w:ind w:left="360" w:hanging="360"/>
    </w:pPr>
    <w:rPr>
      <w:rFonts w:ascii="Garamond" w:eastAsia="Calibri" w:hAnsi="Garamond" w:cs="Garamond"/>
      <w:caps/>
      <w:spacing w:val="15"/>
      <w:sz w:val="20"/>
    </w:rPr>
  </w:style>
  <w:style w:type="paragraph" w:customStyle="1" w:styleId="Eredmny0">
    <w:name w:val="Eredmény"/>
    <w:basedOn w:val="Szvegtrzs"/>
    <w:uiPriority w:val="99"/>
    <w:rsid w:val="009263D2"/>
    <w:pPr>
      <w:tabs>
        <w:tab w:val="num" w:pos="360"/>
      </w:tabs>
      <w:spacing w:after="60" w:line="240" w:lineRule="atLeast"/>
      <w:ind w:left="240" w:hanging="240"/>
      <w:jc w:val="both"/>
    </w:pPr>
    <w:rPr>
      <w:rFonts w:ascii="Garamond" w:eastAsia="Calibri" w:hAnsi="Garamond" w:cs="Garamond"/>
      <w:sz w:val="22"/>
      <w:szCs w:val="22"/>
    </w:rPr>
  </w:style>
  <w:style w:type="paragraph" w:styleId="Vgjegyzetszvege">
    <w:name w:val="endnote text"/>
    <w:basedOn w:val="Norml"/>
    <w:link w:val="VgjegyzetszvegeChar"/>
    <w:uiPriority w:val="99"/>
    <w:rsid w:val="009263D2"/>
    <w:pPr>
      <w:widowControl w:val="0"/>
    </w:pPr>
    <w:rPr>
      <w:rFonts w:ascii="Courier" w:eastAsia="Calibri" w:hAnsi="Courier"/>
      <w:szCs w:val="24"/>
    </w:rPr>
  </w:style>
  <w:style w:type="character" w:customStyle="1" w:styleId="VgjegyzetszvegeChar">
    <w:name w:val="Végjegyzet szövege Char"/>
    <w:link w:val="Vgjegyzetszvege"/>
    <w:uiPriority w:val="99"/>
    <w:rsid w:val="009263D2"/>
    <w:rPr>
      <w:rFonts w:ascii="Courier" w:eastAsia="Calibri" w:hAnsi="Courier" w:cs="Courier"/>
      <w:sz w:val="24"/>
      <w:szCs w:val="24"/>
    </w:rPr>
  </w:style>
  <w:style w:type="paragraph" w:customStyle="1" w:styleId="western">
    <w:name w:val="western"/>
    <w:basedOn w:val="Norml"/>
    <w:uiPriority w:val="99"/>
    <w:rsid w:val="009263D2"/>
    <w:pPr>
      <w:numPr>
        <w:numId w:val="17"/>
      </w:numPr>
    </w:pPr>
    <w:rPr>
      <w:rFonts w:eastAsia="Calibri"/>
      <w:szCs w:val="24"/>
      <w:lang w:eastAsia="hu-HU"/>
    </w:rPr>
  </w:style>
  <w:style w:type="paragraph" w:customStyle="1" w:styleId="MSNormal">
    <w:name w:val="MSNormal"/>
    <w:basedOn w:val="Norml"/>
    <w:uiPriority w:val="99"/>
    <w:rsid w:val="009263D2"/>
    <w:pPr>
      <w:widowControl w:val="0"/>
      <w:autoSpaceDE w:val="0"/>
      <w:autoSpaceDN w:val="0"/>
      <w:adjustRightInd w:val="0"/>
    </w:pPr>
    <w:rPr>
      <w:rFonts w:ascii="Chicago" w:eastAsia="Calibri" w:hAnsi="Chicago" w:cs="Chicago"/>
      <w:szCs w:val="24"/>
      <w:lang w:val="en-US"/>
    </w:rPr>
  </w:style>
  <w:style w:type="paragraph" w:customStyle="1" w:styleId="BlockText1">
    <w:name w:val="Block Text1"/>
    <w:basedOn w:val="Norml"/>
    <w:uiPriority w:val="99"/>
    <w:rsid w:val="009263D2"/>
    <w:pPr>
      <w:ind w:left="360" w:right="585" w:hanging="360"/>
      <w:jc w:val="both"/>
    </w:pPr>
    <w:rPr>
      <w:rFonts w:eastAsia="Calibri"/>
      <w:szCs w:val="24"/>
      <w:lang w:eastAsia="hu-HU"/>
    </w:rPr>
  </w:style>
  <w:style w:type="paragraph" w:customStyle="1" w:styleId="pubs">
    <w:name w:val="pubs"/>
    <w:basedOn w:val="Norml"/>
    <w:uiPriority w:val="99"/>
    <w:rsid w:val="009263D2"/>
    <w:pPr>
      <w:spacing w:before="120"/>
      <w:ind w:left="360" w:hanging="360"/>
      <w:jc w:val="both"/>
    </w:pPr>
    <w:rPr>
      <w:rFonts w:ascii="Palatino" w:eastAsia="Calibri" w:hAnsi="Palatino" w:cs="Palatino"/>
      <w:szCs w:val="24"/>
      <w:lang w:val="en-GB" w:eastAsia="it-IT"/>
    </w:rPr>
  </w:style>
  <w:style w:type="paragraph" w:customStyle="1" w:styleId="CharCharCharCharCharCharCharCharCharCharCharCharCharCharCharChar">
    <w:name w:val="Char Char Char Char Char Char Char Char Char Char Char Char Char Char Char Char"/>
    <w:basedOn w:val="Norml"/>
    <w:uiPriority w:val="99"/>
    <w:rsid w:val="009263D2"/>
    <w:pPr>
      <w:spacing w:after="160" w:line="240" w:lineRule="exact"/>
    </w:pPr>
    <w:rPr>
      <w:rFonts w:ascii="Tahoma" w:eastAsia="Calibri" w:hAnsi="Tahoma" w:cs="Tahoma"/>
      <w:sz w:val="20"/>
      <w:lang w:val="en-US"/>
    </w:rPr>
  </w:style>
  <w:style w:type="paragraph" w:customStyle="1" w:styleId="NormalWeb1">
    <w:name w:val="Normal (Web)1"/>
    <w:basedOn w:val="Norml"/>
    <w:uiPriority w:val="99"/>
    <w:rsid w:val="009263D2"/>
    <w:pPr>
      <w:spacing w:before="100" w:after="100"/>
      <w:jc w:val="both"/>
    </w:pPr>
    <w:rPr>
      <w:rFonts w:ascii="Garamond" w:eastAsia="Calibri" w:hAnsi="Garamond" w:cs="Garamond"/>
      <w:szCs w:val="24"/>
      <w:lang w:eastAsia="hu-HU"/>
    </w:rPr>
  </w:style>
  <w:style w:type="paragraph" w:customStyle="1" w:styleId="Achievement">
    <w:name w:val="Achievement"/>
    <w:basedOn w:val="Szvegtrzs"/>
    <w:uiPriority w:val="99"/>
    <w:rsid w:val="009263D2"/>
    <w:pPr>
      <w:tabs>
        <w:tab w:val="num" w:pos="720"/>
      </w:tabs>
      <w:spacing w:after="60" w:line="220" w:lineRule="atLeast"/>
      <w:ind w:left="720" w:hanging="360"/>
      <w:jc w:val="both"/>
    </w:pPr>
    <w:rPr>
      <w:rFonts w:ascii="Arial" w:eastAsia="Calibri" w:hAnsi="Arial" w:cs="Arial"/>
      <w:spacing w:val="-5"/>
      <w:sz w:val="20"/>
      <w:lang w:val="en-US"/>
    </w:rPr>
  </w:style>
  <w:style w:type="paragraph" w:customStyle="1" w:styleId="Title1crc">
    <w:name w:val="Title_1_crc"/>
    <w:basedOn w:val="Norml"/>
    <w:link w:val="Title1crcChar"/>
    <w:uiPriority w:val="99"/>
    <w:rsid w:val="009263D2"/>
    <w:pPr>
      <w:keepNext/>
      <w:pageBreakBefore/>
      <w:widowControl w:val="0"/>
      <w:suppressAutoHyphens/>
      <w:spacing w:after="120"/>
    </w:pPr>
    <w:rPr>
      <w:rFonts w:eastAsia="Calibri"/>
      <w:b/>
      <w:bCs/>
      <w:caps/>
      <w:szCs w:val="24"/>
      <w:lang w:val="en-GB"/>
    </w:rPr>
  </w:style>
  <w:style w:type="character" w:customStyle="1" w:styleId="Title1crcChar">
    <w:name w:val="Title_1_crc Char"/>
    <w:link w:val="Title1crc"/>
    <w:uiPriority w:val="99"/>
    <w:locked/>
    <w:rsid w:val="009263D2"/>
    <w:rPr>
      <w:rFonts w:eastAsia="Calibri"/>
      <w:b/>
      <w:bCs/>
      <w:caps/>
      <w:sz w:val="24"/>
      <w:szCs w:val="24"/>
      <w:lang w:val="en-GB" w:eastAsia="en-US"/>
    </w:rPr>
  </w:style>
  <w:style w:type="character" w:customStyle="1" w:styleId="ti2">
    <w:name w:val="ti2"/>
    <w:uiPriority w:val="99"/>
    <w:rsid w:val="009263D2"/>
    <w:rPr>
      <w:rFonts w:cs="Times New Roman"/>
      <w:sz w:val="22"/>
      <w:szCs w:val="22"/>
    </w:rPr>
  </w:style>
  <w:style w:type="character" w:customStyle="1" w:styleId="eudoraheader">
    <w:name w:val="eudoraheader"/>
    <w:uiPriority w:val="99"/>
    <w:rsid w:val="009263D2"/>
    <w:rPr>
      <w:rFonts w:cs="Times New Roman"/>
    </w:rPr>
  </w:style>
  <w:style w:type="character" w:customStyle="1" w:styleId="size21">
    <w:name w:val="size21"/>
    <w:uiPriority w:val="99"/>
    <w:rsid w:val="009263D2"/>
    <w:rPr>
      <w:rFonts w:ascii="Verdana" w:hAnsi="Verdana" w:cs="Verdana"/>
      <w:sz w:val="20"/>
      <w:szCs w:val="20"/>
    </w:rPr>
  </w:style>
  <w:style w:type="paragraph" w:customStyle="1" w:styleId="Institution">
    <w:name w:val="Institution"/>
    <w:basedOn w:val="Norml"/>
    <w:next w:val="Achievement"/>
    <w:autoRedefine/>
    <w:uiPriority w:val="99"/>
    <w:rsid w:val="009263D2"/>
    <w:pPr>
      <w:numPr>
        <w:numId w:val="18"/>
      </w:numPr>
      <w:tabs>
        <w:tab w:val="clear" w:pos="720"/>
      </w:tabs>
      <w:spacing w:before="240" w:after="60" w:line="220" w:lineRule="atLeast"/>
      <w:ind w:left="195" w:hanging="255"/>
    </w:pPr>
    <w:rPr>
      <w:rFonts w:ascii="Arial" w:eastAsia="Calibri" w:hAnsi="Arial" w:cs="Arial"/>
      <w:sz w:val="20"/>
    </w:rPr>
  </w:style>
  <w:style w:type="paragraph" w:customStyle="1" w:styleId="Objective">
    <w:name w:val="Objective"/>
    <w:basedOn w:val="Norml"/>
    <w:next w:val="Szvegtrzs"/>
    <w:uiPriority w:val="99"/>
    <w:rsid w:val="009263D2"/>
    <w:pPr>
      <w:spacing w:before="240" w:after="220" w:line="220" w:lineRule="atLeast"/>
    </w:pPr>
    <w:rPr>
      <w:rFonts w:ascii="Arial" w:eastAsia="Calibri" w:hAnsi="Arial" w:cs="Arial"/>
      <w:sz w:val="20"/>
      <w:lang w:val="en-US"/>
    </w:rPr>
  </w:style>
  <w:style w:type="paragraph" w:customStyle="1" w:styleId="SectionSubtitle">
    <w:name w:val="Section Subtitle"/>
    <w:basedOn w:val="Norml"/>
    <w:next w:val="Norml"/>
    <w:uiPriority w:val="99"/>
    <w:rsid w:val="009263D2"/>
    <w:pPr>
      <w:spacing w:before="220" w:line="220" w:lineRule="atLeast"/>
    </w:pPr>
    <w:rPr>
      <w:rFonts w:ascii="Arial Black" w:eastAsia="Calibri" w:hAnsi="Arial Black" w:cs="Arial Black"/>
      <w:b/>
      <w:bCs/>
      <w:sz w:val="20"/>
      <w:lang w:val="en-US"/>
    </w:rPr>
  </w:style>
  <w:style w:type="character" w:customStyle="1" w:styleId="bodytext">
    <w:name w:val="bodytext"/>
    <w:uiPriority w:val="99"/>
    <w:rsid w:val="009263D2"/>
    <w:rPr>
      <w:rFonts w:cs="Times New Roman"/>
    </w:rPr>
  </w:style>
  <w:style w:type="character" w:customStyle="1" w:styleId="bodyheadlinebold">
    <w:name w:val="bodyheadlinebold"/>
    <w:uiPriority w:val="99"/>
    <w:rsid w:val="009263D2"/>
    <w:rPr>
      <w:rFonts w:cs="Times New Roman"/>
    </w:rPr>
  </w:style>
  <w:style w:type="character" w:customStyle="1" w:styleId="CharChar111">
    <w:name w:val="Char Char111"/>
    <w:uiPriority w:val="99"/>
    <w:rsid w:val="009263D2"/>
    <w:rPr>
      <w:rFonts w:cs="Times New Roman"/>
      <w:sz w:val="24"/>
      <w:szCs w:val="24"/>
      <w:lang w:val="hu-HU" w:eastAsia="hu-HU"/>
    </w:rPr>
  </w:style>
  <w:style w:type="character" w:customStyle="1" w:styleId="CharChar12">
    <w:name w:val="Char Char12"/>
    <w:uiPriority w:val="99"/>
    <w:rsid w:val="009263D2"/>
    <w:rPr>
      <w:rFonts w:ascii="Arial" w:hAnsi="Arial" w:cs="Arial"/>
      <w:b/>
      <w:bCs/>
      <w:i/>
      <w:iCs/>
      <w:sz w:val="28"/>
      <w:szCs w:val="28"/>
      <w:lang w:val="hu-HU" w:eastAsia="hu-HU"/>
    </w:rPr>
  </w:style>
  <w:style w:type="paragraph" w:customStyle="1" w:styleId="xl1123">
    <w:name w:val="xl1123"/>
    <w:basedOn w:val="Norml"/>
    <w:uiPriority w:val="99"/>
    <w:rsid w:val="009263D2"/>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Tblzat3">
    <w:name w:val="Táblázat3"/>
    <w:basedOn w:val="Norml"/>
    <w:uiPriority w:val="99"/>
    <w:rsid w:val="009263D2"/>
    <w:pPr>
      <w:tabs>
        <w:tab w:val="num" w:pos="644"/>
      </w:tabs>
      <w:jc w:val="center"/>
    </w:pPr>
    <w:rPr>
      <w:rFonts w:eastAsia="Calibri"/>
      <w:b/>
      <w:bCs/>
      <w:sz w:val="22"/>
      <w:szCs w:val="22"/>
      <w:lang w:eastAsia="hu-HU"/>
    </w:rPr>
  </w:style>
  <w:style w:type="paragraph" w:customStyle="1" w:styleId="xl1163">
    <w:name w:val="xl1163"/>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414">
    <w:name w:val="xl241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514">
    <w:name w:val="xl251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153">
    <w:name w:val="xl1153"/>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2613">
    <w:name w:val="xl261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713">
    <w:name w:val="xl271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253">
    <w:name w:val="xl22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453">
    <w:name w:val="xl245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43">
    <w:name w:val="xl244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214">
    <w:name w:val="xl2214"/>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2314">
    <w:name w:val="xl231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2812">
    <w:name w:val="xl2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293">
    <w:name w:val="xl29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03">
    <w:name w:val="xl30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13">
    <w:name w:val="xl31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Verdana" w:eastAsia="Calibri" w:hAnsi="Verdana" w:cs="Verdana"/>
      <w:b/>
      <w:bCs/>
      <w:szCs w:val="24"/>
      <w:lang w:eastAsia="hu-HU"/>
    </w:rPr>
  </w:style>
  <w:style w:type="paragraph" w:customStyle="1" w:styleId="xl323">
    <w:name w:val="xl323"/>
    <w:basedOn w:val="Norml"/>
    <w:uiPriority w:val="99"/>
    <w:rsid w:val="009263D2"/>
    <w:pPr>
      <w:pBdr>
        <w:top w:val="single" w:sz="4" w:space="0" w:color="auto"/>
        <w:left w:val="single" w:sz="8"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33">
    <w:name w:val="xl33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343">
    <w:name w:val="xl34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353">
    <w:name w:val="xl353"/>
    <w:basedOn w:val="Norml"/>
    <w:uiPriority w:val="99"/>
    <w:rsid w:val="009263D2"/>
    <w:pPr>
      <w:spacing w:before="100" w:beforeAutospacing="1" w:after="100" w:afterAutospacing="1"/>
      <w:jc w:val="center"/>
    </w:pPr>
    <w:rPr>
      <w:rFonts w:ascii="Arial" w:eastAsia="Calibri" w:hAnsi="Arial" w:cs="Arial"/>
      <w:b/>
      <w:bCs/>
      <w:szCs w:val="24"/>
      <w:lang w:eastAsia="hu-HU"/>
    </w:rPr>
  </w:style>
  <w:style w:type="paragraph" w:customStyle="1" w:styleId="xl363">
    <w:name w:val="xl36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73">
    <w:name w:val="xl37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83">
    <w:name w:val="xl3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393">
    <w:name w:val="xl39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03">
    <w:name w:val="xl403"/>
    <w:basedOn w:val="Norml"/>
    <w:uiPriority w:val="99"/>
    <w:rsid w:val="009263D2"/>
    <w:pPr>
      <w:pBdr>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13">
    <w:name w:val="xl413"/>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23">
    <w:name w:val="xl423"/>
    <w:basedOn w:val="Norml"/>
    <w:uiPriority w:val="99"/>
    <w:rsid w:val="009263D2"/>
    <w:pPr>
      <w:pBdr>
        <w:top w:val="single" w:sz="4" w:space="0" w:color="auto"/>
        <w:left w:val="single" w:sz="8" w:space="0" w:color="auto"/>
      </w:pBdr>
      <w:spacing w:before="100" w:beforeAutospacing="1" w:after="100" w:afterAutospacing="1"/>
      <w:jc w:val="center"/>
    </w:pPr>
    <w:rPr>
      <w:rFonts w:ascii="Verdana" w:eastAsia="Calibri" w:hAnsi="Verdana" w:cs="Verdana"/>
      <w:szCs w:val="24"/>
      <w:lang w:eastAsia="hu-HU"/>
    </w:rPr>
  </w:style>
  <w:style w:type="paragraph" w:customStyle="1" w:styleId="xl433">
    <w:name w:val="xl43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43">
    <w:name w:val="xl44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53">
    <w:name w:val="xl453"/>
    <w:basedOn w:val="Norml"/>
    <w:uiPriority w:val="99"/>
    <w:rsid w:val="009263D2"/>
    <w:pPr>
      <w:pBdr>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63">
    <w:name w:val="xl463"/>
    <w:basedOn w:val="Norml"/>
    <w:uiPriority w:val="99"/>
    <w:rsid w:val="009263D2"/>
    <w:pPr>
      <w:pBdr>
        <w:top w:val="single" w:sz="4" w:space="0" w:color="auto"/>
        <w:bottom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73">
    <w:name w:val="xl473"/>
    <w:basedOn w:val="Norml"/>
    <w:uiPriority w:val="99"/>
    <w:rsid w:val="009263D2"/>
    <w:pPr>
      <w:pBdr>
        <w:top w:val="single" w:sz="4" w:space="0" w:color="auto"/>
      </w:pBdr>
      <w:spacing w:before="100" w:beforeAutospacing="1" w:after="100" w:afterAutospacing="1"/>
      <w:jc w:val="center"/>
    </w:pPr>
    <w:rPr>
      <w:rFonts w:ascii="Verdana" w:eastAsia="Calibri" w:hAnsi="Verdana" w:cs="Verdana"/>
      <w:szCs w:val="24"/>
      <w:lang w:eastAsia="hu-HU"/>
    </w:rPr>
  </w:style>
  <w:style w:type="paragraph" w:customStyle="1" w:styleId="xl483">
    <w:name w:val="xl4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493">
    <w:name w:val="xl493"/>
    <w:basedOn w:val="Norml"/>
    <w:uiPriority w:val="99"/>
    <w:rsid w:val="009263D2"/>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03">
    <w:name w:val="xl503"/>
    <w:basedOn w:val="Norml"/>
    <w:uiPriority w:val="99"/>
    <w:rsid w:val="009263D2"/>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13">
    <w:name w:val="xl513"/>
    <w:basedOn w:val="Norml"/>
    <w:uiPriority w:val="99"/>
    <w:rsid w:val="009263D2"/>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Verdana" w:eastAsia="Calibri" w:hAnsi="Verdana" w:cs="Verdana"/>
      <w:szCs w:val="24"/>
      <w:lang w:eastAsia="hu-HU"/>
    </w:rPr>
  </w:style>
  <w:style w:type="paragraph" w:customStyle="1" w:styleId="xl523">
    <w:name w:val="xl523"/>
    <w:basedOn w:val="Norml"/>
    <w:uiPriority w:val="99"/>
    <w:rsid w:val="009263D2"/>
    <w:pPr>
      <w:pBdr>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33">
    <w:name w:val="xl533"/>
    <w:basedOn w:val="Norml"/>
    <w:uiPriority w:val="99"/>
    <w:rsid w:val="009263D2"/>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43">
    <w:name w:val="xl543"/>
    <w:basedOn w:val="Norml"/>
    <w:uiPriority w:val="99"/>
    <w:rsid w:val="009263D2"/>
    <w:pPr>
      <w:pBdr>
        <w:top w:val="single" w:sz="4" w:space="0" w:color="auto"/>
        <w:left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53">
    <w:name w:val="xl55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63">
    <w:name w:val="xl563"/>
    <w:basedOn w:val="Norml"/>
    <w:uiPriority w:val="99"/>
    <w:rsid w:val="009263D2"/>
    <w:pPr>
      <w:pBdr>
        <w:top w:val="single" w:sz="8" w:space="0" w:color="auto"/>
        <w:left w:val="single" w:sz="8"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73">
    <w:name w:val="xl573"/>
    <w:basedOn w:val="Norml"/>
    <w:uiPriority w:val="99"/>
    <w:rsid w:val="009263D2"/>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83">
    <w:name w:val="xl583"/>
    <w:basedOn w:val="Norml"/>
    <w:uiPriority w:val="99"/>
    <w:rsid w:val="009263D2"/>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593">
    <w:name w:val="xl593"/>
    <w:basedOn w:val="Norml"/>
    <w:uiPriority w:val="99"/>
    <w:rsid w:val="009263D2"/>
    <w:pPr>
      <w:pBdr>
        <w:top w:val="single" w:sz="8" w:space="0" w:color="auto"/>
        <w:left w:val="single" w:sz="4" w:space="0" w:color="auto"/>
        <w:bottom w:val="single" w:sz="8" w:space="0" w:color="auto"/>
        <w:right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03">
    <w:name w:val="xl603"/>
    <w:basedOn w:val="Norml"/>
    <w:uiPriority w:val="99"/>
    <w:rsid w:val="009263D2"/>
    <w:pPr>
      <w:pBdr>
        <w:top w:val="single" w:sz="8" w:space="0" w:color="auto"/>
        <w:bottom w:val="single" w:sz="8" w:space="0" w:color="auto"/>
      </w:pBdr>
      <w:shd w:val="clear" w:color="auto" w:fill="99CC00"/>
      <w:spacing w:before="100" w:beforeAutospacing="1" w:after="100" w:afterAutospacing="1"/>
      <w:jc w:val="center"/>
    </w:pPr>
    <w:rPr>
      <w:rFonts w:ascii="Verdana" w:eastAsia="Calibri" w:hAnsi="Verdana" w:cs="Verdana"/>
      <w:b/>
      <w:bCs/>
      <w:szCs w:val="24"/>
      <w:lang w:eastAsia="hu-HU"/>
    </w:rPr>
  </w:style>
  <w:style w:type="paragraph" w:customStyle="1" w:styleId="xl613">
    <w:name w:val="xl613"/>
    <w:basedOn w:val="Norml"/>
    <w:uiPriority w:val="99"/>
    <w:rsid w:val="009263D2"/>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pPr>
    <w:rPr>
      <w:rFonts w:ascii="Verdana" w:eastAsia="Calibri" w:hAnsi="Verdana" w:cs="Verdana"/>
      <w:b/>
      <w:bCs/>
      <w:szCs w:val="24"/>
      <w:lang w:eastAsia="hu-HU"/>
    </w:rPr>
  </w:style>
  <w:style w:type="paragraph" w:customStyle="1" w:styleId="xl623">
    <w:name w:val="xl62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33">
    <w:name w:val="xl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43">
    <w:name w:val="xl643"/>
    <w:basedOn w:val="Norml"/>
    <w:uiPriority w:val="99"/>
    <w:rsid w:val="009263D2"/>
    <w:pPr>
      <w:spacing w:before="100" w:beforeAutospacing="1" w:after="100" w:afterAutospacing="1"/>
      <w:jc w:val="center"/>
    </w:pPr>
    <w:rPr>
      <w:rFonts w:ascii="Verdana" w:eastAsia="Calibri" w:hAnsi="Verdana" w:cs="Verdana"/>
      <w:b/>
      <w:bCs/>
      <w:szCs w:val="24"/>
      <w:lang w:eastAsia="hu-HU"/>
    </w:rPr>
  </w:style>
  <w:style w:type="paragraph" w:customStyle="1" w:styleId="xl653">
    <w:name w:val="xl65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63">
    <w:name w:val="xl663"/>
    <w:basedOn w:val="Norml"/>
    <w:uiPriority w:val="99"/>
    <w:rsid w:val="009263D2"/>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73">
    <w:name w:val="xl67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83">
    <w:name w:val="xl683"/>
    <w:basedOn w:val="Norml"/>
    <w:uiPriority w:val="99"/>
    <w:rsid w:val="009263D2"/>
    <w:pPr>
      <w:pBdr>
        <w:top w:val="single" w:sz="8" w:space="0" w:color="auto"/>
        <w:left w:val="single" w:sz="8"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693">
    <w:name w:val="xl693"/>
    <w:basedOn w:val="Norml"/>
    <w:uiPriority w:val="99"/>
    <w:rsid w:val="009263D2"/>
    <w:pPr>
      <w:pBdr>
        <w:top w:val="single" w:sz="4" w:space="0" w:color="auto"/>
        <w:left w:val="single" w:sz="8" w:space="0" w:color="auto"/>
        <w:bottom w:val="single" w:sz="8" w:space="0" w:color="auto"/>
        <w:right w:val="single" w:sz="8" w:space="0" w:color="auto"/>
      </w:pBdr>
      <w:shd w:val="clear" w:color="auto" w:fill="99CC00"/>
      <w:spacing w:before="100" w:beforeAutospacing="1" w:after="100" w:afterAutospacing="1"/>
      <w:jc w:val="center"/>
      <w:textAlignment w:val="center"/>
    </w:pPr>
    <w:rPr>
      <w:rFonts w:ascii="Verdana" w:eastAsia="Calibri" w:hAnsi="Verdana" w:cs="Verdana"/>
      <w:b/>
      <w:bCs/>
      <w:sz w:val="18"/>
      <w:szCs w:val="18"/>
      <w:lang w:eastAsia="hu-HU"/>
    </w:rPr>
  </w:style>
  <w:style w:type="paragraph" w:customStyle="1" w:styleId="xl1143">
    <w:name w:val="xl114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133">
    <w:name w:val="xl1133"/>
    <w:basedOn w:val="Norml"/>
    <w:uiPriority w:val="99"/>
    <w:rsid w:val="009263D2"/>
    <w:pPr>
      <w:spacing w:before="100" w:beforeAutospacing="1" w:after="100" w:afterAutospacing="1"/>
      <w:jc w:val="center"/>
    </w:pPr>
    <w:rPr>
      <w:rFonts w:ascii="Arial" w:eastAsia="Arial Unicode MS" w:hAnsi="Arial" w:cs="Arial"/>
      <w:b/>
      <w:bCs/>
      <w:szCs w:val="24"/>
      <w:lang w:eastAsia="hu-HU"/>
    </w:rPr>
  </w:style>
  <w:style w:type="paragraph" w:customStyle="1" w:styleId="xl1113">
    <w:name w:val="xl1113"/>
    <w:basedOn w:val="Norml"/>
    <w:uiPriority w:val="99"/>
    <w:rsid w:val="009263D2"/>
    <w:pPr>
      <w:pBdr>
        <w:top w:val="single" w:sz="8" w:space="0" w:color="auto"/>
      </w:pBdr>
      <w:spacing w:before="100" w:beforeAutospacing="1" w:after="100" w:afterAutospacing="1"/>
      <w:jc w:val="center"/>
      <w:textAlignment w:val="center"/>
    </w:pPr>
    <w:rPr>
      <w:rFonts w:ascii="Arial" w:eastAsia="Arial Unicode MS" w:hAnsi="Arial" w:cs="Arial"/>
      <w:b/>
      <w:bCs/>
      <w:szCs w:val="24"/>
      <w:lang w:eastAsia="hu-HU"/>
    </w:rPr>
  </w:style>
  <w:style w:type="paragraph" w:customStyle="1" w:styleId="Stlus13">
    <w:name w:val="Stílus13"/>
    <w:basedOn w:val="Norml"/>
    <w:uiPriority w:val="99"/>
    <w:rsid w:val="009263D2"/>
    <w:rPr>
      <w:rFonts w:eastAsia="Calibri"/>
      <w:szCs w:val="24"/>
      <w:lang w:val="de-DE" w:eastAsia="hu-HU"/>
    </w:rPr>
  </w:style>
  <w:style w:type="paragraph" w:customStyle="1" w:styleId="Default3">
    <w:name w:val="Default3"/>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3">
    <w:name w:val="Élõfej3"/>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3">
    <w:name w:val="Text13"/>
    <w:basedOn w:val="Norml"/>
    <w:uiPriority w:val="99"/>
    <w:rsid w:val="009263D2"/>
    <w:pPr>
      <w:spacing w:after="120"/>
      <w:jc w:val="both"/>
    </w:pPr>
    <w:rPr>
      <w:rFonts w:eastAsia="Calibri"/>
      <w:szCs w:val="24"/>
      <w:lang w:eastAsia="hu-HU"/>
    </w:rPr>
  </w:style>
  <w:style w:type="paragraph" w:customStyle="1" w:styleId="Franciajegyzet3">
    <w:name w:val="Francia_jegyzet3"/>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3">
    <w:name w:val="Preformatted3"/>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3">
    <w:name w:val="Cégnév3"/>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xl1093">
    <w:name w:val="xl109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703">
    <w:name w:val="xl703"/>
    <w:basedOn w:val="Norml"/>
    <w:uiPriority w:val="99"/>
    <w:rsid w:val="009263D2"/>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713">
    <w:name w:val="xl71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23">
    <w:name w:val="xl7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lang w:eastAsia="hu-HU"/>
    </w:rPr>
  </w:style>
  <w:style w:type="paragraph" w:customStyle="1" w:styleId="xl733">
    <w:name w:val="xl73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43">
    <w:name w:val="xl74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Cs w:val="24"/>
      <w:lang w:eastAsia="hu-HU"/>
    </w:rPr>
  </w:style>
  <w:style w:type="paragraph" w:customStyle="1" w:styleId="xl753">
    <w:name w:val="xl753"/>
    <w:basedOn w:val="Norml"/>
    <w:uiPriority w:val="99"/>
    <w:rsid w:val="009263D2"/>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lang w:eastAsia="hu-HU"/>
    </w:rPr>
  </w:style>
  <w:style w:type="paragraph" w:customStyle="1" w:styleId="xl763">
    <w:name w:val="xl763"/>
    <w:basedOn w:val="Norml"/>
    <w:uiPriority w:val="99"/>
    <w:rsid w:val="009263D2"/>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Cs w:val="24"/>
      <w:lang w:eastAsia="hu-HU"/>
    </w:rPr>
  </w:style>
  <w:style w:type="paragraph" w:customStyle="1" w:styleId="xl773">
    <w:name w:val="xl773"/>
    <w:basedOn w:val="Norml"/>
    <w:uiPriority w:val="99"/>
    <w:rsid w:val="009263D2"/>
    <w:pPr>
      <w:pBdr>
        <w:top w:val="single" w:sz="4" w:space="0" w:color="auto"/>
        <w:left w:val="single" w:sz="4" w:space="0" w:color="auto"/>
      </w:pBdr>
      <w:spacing w:before="100" w:beforeAutospacing="1" w:after="100" w:afterAutospacing="1"/>
      <w:jc w:val="center"/>
    </w:pPr>
    <w:rPr>
      <w:rFonts w:eastAsia="Arial Unicode MS"/>
      <w:b/>
      <w:bCs/>
      <w:szCs w:val="24"/>
      <w:lang w:eastAsia="hu-HU"/>
    </w:rPr>
  </w:style>
  <w:style w:type="paragraph" w:customStyle="1" w:styleId="xl783">
    <w:name w:val="xl783"/>
    <w:basedOn w:val="Norml"/>
    <w:uiPriority w:val="99"/>
    <w:rsid w:val="009263D2"/>
    <w:pPr>
      <w:pBdr>
        <w:top w:val="single" w:sz="4" w:space="0" w:color="auto"/>
        <w:bottom w:val="single" w:sz="4" w:space="0" w:color="auto"/>
      </w:pBdr>
      <w:spacing w:before="100" w:beforeAutospacing="1" w:after="100" w:afterAutospacing="1"/>
    </w:pPr>
    <w:rPr>
      <w:rFonts w:eastAsia="Arial Unicode MS"/>
      <w:szCs w:val="24"/>
      <w:lang w:eastAsia="hu-HU"/>
    </w:rPr>
  </w:style>
  <w:style w:type="paragraph" w:customStyle="1" w:styleId="xl793">
    <w:name w:val="xl793"/>
    <w:basedOn w:val="Norml"/>
    <w:uiPriority w:val="99"/>
    <w:rsid w:val="009263D2"/>
    <w:pPr>
      <w:pBdr>
        <w:left w:val="single" w:sz="4" w:space="0" w:color="auto"/>
        <w:bottom w:val="single" w:sz="4" w:space="0" w:color="auto"/>
      </w:pBdr>
      <w:spacing w:before="100" w:beforeAutospacing="1" w:after="100" w:afterAutospacing="1"/>
      <w:jc w:val="center"/>
    </w:pPr>
    <w:rPr>
      <w:rFonts w:eastAsia="Arial Unicode MS"/>
      <w:szCs w:val="24"/>
      <w:lang w:eastAsia="hu-HU"/>
    </w:rPr>
  </w:style>
  <w:style w:type="paragraph" w:customStyle="1" w:styleId="xl803">
    <w:name w:val="xl803"/>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Cs w:val="24"/>
      <w:lang w:eastAsia="hu-HU"/>
    </w:rPr>
  </w:style>
  <w:style w:type="paragraph" w:customStyle="1" w:styleId="xl813">
    <w:name w:val="xl813"/>
    <w:basedOn w:val="Norml"/>
    <w:uiPriority w:val="99"/>
    <w:rsid w:val="009263D2"/>
    <w:pPr>
      <w:pBdr>
        <w:bottom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23">
    <w:name w:val="xl82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4"/>
      <w:lang w:eastAsia="hu-HU"/>
    </w:rPr>
  </w:style>
  <w:style w:type="paragraph" w:customStyle="1" w:styleId="xl833">
    <w:name w:val="xl833"/>
    <w:basedOn w:val="Norml"/>
    <w:uiPriority w:val="99"/>
    <w:rsid w:val="009263D2"/>
    <w:pPr>
      <w:pBdr>
        <w:top w:val="single" w:sz="4" w:space="0" w:color="auto"/>
        <w:left w:val="single" w:sz="4" w:space="0" w:color="auto"/>
      </w:pBdr>
      <w:spacing w:before="100" w:beforeAutospacing="1" w:after="100" w:afterAutospacing="1"/>
      <w:textAlignment w:val="center"/>
    </w:pPr>
    <w:rPr>
      <w:rFonts w:eastAsia="Arial Unicode MS"/>
      <w:b/>
      <w:bCs/>
      <w:szCs w:val="24"/>
      <w:lang w:eastAsia="hu-HU"/>
    </w:rPr>
  </w:style>
  <w:style w:type="paragraph" w:customStyle="1" w:styleId="xl843">
    <w:name w:val="xl843"/>
    <w:basedOn w:val="Norml"/>
    <w:uiPriority w:val="99"/>
    <w:rsid w:val="009263D2"/>
    <w:pPr>
      <w:spacing w:before="100" w:beforeAutospacing="1" w:after="100" w:afterAutospacing="1"/>
      <w:textAlignment w:val="center"/>
    </w:pPr>
    <w:rPr>
      <w:rFonts w:eastAsia="Arial Unicode MS"/>
      <w:szCs w:val="24"/>
      <w:lang w:eastAsia="hu-HU"/>
    </w:rPr>
  </w:style>
  <w:style w:type="paragraph" w:customStyle="1" w:styleId="xl853">
    <w:name w:val="xl85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lang w:eastAsia="hu-HU"/>
    </w:rPr>
  </w:style>
  <w:style w:type="paragraph" w:customStyle="1" w:styleId="xl863">
    <w:name w:val="xl86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73">
    <w:name w:val="xl873"/>
    <w:basedOn w:val="Norml"/>
    <w:uiPriority w:val="99"/>
    <w:rsid w:val="009263D2"/>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93">
    <w:name w:val="xl129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883">
    <w:name w:val="xl88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893">
    <w:name w:val="xl893"/>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03">
    <w:name w:val="xl903"/>
    <w:basedOn w:val="Norml"/>
    <w:uiPriority w:val="99"/>
    <w:rsid w:val="009263D2"/>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lang w:eastAsia="hu-HU"/>
    </w:rPr>
  </w:style>
  <w:style w:type="paragraph" w:customStyle="1" w:styleId="xl913">
    <w:name w:val="xl913"/>
    <w:basedOn w:val="Norml"/>
    <w:uiPriority w:val="99"/>
    <w:rsid w:val="009263D2"/>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283">
    <w:name w:val="xl12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923">
    <w:name w:val="xl92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3">
    <w:name w:val="xl933"/>
    <w:basedOn w:val="Norml"/>
    <w:uiPriority w:val="99"/>
    <w:rsid w:val="009263D2"/>
    <w:pPr>
      <w:pBdr>
        <w:top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43">
    <w:name w:val="xl94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953">
    <w:name w:val="xl953"/>
    <w:basedOn w:val="Norml"/>
    <w:uiPriority w:val="99"/>
    <w:rsid w:val="009263D2"/>
    <w:pPr>
      <w:pBdr>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223">
    <w:name w:val="xl122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13">
    <w:name w:val="xl121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HTMLBody3">
    <w:name w:val="HTML Body3"/>
    <w:uiPriority w:val="99"/>
    <w:rsid w:val="009263D2"/>
    <w:rPr>
      <w:rFonts w:ascii="Arial" w:eastAsia="Calibri" w:hAnsi="Arial" w:cs="Arial"/>
      <w:lang w:val="en-US"/>
    </w:rPr>
  </w:style>
  <w:style w:type="paragraph" w:customStyle="1" w:styleId="BodyText313">
    <w:name w:val="Body Text 31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3">
    <w:name w:val="Body Text 213"/>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3">
    <w:name w:val="Body Text 323"/>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3">
    <w:name w:val="Body Text Indent 213"/>
    <w:basedOn w:val="Norml"/>
    <w:uiPriority w:val="99"/>
    <w:rsid w:val="009263D2"/>
    <w:pPr>
      <w:ind w:left="709" w:hanging="283"/>
      <w:jc w:val="both"/>
    </w:pPr>
    <w:rPr>
      <w:rFonts w:eastAsia="Calibri"/>
      <w:szCs w:val="24"/>
      <w:lang w:eastAsia="hu-HU"/>
    </w:rPr>
  </w:style>
  <w:style w:type="paragraph" w:customStyle="1" w:styleId="NormalHanging3">
    <w:name w:val="Normal Hanging3"/>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3">
    <w:name w:val="Balloon Text13"/>
    <w:basedOn w:val="Norml"/>
    <w:uiPriority w:val="99"/>
    <w:rsid w:val="009263D2"/>
    <w:rPr>
      <w:rFonts w:ascii="Tahoma" w:eastAsia="Calibri" w:hAnsi="Tahoma" w:cs="Tahoma"/>
      <w:sz w:val="16"/>
      <w:szCs w:val="16"/>
    </w:rPr>
  </w:style>
  <w:style w:type="paragraph" w:customStyle="1" w:styleId="eloads3">
    <w:name w:val="eloadás3"/>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5">
    <w:name w:val="Balloon Text5"/>
    <w:basedOn w:val="Norml"/>
    <w:uiPriority w:val="99"/>
    <w:rsid w:val="009263D2"/>
    <w:rPr>
      <w:rFonts w:ascii="Tahoma" w:eastAsia="Calibri" w:hAnsi="Tahoma" w:cs="Tahoma"/>
      <w:sz w:val="16"/>
      <w:szCs w:val="16"/>
      <w:lang w:eastAsia="hu-HU"/>
    </w:rPr>
  </w:style>
  <w:style w:type="paragraph" w:customStyle="1" w:styleId="Normal3">
    <w:name w:val="Normal3"/>
    <w:basedOn w:val="Norml"/>
    <w:uiPriority w:val="99"/>
    <w:rsid w:val="009263D2"/>
    <w:rPr>
      <w:rFonts w:eastAsia="Calibri"/>
      <w:sz w:val="20"/>
      <w:lang w:eastAsia="hu-HU"/>
    </w:rPr>
  </w:style>
  <w:style w:type="paragraph" w:customStyle="1" w:styleId="BalloonText23">
    <w:name w:val="Balloon Text23"/>
    <w:basedOn w:val="Norml"/>
    <w:uiPriority w:val="99"/>
    <w:rsid w:val="009263D2"/>
    <w:rPr>
      <w:rFonts w:ascii="Tahoma" w:eastAsia="Calibri" w:hAnsi="Tahoma" w:cs="Tahoma"/>
      <w:sz w:val="16"/>
      <w:szCs w:val="16"/>
      <w:lang w:eastAsia="hu-HU"/>
    </w:rPr>
  </w:style>
  <w:style w:type="paragraph" w:customStyle="1" w:styleId="menu03">
    <w:name w:val="menu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3">
    <w:name w:val="menu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3">
    <w:name w:val="menu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3">
    <w:name w:val="menu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3">
    <w:name w:val="menu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3">
    <w:name w:val="menu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3">
    <w:name w:val="menu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3">
    <w:name w:val="menu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3">
    <w:name w:val="menu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3">
    <w:name w:val="menubgc0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3">
    <w:name w:val="menubgc1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3">
    <w:name w:val="menubgc2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3">
    <w:name w:val="menubgc3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3">
    <w:name w:val="menubgc4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3">
    <w:name w:val="menubgc5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3">
    <w:name w:val="menubgc6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3">
    <w:name w:val="menubgc7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3">
    <w:name w:val="menubgc83"/>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3">
    <w:name w:val="maintable3"/>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3">
    <w:name w:val="menudiv3"/>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3">
    <w:name w:val="main1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3">
    <w:name w:val="main2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3">
    <w:name w:val="main3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3">
    <w:name w:val="main4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3">
    <w:name w:val="main5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3">
    <w:name w:val="main6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3">
    <w:name w:val="main7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3">
    <w:name w:val="main83"/>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3">
    <w:name w:val="mainmenu1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3">
    <w:name w:val="mainmenu2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3">
    <w:name w:val="mainmenu3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3">
    <w:name w:val="mainmenu4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3">
    <w:name w:val="mainmenu5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3">
    <w:name w:val="mainmenu6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3">
    <w:name w:val="mainmenu7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3">
    <w:name w:val="mainmenu8sub3"/>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3">
    <w:name w:val="header1h13"/>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3">
    <w:name w:val="header1h23"/>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3">
    <w:name w:val="header1h33"/>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3">
    <w:name w:val="topborder3"/>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3">
    <w:name w:val="leftm203"/>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3">
    <w:name w:val="leftm403"/>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xl1753">
    <w:name w:val="xl175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923">
    <w:name w:val="xl19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3">
    <w:name w:val="xl1913"/>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pont3">
    <w:name w:val="pont3"/>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3">
    <w:name w:val="bibl3"/>
    <w:basedOn w:val="Norml"/>
    <w:uiPriority w:val="99"/>
    <w:rsid w:val="009263D2"/>
    <w:pPr>
      <w:spacing w:before="120"/>
      <w:ind w:left="284" w:hanging="284"/>
    </w:pPr>
    <w:rPr>
      <w:rFonts w:eastAsia="Calibri"/>
      <w:szCs w:val="24"/>
      <w:lang w:eastAsia="hu-HU"/>
    </w:rPr>
  </w:style>
  <w:style w:type="paragraph" w:customStyle="1" w:styleId="OiaeaeiYiio23">
    <w:name w:val="O?ia eaeiYiio 23"/>
    <w:basedOn w:val="Norml"/>
    <w:uiPriority w:val="99"/>
    <w:rsid w:val="009263D2"/>
    <w:pPr>
      <w:widowControl w:val="0"/>
      <w:jc w:val="right"/>
    </w:pPr>
    <w:rPr>
      <w:rFonts w:eastAsia="Calibri"/>
      <w:i/>
      <w:iCs/>
      <w:sz w:val="16"/>
      <w:szCs w:val="16"/>
      <w:lang w:val="en-US" w:eastAsia="hu-HU"/>
    </w:rPr>
  </w:style>
  <w:style w:type="paragraph" w:customStyle="1" w:styleId="Hangingindent3">
    <w:name w:val="Hanging indent3"/>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xl1353">
    <w:name w:val="xl1353"/>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3">
    <w:name w:val="xl1313"/>
    <w:basedOn w:val="Norml"/>
    <w:uiPriority w:val="99"/>
    <w:rsid w:val="009263D2"/>
    <w:pPr>
      <w:pBdr>
        <w:top w:val="single" w:sz="4" w:space="0" w:color="auto"/>
        <w:bottom w:val="single" w:sz="4" w:space="0" w:color="auto"/>
      </w:pBdr>
      <w:spacing w:before="100" w:beforeAutospacing="1" w:after="100" w:afterAutospacing="1"/>
    </w:pPr>
    <w:rPr>
      <w:rFonts w:eastAsia="Arial Unicode MS"/>
      <w:b/>
      <w:bCs/>
      <w:i/>
      <w:iCs/>
      <w:szCs w:val="24"/>
      <w:lang w:eastAsia="hu-HU"/>
    </w:rPr>
  </w:style>
  <w:style w:type="paragraph" w:customStyle="1" w:styleId="xl1323">
    <w:name w:val="xl1323"/>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3">
    <w:name w:val="xl130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alcmsor13">
    <w:name w:val="alcímsor13"/>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3">
    <w:name w:val="TTP Reference3"/>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3">
    <w:name w:val="2. szerzo3"/>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3">
    <w:name w:val="megjegyzések3"/>
    <w:basedOn w:val="Norml"/>
    <w:uiPriority w:val="99"/>
    <w:rsid w:val="009263D2"/>
    <w:pPr>
      <w:tabs>
        <w:tab w:val="num" w:pos="284"/>
      </w:tabs>
      <w:ind w:left="284"/>
    </w:pPr>
    <w:rPr>
      <w:rFonts w:eastAsia="Calibri"/>
      <w:szCs w:val="24"/>
      <w:lang w:val="en-US" w:eastAsia="hu-HU"/>
    </w:rPr>
  </w:style>
  <w:style w:type="paragraph" w:customStyle="1" w:styleId="WW-Elformzottszveg13">
    <w:name w:val="WW-Előformázott szöveg13"/>
    <w:basedOn w:val="Norml"/>
    <w:uiPriority w:val="99"/>
    <w:rsid w:val="009263D2"/>
    <w:pPr>
      <w:suppressAutoHyphens/>
    </w:pPr>
    <w:rPr>
      <w:rFonts w:ascii="Luxi Mono" w:hAnsi="Luxi Mono" w:cs="Luxi Mono"/>
      <w:szCs w:val="24"/>
      <w:lang w:val="ru-RU" w:eastAsia="ar-SA"/>
    </w:rPr>
  </w:style>
  <w:style w:type="paragraph" w:customStyle="1" w:styleId="BodyText24">
    <w:name w:val="Body Text 24"/>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3">
    <w:name w:val="Előformázott szöveg3"/>
    <w:basedOn w:val="Norml"/>
    <w:uiPriority w:val="99"/>
    <w:rsid w:val="009263D2"/>
    <w:pPr>
      <w:suppressAutoHyphens/>
    </w:pPr>
    <w:rPr>
      <w:rFonts w:ascii="Nimbus Mono L" w:hAnsi="Nimbus Mono L" w:cs="Nimbus Mono L"/>
      <w:sz w:val="20"/>
      <w:lang w:eastAsia="hu-HU"/>
    </w:rPr>
  </w:style>
  <w:style w:type="paragraph" w:customStyle="1" w:styleId="xl963">
    <w:name w:val="xl963"/>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3">
    <w:name w:val="xl973"/>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3">
    <w:name w:val="xl983"/>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3">
    <w:name w:val="xl99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3">
    <w:name w:val="xl10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3">
    <w:name w:val="xl1013"/>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3">
    <w:name w:val="xl102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3">
    <w:name w:val="xl1033"/>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3">
    <w:name w:val="xl104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3">
    <w:name w:val="xl1053"/>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3">
    <w:name w:val="xl106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3">
    <w:name w:val="xl10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3">
    <w:name w:val="xl108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103">
    <w:name w:val="xl1103"/>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3">
    <w:name w:val="xl117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3">
    <w:name w:val="xl118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3">
    <w:name w:val="xl1193"/>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3">
    <w:name w:val="xl1203"/>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33">
    <w:name w:val="xl1233"/>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3">
    <w:name w:val="xl124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3">
    <w:name w:val="xl125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3">
    <w:name w:val="xl1263"/>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3">
    <w:name w:val="xl127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3">
    <w:name w:val="xl1333"/>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3">
    <w:name w:val="xl1343"/>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3">
    <w:name w:val="xl1363"/>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3">
    <w:name w:val="xl13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3">
    <w:name w:val="xl1383"/>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3">
    <w:name w:val="xl1393"/>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3">
    <w:name w:val="xl1403"/>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3">
    <w:name w:val="xl1413"/>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3">
    <w:name w:val="xl142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3">
    <w:name w:val="xl143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3">
    <w:name w:val="xl144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3">
    <w:name w:val="xl145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3">
    <w:name w:val="xl1463"/>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3">
    <w:name w:val="xl1473"/>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3">
    <w:name w:val="xl1483"/>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3">
    <w:name w:val="xl149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3">
    <w:name w:val="xl1503"/>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3">
    <w:name w:val="xl1513"/>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3">
    <w:name w:val="xl1523"/>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3">
    <w:name w:val="xl1533"/>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3">
    <w:name w:val="xl15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3">
    <w:name w:val="xl1553"/>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3">
    <w:name w:val="xl1563"/>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3">
    <w:name w:val="xl1573"/>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3">
    <w:name w:val="xl1583"/>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3">
    <w:name w:val="xl15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3">
    <w:name w:val="xl1603"/>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3">
    <w:name w:val="xl1613"/>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3">
    <w:name w:val="xl162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3">
    <w:name w:val="xl163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3">
    <w:name w:val="xl1643"/>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3">
    <w:name w:val="xl1653"/>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3">
    <w:name w:val="xl1663"/>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3">
    <w:name w:val="xl1673"/>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3">
    <w:name w:val="xl1683"/>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3">
    <w:name w:val="xl1693"/>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3">
    <w:name w:val="xl1703"/>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3">
    <w:name w:val="xl1713"/>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3">
    <w:name w:val="xl1723"/>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3">
    <w:name w:val="xl173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3">
    <w:name w:val="xl1743"/>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63">
    <w:name w:val="xl1763"/>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3">
    <w:name w:val="xl1773"/>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3">
    <w:name w:val="xl178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3">
    <w:name w:val="xl1793"/>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3">
    <w:name w:val="xl180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3">
    <w:name w:val="xl181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3">
    <w:name w:val="xl1823"/>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3">
    <w:name w:val="xl18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3">
    <w:name w:val="xl184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3">
    <w:name w:val="xl185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3">
    <w:name w:val="xl186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3">
    <w:name w:val="xl1873"/>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3">
    <w:name w:val="xl1883"/>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3">
    <w:name w:val="xl189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3">
    <w:name w:val="xl1903"/>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3">
    <w:name w:val="xl193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3">
    <w:name w:val="xl1943"/>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3">
    <w:name w:val="xl1953"/>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3">
    <w:name w:val="xl196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3">
    <w:name w:val="xl1973"/>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3">
    <w:name w:val="xl1983"/>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3">
    <w:name w:val="xl1993"/>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3">
    <w:name w:val="xl2003"/>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3">
    <w:name w:val="xl2013"/>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3">
    <w:name w:val="xl202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3">
    <w:name w:val="xl203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3">
    <w:name w:val="xl2043"/>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3">
    <w:name w:val="xl2053"/>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3">
    <w:name w:val="xl2063"/>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3">
    <w:name w:val="xl2073"/>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3">
    <w:name w:val="xl208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3">
    <w:name w:val="xl2093"/>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3">
    <w:name w:val="xl210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3">
    <w:name w:val="xl2113"/>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3">
    <w:name w:val="xl212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3">
    <w:name w:val="xl2133"/>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3">
    <w:name w:val="xl2143"/>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3">
    <w:name w:val="xl2153"/>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3">
    <w:name w:val="xl2163"/>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3">
    <w:name w:val="xl2173"/>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3">
    <w:name w:val="xl2183"/>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3">
    <w:name w:val="xl2193"/>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3">
    <w:name w:val="xl2203"/>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5">
    <w:name w:val="xl2215"/>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3">
    <w:name w:val="xl222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3">
    <w:name w:val="xl22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3">
    <w:name w:val="xl224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3">
    <w:name w:val="xl226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3">
    <w:name w:val="xl227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3">
    <w:name w:val="xl228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3">
    <w:name w:val="xl229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3">
    <w:name w:val="font53"/>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303">
    <w:name w:val="xl2303"/>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5">
    <w:name w:val="xl2315"/>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3">
    <w:name w:val="xl2323"/>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3">
    <w:name w:val="xl233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3">
    <w:name w:val="xl2343"/>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3">
    <w:name w:val="xl235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3">
    <w:name w:val="xl2363"/>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3">
    <w:name w:val="xl237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3">
    <w:name w:val="xl2383"/>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3">
    <w:name w:val="xl239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3">
    <w:name w:val="xl2403"/>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5">
    <w:name w:val="xl2415"/>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3">
    <w:name w:val="xl242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3">
    <w:name w:val="xl2433"/>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63">
    <w:name w:val="xl246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3">
    <w:name w:val="xl247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3">
    <w:name w:val="xl248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3">
    <w:name w:val="xl2493"/>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3">
    <w:name w:val="xl250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5">
    <w:name w:val="xl2515"/>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3">
    <w:name w:val="xl252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3">
    <w:name w:val="xl2533"/>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3">
    <w:name w:val="xl2543"/>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3">
    <w:name w:val="xl2553"/>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3">
    <w:name w:val="xl2563"/>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3">
    <w:name w:val="xl2573"/>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3">
    <w:name w:val="xl2583"/>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3">
    <w:name w:val="xl2593"/>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2">
    <w:name w:val="xl260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4">
    <w:name w:val="xl261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2">
    <w:name w:val="xl262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2">
    <w:name w:val="xl263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2">
    <w:name w:val="xl26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2">
    <w:name w:val="xl265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2">
    <w:name w:val="xl266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2">
    <w:name w:val="xl2672"/>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2">
    <w:name w:val="xl2682"/>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2">
    <w:name w:val="xl269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2">
    <w:name w:val="xl270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4">
    <w:name w:val="xl2714"/>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2">
    <w:name w:val="xl272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2">
    <w:name w:val="xl2732"/>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2">
    <w:name w:val="xl274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2">
    <w:name w:val="xl275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2">
    <w:name w:val="xl276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2">
    <w:name w:val="xl277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2">
    <w:name w:val="xl2782"/>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2">
    <w:name w:val="xl2792"/>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2">
    <w:name w:val="xl2802"/>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3">
    <w:name w:val="xl281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2">
    <w:name w:val="xl2822"/>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2">
    <w:name w:val="xl2832"/>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2">
    <w:name w:val="xl284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2">
    <w:name w:val="xl2852"/>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2">
    <w:name w:val="xl2862"/>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2">
    <w:name w:val="xl2872"/>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2">
    <w:name w:val="xl288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cm19">
    <w:name w:val="táblázatcím19"/>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3">
    <w:name w:val="folyamatosszoveg3"/>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b1">
    <w:name w:val="b1"/>
    <w:basedOn w:val="Norml"/>
    <w:autoRedefine/>
    <w:uiPriority w:val="99"/>
    <w:rsid w:val="009263D2"/>
    <w:pPr>
      <w:numPr>
        <w:numId w:val="19"/>
      </w:numPr>
      <w:spacing w:before="720" w:after="480" w:line="360" w:lineRule="auto"/>
    </w:pPr>
    <w:rPr>
      <w:rFonts w:eastAsia="Calibri"/>
      <w:b/>
      <w:bCs/>
      <w:sz w:val="36"/>
      <w:szCs w:val="36"/>
      <w:lang w:eastAsia="hu-HU"/>
    </w:rPr>
  </w:style>
  <w:style w:type="paragraph" w:customStyle="1" w:styleId="b2">
    <w:name w:val="b2"/>
    <w:basedOn w:val="Norml"/>
    <w:autoRedefine/>
    <w:uiPriority w:val="99"/>
    <w:rsid w:val="009263D2"/>
    <w:pPr>
      <w:numPr>
        <w:ilvl w:val="1"/>
        <w:numId w:val="20"/>
      </w:numPr>
      <w:spacing w:before="480" w:after="240" w:line="360" w:lineRule="auto"/>
    </w:pPr>
    <w:rPr>
      <w:rFonts w:eastAsia="Calibri"/>
      <w:b/>
      <w:bCs/>
      <w:sz w:val="32"/>
      <w:szCs w:val="32"/>
      <w:lang w:eastAsia="hu-HU"/>
    </w:rPr>
  </w:style>
  <w:style w:type="paragraph" w:customStyle="1" w:styleId="b3">
    <w:name w:val="b3"/>
    <w:basedOn w:val="Norml"/>
    <w:autoRedefine/>
    <w:uiPriority w:val="99"/>
    <w:rsid w:val="009263D2"/>
    <w:pPr>
      <w:numPr>
        <w:ilvl w:val="2"/>
        <w:numId w:val="20"/>
      </w:numPr>
      <w:spacing w:before="240" w:after="240" w:line="360" w:lineRule="auto"/>
    </w:pPr>
    <w:rPr>
      <w:rFonts w:eastAsia="Calibri"/>
      <w:b/>
      <w:bCs/>
      <w:szCs w:val="24"/>
      <w:lang w:eastAsia="hu-HU"/>
    </w:rPr>
  </w:style>
  <w:style w:type="paragraph" w:customStyle="1" w:styleId="b4">
    <w:name w:val="b4"/>
    <w:basedOn w:val="Norml"/>
    <w:autoRedefine/>
    <w:uiPriority w:val="99"/>
    <w:rsid w:val="009263D2"/>
    <w:pPr>
      <w:numPr>
        <w:ilvl w:val="3"/>
        <w:numId w:val="20"/>
      </w:numPr>
      <w:spacing w:before="240" w:after="120" w:line="360" w:lineRule="auto"/>
    </w:pPr>
    <w:rPr>
      <w:rFonts w:eastAsia="Calibri"/>
      <w:i/>
      <w:iCs/>
      <w:szCs w:val="24"/>
      <w:lang w:eastAsia="hu-HU"/>
    </w:rPr>
  </w:style>
  <w:style w:type="paragraph" w:customStyle="1" w:styleId="b5">
    <w:name w:val="b5"/>
    <w:basedOn w:val="Norml"/>
    <w:autoRedefine/>
    <w:uiPriority w:val="99"/>
    <w:rsid w:val="009263D2"/>
    <w:pPr>
      <w:numPr>
        <w:ilvl w:val="4"/>
        <w:numId w:val="20"/>
      </w:numPr>
      <w:spacing w:before="240" w:after="120" w:line="360" w:lineRule="auto"/>
    </w:pPr>
    <w:rPr>
      <w:rFonts w:eastAsia="Calibri"/>
      <w:i/>
      <w:iCs/>
      <w:szCs w:val="24"/>
      <w:lang w:eastAsia="hu-HU"/>
    </w:rPr>
  </w:style>
  <w:style w:type="paragraph" w:customStyle="1" w:styleId="e1">
    <w:name w:val="e1"/>
    <w:basedOn w:val="b1"/>
    <w:autoRedefine/>
    <w:uiPriority w:val="99"/>
    <w:rsid w:val="009263D2"/>
    <w:pPr>
      <w:numPr>
        <w:numId w:val="0"/>
      </w:numPr>
    </w:pPr>
  </w:style>
  <w:style w:type="paragraph" w:customStyle="1" w:styleId="e2">
    <w:name w:val="e2"/>
    <w:basedOn w:val="Norml"/>
    <w:autoRedefine/>
    <w:uiPriority w:val="99"/>
    <w:rsid w:val="009263D2"/>
    <w:pPr>
      <w:spacing w:before="480" w:after="240" w:line="360" w:lineRule="auto"/>
    </w:pPr>
    <w:rPr>
      <w:rFonts w:eastAsia="Calibri"/>
      <w:b/>
      <w:bCs/>
      <w:sz w:val="32"/>
      <w:szCs w:val="32"/>
      <w:lang w:eastAsia="hu-HU"/>
    </w:rPr>
  </w:style>
  <w:style w:type="paragraph" w:customStyle="1" w:styleId="e3">
    <w:name w:val="e3"/>
    <w:basedOn w:val="Norml"/>
    <w:autoRedefine/>
    <w:uiPriority w:val="99"/>
    <w:rsid w:val="009263D2"/>
    <w:pPr>
      <w:spacing w:before="240" w:after="240" w:line="360" w:lineRule="auto"/>
    </w:pPr>
    <w:rPr>
      <w:rFonts w:eastAsia="Calibri"/>
      <w:b/>
      <w:bCs/>
      <w:szCs w:val="24"/>
      <w:lang w:eastAsia="hu-HU"/>
    </w:rPr>
  </w:style>
  <w:style w:type="paragraph" w:customStyle="1" w:styleId="e4">
    <w:name w:val="e4"/>
    <w:basedOn w:val="Norml"/>
    <w:autoRedefine/>
    <w:uiPriority w:val="99"/>
    <w:rsid w:val="009263D2"/>
    <w:pPr>
      <w:spacing w:before="240" w:after="120" w:line="360" w:lineRule="auto"/>
    </w:pPr>
    <w:rPr>
      <w:rFonts w:eastAsia="Calibri"/>
      <w:i/>
      <w:iCs/>
      <w:szCs w:val="24"/>
      <w:lang w:eastAsia="hu-HU"/>
    </w:rPr>
  </w:style>
  <w:style w:type="paragraph" w:customStyle="1" w:styleId="e5">
    <w:name w:val="e5"/>
    <w:basedOn w:val="Norml"/>
    <w:autoRedefine/>
    <w:uiPriority w:val="99"/>
    <w:rsid w:val="009263D2"/>
    <w:pPr>
      <w:spacing w:before="240" w:after="120" w:line="360" w:lineRule="auto"/>
    </w:pPr>
    <w:rPr>
      <w:rFonts w:eastAsia="Calibri"/>
      <w:i/>
      <w:iCs/>
      <w:szCs w:val="24"/>
      <w:lang w:eastAsia="hu-HU"/>
    </w:rPr>
  </w:style>
  <w:style w:type="paragraph" w:customStyle="1" w:styleId="kplet">
    <w:name w:val="képlet"/>
    <w:basedOn w:val="Norml"/>
    <w:autoRedefine/>
    <w:uiPriority w:val="99"/>
    <w:rsid w:val="009263D2"/>
    <w:pPr>
      <w:tabs>
        <w:tab w:val="center" w:pos="3572"/>
        <w:tab w:val="right" w:pos="7144"/>
      </w:tabs>
      <w:spacing w:before="240" w:after="240" w:line="360" w:lineRule="auto"/>
    </w:pPr>
    <w:rPr>
      <w:rFonts w:eastAsia="Calibri"/>
      <w:sz w:val="22"/>
      <w:szCs w:val="22"/>
      <w:lang w:eastAsia="hu-HU"/>
    </w:rPr>
  </w:style>
  <w:style w:type="paragraph" w:customStyle="1" w:styleId="c1">
    <w:name w:val="c1"/>
    <w:basedOn w:val="b1"/>
    <w:autoRedefine/>
    <w:uiPriority w:val="99"/>
    <w:rsid w:val="009263D2"/>
    <w:pPr>
      <w:numPr>
        <w:numId w:val="0"/>
      </w:numPr>
    </w:pPr>
  </w:style>
  <w:style w:type="paragraph" w:customStyle="1" w:styleId="c2">
    <w:name w:val="c2"/>
    <w:basedOn w:val="b2"/>
    <w:uiPriority w:val="99"/>
    <w:rsid w:val="009263D2"/>
    <w:pPr>
      <w:numPr>
        <w:ilvl w:val="0"/>
        <w:numId w:val="0"/>
      </w:numPr>
    </w:pPr>
  </w:style>
  <w:style w:type="paragraph" w:customStyle="1" w:styleId="c3">
    <w:name w:val="c3"/>
    <w:basedOn w:val="b3"/>
    <w:uiPriority w:val="99"/>
    <w:rsid w:val="009263D2"/>
    <w:pPr>
      <w:numPr>
        <w:ilvl w:val="0"/>
        <w:numId w:val="0"/>
      </w:numPr>
    </w:pPr>
  </w:style>
  <w:style w:type="paragraph" w:customStyle="1" w:styleId="c4">
    <w:name w:val="c4"/>
    <w:basedOn w:val="b4"/>
    <w:uiPriority w:val="99"/>
    <w:rsid w:val="009263D2"/>
    <w:pPr>
      <w:numPr>
        <w:ilvl w:val="0"/>
        <w:numId w:val="0"/>
      </w:numPr>
    </w:pPr>
  </w:style>
  <w:style w:type="paragraph" w:customStyle="1" w:styleId="c5">
    <w:name w:val="c5"/>
    <w:basedOn w:val="b5"/>
    <w:uiPriority w:val="99"/>
    <w:rsid w:val="009263D2"/>
    <w:pPr>
      <w:numPr>
        <w:ilvl w:val="0"/>
        <w:numId w:val="0"/>
      </w:numPr>
    </w:pPr>
  </w:style>
  <w:style w:type="paragraph" w:customStyle="1" w:styleId="d1">
    <w:name w:val="d1"/>
    <w:basedOn w:val="b1"/>
    <w:autoRedefine/>
    <w:uiPriority w:val="99"/>
    <w:rsid w:val="009263D2"/>
    <w:pPr>
      <w:numPr>
        <w:numId w:val="0"/>
      </w:numPr>
    </w:pPr>
  </w:style>
  <w:style w:type="paragraph" w:customStyle="1" w:styleId="d2">
    <w:name w:val="d2"/>
    <w:basedOn w:val="Norml"/>
    <w:autoRedefine/>
    <w:uiPriority w:val="99"/>
    <w:rsid w:val="009263D2"/>
    <w:pPr>
      <w:spacing w:before="480" w:after="240" w:line="360" w:lineRule="auto"/>
    </w:pPr>
    <w:rPr>
      <w:rFonts w:eastAsia="Calibri"/>
      <w:b/>
      <w:bCs/>
      <w:sz w:val="32"/>
      <w:szCs w:val="32"/>
      <w:lang w:eastAsia="hu-HU"/>
    </w:rPr>
  </w:style>
  <w:style w:type="paragraph" w:customStyle="1" w:styleId="d3">
    <w:name w:val="d3"/>
    <w:basedOn w:val="Norml"/>
    <w:autoRedefine/>
    <w:uiPriority w:val="99"/>
    <w:rsid w:val="009263D2"/>
    <w:pPr>
      <w:spacing w:before="240" w:after="240" w:line="360" w:lineRule="auto"/>
    </w:pPr>
    <w:rPr>
      <w:rFonts w:eastAsia="Calibri"/>
      <w:b/>
      <w:bCs/>
      <w:szCs w:val="24"/>
      <w:lang w:eastAsia="hu-HU"/>
    </w:rPr>
  </w:style>
  <w:style w:type="paragraph" w:customStyle="1" w:styleId="d4">
    <w:name w:val="d4"/>
    <w:basedOn w:val="Norml"/>
    <w:autoRedefine/>
    <w:uiPriority w:val="99"/>
    <w:rsid w:val="009263D2"/>
    <w:pPr>
      <w:spacing w:before="240" w:after="120" w:line="360" w:lineRule="auto"/>
    </w:pPr>
    <w:rPr>
      <w:rFonts w:eastAsia="Calibri"/>
      <w:i/>
      <w:iCs/>
      <w:szCs w:val="24"/>
      <w:lang w:eastAsia="hu-HU"/>
    </w:rPr>
  </w:style>
  <w:style w:type="paragraph" w:customStyle="1" w:styleId="d5">
    <w:name w:val="d5"/>
    <w:basedOn w:val="Norml"/>
    <w:autoRedefine/>
    <w:uiPriority w:val="99"/>
    <w:rsid w:val="009263D2"/>
    <w:pPr>
      <w:spacing w:before="240" w:after="120" w:line="360" w:lineRule="auto"/>
    </w:pPr>
    <w:rPr>
      <w:rFonts w:eastAsia="Calibri"/>
      <w:i/>
      <w:iCs/>
      <w:szCs w:val="24"/>
      <w:lang w:eastAsia="hu-HU"/>
    </w:rPr>
  </w:style>
  <w:style w:type="paragraph" w:customStyle="1" w:styleId="Stlus">
    <w:name w:val="Stílus"/>
    <w:uiPriority w:val="99"/>
    <w:rsid w:val="009263D2"/>
    <w:pPr>
      <w:widowControl w:val="0"/>
      <w:autoSpaceDE w:val="0"/>
      <w:autoSpaceDN w:val="0"/>
      <w:adjustRightInd w:val="0"/>
    </w:pPr>
    <w:rPr>
      <w:rFonts w:eastAsia="Calibri"/>
      <w:sz w:val="24"/>
      <w:szCs w:val="24"/>
    </w:rPr>
  </w:style>
  <w:style w:type="paragraph" w:customStyle="1" w:styleId="behzott1">
    <w:name w:val="behúzott 1"/>
    <w:basedOn w:val="Norml"/>
    <w:uiPriority w:val="99"/>
    <w:rsid w:val="009263D2"/>
    <w:pPr>
      <w:overflowPunct w:val="0"/>
      <w:autoSpaceDE w:val="0"/>
      <w:autoSpaceDN w:val="0"/>
      <w:adjustRightInd w:val="0"/>
      <w:spacing w:line="360" w:lineRule="atLeast"/>
      <w:ind w:left="567" w:hanging="567"/>
      <w:jc w:val="both"/>
      <w:textAlignment w:val="baseline"/>
    </w:pPr>
    <w:rPr>
      <w:rFonts w:eastAsia="Calibri"/>
      <w:sz w:val="26"/>
      <w:szCs w:val="26"/>
      <w:lang w:eastAsia="ja-JP"/>
    </w:rPr>
  </w:style>
  <w:style w:type="paragraph" w:customStyle="1" w:styleId="Blockquote">
    <w:name w:val="Blockquote"/>
    <w:basedOn w:val="Norml"/>
    <w:uiPriority w:val="99"/>
    <w:rsid w:val="009263D2"/>
    <w:pPr>
      <w:spacing w:before="100" w:after="100"/>
      <w:ind w:left="360" w:right="360"/>
    </w:pPr>
    <w:rPr>
      <w:rFonts w:eastAsia="Calibri"/>
      <w:szCs w:val="24"/>
      <w:lang w:eastAsia="hu-HU"/>
    </w:rPr>
  </w:style>
  <w:style w:type="paragraph" w:customStyle="1" w:styleId="III">
    <w:name w:val="I.II"/>
    <w:uiPriority w:val="99"/>
    <w:rsid w:val="009263D2"/>
    <w:pPr>
      <w:widowControl w:val="0"/>
      <w:ind w:left="-1440"/>
      <w:jc w:val="both"/>
    </w:pPr>
    <w:rPr>
      <w:rFonts w:ascii="Courier" w:eastAsia="Calibri" w:hAnsi="Courier" w:cs="Courier"/>
      <w:sz w:val="24"/>
      <w:szCs w:val="24"/>
      <w:lang w:eastAsia="en-US"/>
    </w:rPr>
  </w:style>
  <w:style w:type="paragraph" w:customStyle="1" w:styleId="Cgneve">
    <w:name w:val="Cég neve"/>
    <w:basedOn w:val="Norml"/>
    <w:next w:val="Norml"/>
    <w:uiPriority w:val="99"/>
    <w:rsid w:val="009263D2"/>
    <w:pPr>
      <w:tabs>
        <w:tab w:val="left" w:pos="2160"/>
        <w:tab w:val="right" w:pos="6480"/>
      </w:tabs>
      <w:spacing w:before="240" w:after="40" w:line="220" w:lineRule="atLeast"/>
      <w:jc w:val="both"/>
    </w:pPr>
    <w:rPr>
      <w:rFonts w:ascii="Arial" w:eastAsia="Calibri" w:hAnsi="Arial" w:cs="Arial"/>
      <w:sz w:val="20"/>
      <w:lang w:eastAsia="hu-HU"/>
    </w:rPr>
  </w:style>
  <w:style w:type="paragraph" w:customStyle="1" w:styleId="Clkitzs">
    <w:name w:val="Célkitűzés"/>
    <w:basedOn w:val="Norml"/>
    <w:next w:val="Szvegtrzs"/>
    <w:uiPriority w:val="99"/>
    <w:rsid w:val="009263D2"/>
    <w:pPr>
      <w:spacing w:before="240" w:after="220" w:line="220" w:lineRule="atLeast"/>
      <w:jc w:val="both"/>
    </w:pPr>
    <w:rPr>
      <w:rFonts w:ascii="Arial" w:eastAsia="Calibri" w:hAnsi="Arial" w:cs="Arial"/>
      <w:sz w:val="20"/>
      <w:lang w:eastAsia="hu-HU"/>
    </w:rPr>
  </w:style>
  <w:style w:type="paragraph" w:customStyle="1" w:styleId="Document1">
    <w:name w:val="Document 1"/>
    <w:uiPriority w:val="99"/>
    <w:rsid w:val="009263D2"/>
    <w:pPr>
      <w:keepNext/>
      <w:keepLines/>
      <w:tabs>
        <w:tab w:val="left" w:pos="-720"/>
      </w:tabs>
      <w:suppressAutoHyphens/>
      <w:autoSpaceDE w:val="0"/>
      <w:autoSpaceDN w:val="0"/>
    </w:pPr>
    <w:rPr>
      <w:rFonts w:ascii="Courier New" w:eastAsia="Calibri" w:hAnsi="Courier New" w:cs="Courier New"/>
      <w:sz w:val="24"/>
      <w:szCs w:val="24"/>
      <w:lang w:val="en-US" w:eastAsia="en-US"/>
    </w:rPr>
  </w:style>
  <w:style w:type="paragraph" w:customStyle="1" w:styleId="English1">
    <w:name w:val="English1"/>
    <w:basedOn w:val="Norml"/>
    <w:uiPriority w:val="99"/>
    <w:rsid w:val="009263D2"/>
    <w:pPr>
      <w:numPr>
        <w:numId w:val="21"/>
      </w:numPr>
      <w:tabs>
        <w:tab w:val="clear" w:pos="360"/>
      </w:tabs>
      <w:ind w:left="0" w:firstLine="0"/>
    </w:pPr>
    <w:rPr>
      <w:rFonts w:eastAsia="Calibri"/>
      <w:szCs w:val="24"/>
      <w:lang w:val="en-US"/>
    </w:rPr>
  </w:style>
  <w:style w:type="paragraph" w:customStyle="1" w:styleId="szerz">
    <w:name w:val="szerzö"/>
    <w:uiPriority w:val="99"/>
    <w:rsid w:val="009263D2"/>
    <w:pPr>
      <w:tabs>
        <w:tab w:val="left" w:pos="456"/>
        <w:tab w:val="left" w:pos="2160"/>
        <w:tab w:val="left" w:pos="2880"/>
        <w:tab w:val="left" w:pos="3600"/>
        <w:tab w:val="left" w:pos="4320"/>
        <w:tab w:val="left" w:pos="5040"/>
        <w:tab w:val="left" w:pos="5760"/>
        <w:tab w:val="left" w:pos="6480"/>
        <w:tab w:val="left" w:pos="7200"/>
        <w:tab w:val="left" w:pos="7920"/>
        <w:tab w:val="left" w:pos="8640"/>
      </w:tabs>
      <w:ind w:left="453" w:hanging="453"/>
    </w:pPr>
    <w:rPr>
      <w:rFonts w:eastAsia="Calibri"/>
      <w:color w:val="000000"/>
      <w:sz w:val="24"/>
      <w:szCs w:val="24"/>
      <w:lang w:eastAsia="en-US"/>
    </w:rPr>
  </w:style>
  <w:style w:type="paragraph" w:customStyle="1" w:styleId="cimbalra">
    <w:name w:val="cimbalra"/>
    <w:basedOn w:val="Norml"/>
    <w:uiPriority w:val="99"/>
    <w:rsid w:val="009263D2"/>
    <w:rPr>
      <w:rFonts w:ascii="Pfi" w:eastAsia="Calibri" w:hAnsi="Pfi" w:cs="Pfi"/>
      <w:caps/>
      <w:spacing w:val="26"/>
      <w:sz w:val="26"/>
      <w:szCs w:val="26"/>
      <w:lang w:eastAsia="hu-HU"/>
    </w:rPr>
  </w:style>
  <w:style w:type="paragraph" w:customStyle="1" w:styleId="behz">
    <w:name w:val="behúz"/>
    <w:basedOn w:val="Norml"/>
    <w:uiPriority w:val="99"/>
    <w:rsid w:val="009263D2"/>
    <w:pPr>
      <w:overflowPunct w:val="0"/>
      <w:autoSpaceDE w:val="0"/>
      <w:autoSpaceDN w:val="0"/>
      <w:adjustRightInd w:val="0"/>
      <w:ind w:left="454" w:hanging="454"/>
      <w:textAlignment w:val="baseline"/>
    </w:pPr>
    <w:rPr>
      <w:rFonts w:eastAsia="Calibri"/>
      <w:szCs w:val="24"/>
      <w:lang w:eastAsia="hu-HU"/>
    </w:rPr>
  </w:style>
  <w:style w:type="paragraph" w:customStyle="1" w:styleId="felsorols0">
    <w:name w:val="felsorolás"/>
    <w:basedOn w:val="Norml"/>
    <w:uiPriority w:val="99"/>
    <w:rsid w:val="009263D2"/>
    <w:rPr>
      <w:rFonts w:eastAsia="Calibri"/>
      <w:szCs w:val="24"/>
      <w:lang w:eastAsia="hu-HU"/>
    </w:rPr>
  </w:style>
  <w:style w:type="paragraph" w:customStyle="1" w:styleId="Felsorolsutnakihagy">
    <w:name w:val="Felsorolás utána kihagyá"/>
    <w:uiPriority w:val="99"/>
    <w:rsid w:val="009263D2"/>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rPr>
  </w:style>
  <w:style w:type="paragraph" w:styleId="Kpalrs">
    <w:name w:val="caption"/>
    <w:basedOn w:val="Norml"/>
    <w:next w:val="Norml"/>
    <w:uiPriority w:val="99"/>
    <w:qFormat/>
    <w:locked/>
    <w:rsid w:val="009263D2"/>
    <w:pPr>
      <w:spacing w:before="120" w:after="120"/>
    </w:pPr>
    <w:rPr>
      <w:rFonts w:eastAsia="Calibri"/>
      <w:b/>
      <w:bCs/>
      <w:sz w:val="20"/>
      <w:lang w:eastAsia="hu-HU"/>
    </w:rPr>
  </w:style>
  <w:style w:type="paragraph" w:customStyle="1" w:styleId="lista0118">
    <w:name w:val="lista0118"/>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character" w:customStyle="1" w:styleId="CharChar13">
    <w:name w:val="Char Char13"/>
    <w:uiPriority w:val="99"/>
    <w:rsid w:val="009263D2"/>
    <w:rPr>
      <w:rFonts w:cs="Times New Roman"/>
      <w:sz w:val="24"/>
      <w:szCs w:val="24"/>
      <w:lang w:val="hu-HU" w:eastAsia="hu-HU"/>
    </w:rPr>
  </w:style>
  <w:style w:type="character" w:customStyle="1" w:styleId="Cmsor2Char2">
    <w:name w:val="Címsor 2 Char2"/>
    <w:uiPriority w:val="99"/>
    <w:rsid w:val="009263D2"/>
    <w:rPr>
      <w:rFonts w:ascii="Arial" w:hAnsi="Arial" w:cs="Arial"/>
      <w:b/>
      <w:bCs/>
      <w:i/>
      <w:iCs/>
      <w:sz w:val="28"/>
      <w:szCs w:val="28"/>
      <w:lang w:val="hu-HU" w:eastAsia="hu-HU"/>
    </w:rPr>
  </w:style>
  <w:style w:type="paragraph" w:customStyle="1" w:styleId="fejlc19">
    <w:name w:val="fejléc19"/>
    <w:basedOn w:val="Norml"/>
    <w:autoRedefine/>
    <w:uiPriority w:val="99"/>
    <w:rsid w:val="009263D2"/>
    <w:pPr>
      <w:tabs>
        <w:tab w:val="right" w:pos="9000"/>
      </w:tabs>
    </w:pPr>
    <w:rPr>
      <w:rFonts w:eastAsia="Calibri"/>
      <w:i/>
      <w:iCs/>
      <w:sz w:val="20"/>
      <w:u w:val="single"/>
      <w:lang w:eastAsia="hu-HU"/>
    </w:rPr>
  </w:style>
  <w:style w:type="character" w:customStyle="1" w:styleId="CharChar14">
    <w:name w:val="Char Char14"/>
    <w:uiPriority w:val="99"/>
    <w:rsid w:val="009263D2"/>
    <w:rPr>
      <w:rFonts w:cs="Times New Roman"/>
      <w:sz w:val="24"/>
      <w:szCs w:val="24"/>
      <w:lang w:val="hu-HU" w:eastAsia="hu-HU"/>
    </w:rPr>
  </w:style>
  <w:style w:type="paragraph" w:customStyle="1" w:styleId="xl2416">
    <w:name w:val="xl2416"/>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6">
    <w:name w:val="xl2516"/>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5">
    <w:name w:val="xl2615"/>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5">
    <w:name w:val="xl2715"/>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14">
    <w:name w:val="xl2814"/>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4">
    <w:name w:val="xl294"/>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4">
    <w:name w:val="xl30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4">
    <w:name w:val="xl31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4">
    <w:name w:val="xl324"/>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4">
    <w:name w:val="xl33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4">
    <w:name w:val="xl344"/>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4">
    <w:name w:val="xl35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4">
    <w:name w:val="xl36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4">
    <w:name w:val="xl374"/>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4">
    <w:name w:val="xl384"/>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4">
    <w:name w:val="xl394"/>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4">
    <w:name w:val="xl404"/>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4">
    <w:name w:val="xl414"/>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4">
    <w:name w:val="xl424"/>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4">
    <w:name w:val="xl434"/>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4">
    <w:name w:val="xl44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4">
    <w:name w:val="xl45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4">
    <w:name w:val="xl464"/>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4">
    <w:name w:val="xl47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4">
    <w:name w:val="xl484"/>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4">
    <w:name w:val="xl494"/>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4">
    <w:name w:val="xl504"/>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4">
    <w:name w:val="xl514"/>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4">
    <w:name w:val="xl524"/>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4">
    <w:name w:val="xl534"/>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4">
    <w:name w:val="xl54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4">
    <w:name w:val="xl554"/>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4">
    <w:name w:val="xl564"/>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4">
    <w:name w:val="xl57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4">
    <w:name w:val="xl584"/>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4">
    <w:name w:val="xl59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4">
    <w:name w:val="xl60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4">
    <w:name w:val="xl61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4">
    <w:name w:val="xl62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4">
    <w:name w:val="xl634"/>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4">
    <w:name w:val="xl64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4">
    <w:name w:val="xl65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4">
    <w:name w:val="xl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4">
    <w:name w:val="xl67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4">
    <w:name w:val="xl68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4">
    <w:name w:val="xl6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4">
    <w:name w:val="xl7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4">
    <w:name w:val="xl71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4">
    <w:name w:val="xl72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4">
    <w:name w:val="xl73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4">
    <w:name w:val="xl744"/>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4">
    <w:name w:val="xl754"/>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4">
    <w:name w:val="xl764"/>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4">
    <w:name w:val="xl774"/>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4">
    <w:name w:val="xl78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4">
    <w:name w:val="xl79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4">
    <w:name w:val="xl80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4">
    <w:name w:val="xl81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4">
    <w:name w:val="xl824"/>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4">
    <w:name w:val="xl834"/>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4">
    <w:name w:val="xl844"/>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4">
    <w:name w:val="xl854"/>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4">
    <w:name w:val="xl864"/>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4">
    <w:name w:val="xl874"/>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4">
    <w:name w:val="xl88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4">
    <w:name w:val="xl894"/>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4">
    <w:name w:val="xl904"/>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4">
    <w:name w:val="xl914"/>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4">
    <w:name w:val="xl92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4">
    <w:name w:val="xl93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4">
    <w:name w:val="xl94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4">
    <w:name w:val="xl954"/>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4">
    <w:name w:val="xl964"/>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4">
    <w:name w:val="xl974"/>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4">
    <w:name w:val="xl984"/>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4">
    <w:name w:val="xl99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4">
    <w:name w:val="xl10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4">
    <w:name w:val="xl1014"/>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4">
    <w:name w:val="xl102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4">
    <w:name w:val="xl1034"/>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4">
    <w:name w:val="xl104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4">
    <w:name w:val="xl1054"/>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4">
    <w:name w:val="xl106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4">
    <w:name w:val="xl10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4">
    <w:name w:val="xl108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4">
    <w:name w:val="xl1094"/>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4">
    <w:name w:val="xl1104"/>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4">
    <w:name w:val="xl1114"/>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4">
    <w:name w:val="xl1124"/>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4">
    <w:name w:val="xl11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4">
    <w:name w:val="xl114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4">
    <w:name w:val="xl1154"/>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4">
    <w:name w:val="xl1164"/>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4">
    <w:name w:val="xl117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4">
    <w:name w:val="xl118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4">
    <w:name w:val="xl1194"/>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4">
    <w:name w:val="xl1204"/>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4">
    <w:name w:val="xl121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4">
    <w:name w:val="xl122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4">
    <w:name w:val="xl1234"/>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4">
    <w:name w:val="xl124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4">
    <w:name w:val="xl125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4">
    <w:name w:val="xl1264"/>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4">
    <w:name w:val="xl127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4">
    <w:name w:val="xl12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4">
    <w:name w:val="xl129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4">
    <w:name w:val="xl130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4">
    <w:name w:val="xl1314"/>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4">
    <w:name w:val="xl132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4">
    <w:name w:val="xl1334"/>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4">
    <w:name w:val="xl1344"/>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4">
    <w:name w:val="xl1354"/>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4">
    <w:name w:val="xl1364"/>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4">
    <w:name w:val="xl13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4">
    <w:name w:val="xl1384"/>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4">
    <w:name w:val="xl1394"/>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4">
    <w:name w:val="xl1404"/>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4">
    <w:name w:val="xl1414"/>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4">
    <w:name w:val="xl142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4">
    <w:name w:val="xl143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4">
    <w:name w:val="xl144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4">
    <w:name w:val="xl145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4">
    <w:name w:val="xl1464"/>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4">
    <w:name w:val="xl1474"/>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4">
    <w:name w:val="xl1484"/>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4">
    <w:name w:val="xl149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4">
    <w:name w:val="xl1504"/>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4">
    <w:name w:val="xl1514"/>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4">
    <w:name w:val="xl1524"/>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4">
    <w:name w:val="xl1534"/>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4">
    <w:name w:val="xl15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4">
    <w:name w:val="xl1554"/>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4">
    <w:name w:val="xl1564"/>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4">
    <w:name w:val="xl1574"/>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4">
    <w:name w:val="xl1584"/>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4">
    <w:name w:val="xl15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4">
    <w:name w:val="xl1604"/>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4">
    <w:name w:val="xl1614"/>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4">
    <w:name w:val="xl162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4">
    <w:name w:val="xl163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4">
    <w:name w:val="xl1644"/>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4">
    <w:name w:val="xl1654"/>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4">
    <w:name w:val="xl1664"/>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4">
    <w:name w:val="xl1674"/>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4">
    <w:name w:val="xl1684"/>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4">
    <w:name w:val="xl1694"/>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4">
    <w:name w:val="xl1704"/>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4">
    <w:name w:val="xl1714"/>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4">
    <w:name w:val="xl1724"/>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4">
    <w:name w:val="xl173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4">
    <w:name w:val="xl1744"/>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4">
    <w:name w:val="xl1754"/>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4">
    <w:name w:val="xl1764"/>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4">
    <w:name w:val="xl1774"/>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4">
    <w:name w:val="xl178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4">
    <w:name w:val="xl1794"/>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4">
    <w:name w:val="xl180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4">
    <w:name w:val="xl181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4">
    <w:name w:val="xl18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4">
    <w:name w:val="xl18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4">
    <w:name w:val="xl184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4">
    <w:name w:val="xl185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4">
    <w:name w:val="xl186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4">
    <w:name w:val="xl1874"/>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4">
    <w:name w:val="xl1884"/>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4">
    <w:name w:val="xl189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4">
    <w:name w:val="xl1904"/>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4">
    <w:name w:val="xl1914"/>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4">
    <w:name w:val="xl1924"/>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4">
    <w:name w:val="xl193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4">
    <w:name w:val="xl1944"/>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4">
    <w:name w:val="xl1954"/>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4">
    <w:name w:val="xl1964"/>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4">
    <w:name w:val="xl1974"/>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4">
    <w:name w:val="xl1984"/>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4">
    <w:name w:val="xl1994"/>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4">
    <w:name w:val="xl2004"/>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4">
    <w:name w:val="xl2014"/>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4">
    <w:name w:val="xl202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4">
    <w:name w:val="xl203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4">
    <w:name w:val="xl2044"/>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4">
    <w:name w:val="xl2054"/>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4">
    <w:name w:val="xl2064"/>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4">
    <w:name w:val="xl2074"/>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4">
    <w:name w:val="xl208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4">
    <w:name w:val="xl2094"/>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4">
    <w:name w:val="xl210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4">
    <w:name w:val="xl2114"/>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4">
    <w:name w:val="xl212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4">
    <w:name w:val="xl2134"/>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4">
    <w:name w:val="xl2144"/>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4">
    <w:name w:val="xl2154"/>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4">
    <w:name w:val="xl2164"/>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4">
    <w:name w:val="xl2174"/>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4">
    <w:name w:val="xl2184"/>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4">
    <w:name w:val="xl2194"/>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4">
    <w:name w:val="xl2204"/>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6">
    <w:name w:val="xl2216"/>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4">
    <w:name w:val="xl222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4">
    <w:name w:val="xl22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4">
    <w:name w:val="xl224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4">
    <w:name w:val="xl22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4">
    <w:name w:val="xl226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4">
    <w:name w:val="xl227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4">
    <w:name w:val="xl228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4">
    <w:name w:val="xl229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4">
    <w:name w:val="font54"/>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7">
    <w:name w:val="xl2217"/>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6">
    <w:name w:val="xl2316"/>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4">
    <w:name w:val="xl2304"/>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7">
    <w:name w:val="xl2317"/>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4">
    <w:name w:val="xl2324"/>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4">
    <w:name w:val="xl233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4">
    <w:name w:val="xl2344"/>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4">
    <w:name w:val="xl235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4">
    <w:name w:val="xl2364"/>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4">
    <w:name w:val="xl237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4">
    <w:name w:val="xl2384"/>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4">
    <w:name w:val="xl239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4">
    <w:name w:val="xl2404"/>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7">
    <w:name w:val="xl2417"/>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4">
    <w:name w:val="xl2424"/>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4">
    <w:name w:val="xl2434"/>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4">
    <w:name w:val="xl2444"/>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4">
    <w:name w:val="xl2454"/>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4">
    <w:name w:val="xl2464"/>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4">
    <w:name w:val="xl2474"/>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4">
    <w:name w:val="xl2484"/>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4">
    <w:name w:val="xl2494"/>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4">
    <w:name w:val="xl2504"/>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7">
    <w:name w:val="xl2517"/>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4">
    <w:name w:val="xl2524"/>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4">
    <w:name w:val="xl2534"/>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4">
    <w:name w:val="xl2544"/>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4">
    <w:name w:val="xl2554"/>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4">
    <w:name w:val="xl2564"/>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4">
    <w:name w:val="xl2574"/>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4">
    <w:name w:val="xl2584"/>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4">
    <w:name w:val="xl2594"/>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603">
    <w:name w:val="xl260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16">
    <w:name w:val="xl2616"/>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23">
    <w:name w:val="xl2623"/>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lang w:eastAsia="hu-HU"/>
    </w:rPr>
  </w:style>
  <w:style w:type="paragraph" w:customStyle="1" w:styleId="xl2633">
    <w:name w:val="xl2633"/>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43">
    <w:name w:val="xl26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53">
    <w:name w:val="xl265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63">
    <w:name w:val="xl2663"/>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lang w:eastAsia="hu-HU"/>
    </w:rPr>
  </w:style>
  <w:style w:type="paragraph" w:customStyle="1" w:styleId="xl2673">
    <w:name w:val="xl2673"/>
    <w:basedOn w:val="Norml"/>
    <w:uiPriority w:val="99"/>
    <w:rsid w:val="009263D2"/>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683">
    <w:name w:val="xl2683"/>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693">
    <w:name w:val="xl269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03">
    <w:name w:val="xl270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16">
    <w:name w:val="xl2716"/>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23">
    <w:name w:val="xl2723"/>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33">
    <w:name w:val="xl2733"/>
    <w:basedOn w:val="Norml"/>
    <w:uiPriority w:val="99"/>
    <w:rsid w:val="009263D2"/>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43">
    <w:name w:val="xl2743"/>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53">
    <w:name w:val="xl2753"/>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63">
    <w:name w:val="xl2763"/>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73">
    <w:name w:val="xl2773"/>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783">
    <w:name w:val="xl2783"/>
    <w:basedOn w:val="Norml"/>
    <w:uiPriority w:val="99"/>
    <w:rsid w:val="009263D2"/>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793">
    <w:name w:val="xl2793"/>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03">
    <w:name w:val="xl2803"/>
    <w:basedOn w:val="Norml"/>
    <w:uiPriority w:val="99"/>
    <w:rsid w:val="009263D2"/>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15">
    <w:name w:val="xl2815"/>
    <w:basedOn w:val="Norml"/>
    <w:uiPriority w:val="99"/>
    <w:rsid w:val="009263D2"/>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23">
    <w:name w:val="xl2823"/>
    <w:basedOn w:val="Norml"/>
    <w:uiPriority w:val="99"/>
    <w:rsid w:val="009263D2"/>
    <w:pPr>
      <w:pBdr>
        <w:top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33">
    <w:name w:val="xl2833"/>
    <w:basedOn w:val="Norml"/>
    <w:uiPriority w:val="99"/>
    <w:rsid w:val="009263D2"/>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43">
    <w:name w:val="xl2843"/>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xl2853">
    <w:name w:val="xl2853"/>
    <w:basedOn w:val="Norml"/>
    <w:uiPriority w:val="99"/>
    <w:rsid w:val="009263D2"/>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63">
    <w:name w:val="xl2863"/>
    <w:basedOn w:val="Norml"/>
    <w:uiPriority w:val="99"/>
    <w:rsid w:val="009263D2"/>
    <w:pPr>
      <w:pBdr>
        <w:bottom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73">
    <w:name w:val="xl2873"/>
    <w:basedOn w:val="Norml"/>
    <w:uiPriority w:val="99"/>
    <w:rsid w:val="009263D2"/>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lang w:eastAsia="hu-HU"/>
    </w:rPr>
  </w:style>
  <w:style w:type="paragraph" w:customStyle="1" w:styleId="xl2883">
    <w:name w:val="xl2883"/>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hu-HU"/>
    </w:rPr>
  </w:style>
  <w:style w:type="paragraph" w:customStyle="1" w:styleId="Tblzat4">
    <w:name w:val="Táblázat4"/>
    <w:basedOn w:val="Norml"/>
    <w:uiPriority w:val="99"/>
    <w:rsid w:val="009263D2"/>
    <w:pPr>
      <w:tabs>
        <w:tab w:val="num" w:pos="644"/>
      </w:tabs>
      <w:jc w:val="center"/>
    </w:pPr>
    <w:rPr>
      <w:rFonts w:eastAsia="Calibri"/>
      <w:b/>
      <w:bCs/>
      <w:sz w:val="22"/>
      <w:szCs w:val="22"/>
      <w:lang w:eastAsia="hu-HU"/>
    </w:rPr>
  </w:style>
  <w:style w:type="paragraph" w:customStyle="1" w:styleId="Stlus14">
    <w:name w:val="Stílus14"/>
    <w:basedOn w:val="Norml"/>
    <w:uiPriority w:val="99"/>
    <w:rsid w:val="009263D2"/>
    <w:rPr>
      <w:rFonts w:eastAsia="Calibri"/>
      <w:szCs w:val="24"/>
      <w:lang w:val="de-DE" w:eastAsia="hu-HU"/>
    </w:rPr>
  </w:style>
  <w:style w:type="paragraph" w:customStyle="1" w:styleId="Default4">
    <w:name w:val="Default4"/>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4">
    <w:name w:val="Élõfej4"/>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4">
    <w:name w:val="Text14"/>
    <w:basedOn w:val="Norml"/>
    <w:uiPriority w:val="99"/>
    <w:rsid w:val="009263D2"/>
    <w:pPr>
      <w:spacing w:after="120"/>
      <w:jc w:val="both"/>
    </w:pPr>
    <w:rPr>
      <w:rFonts w:eastAsia="Calibri"/>
      <w:szCs w:val="24"/>
      <w:lang w:eastAsia="hu-HU"/>
    </w:rPr>
  </w:style>
  <w:style w:type="paragraph" w:customStyle="1" w:styleId="Franciajegyzet4">
    <w:name w:val="Francia_jegyzet4"/>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4">
    <w:name w:val="Preformatted4"/>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4">
    <w:name w:val="Cégnév4"/>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4">
    <w:name w:val="HTML Body4"/>
    <w:uiPriority w:val="99"/>
    <w:rsid w:val="009263D2"/>
    <w:rPr>
      <w:rFonts w:ascii="Arial" w:eastAsia="Calibri" w:hAnsi="Arial" w:cs="Arial"/>
      <w:lang w:val="en-US"/>
    </w:rPr>
  </w:style>
  <w:style w:type="paragraph" w:customStyle="1" w:styleId="BodyText314">
    <w:name w:val="Body Text 31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4">
    <w:name w:val="Body Text 214"/>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4">
    <w:name w:val="Body Text 324"/>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4">
    <w:name w:val="Body Text Indent 214"/>
    <w:basedOn w:val="Norml"/>
    <w:uiPriority w:val="99"/>
    <w:rsid w:val="009263D2"/>
    <w:pPr>
      <w:ind w:left="709" w:hanging="283"/>
      <w:jc w:val="both"/>
    </w:pPr>
    <w:rPr>
      <w:rFonts w:eastAsia="Calibri"/>
      <w:szCs w:val="24"/>
      <w:lang w:eastAsia="hu-HU"/>
    </w:rPr>
  </w:style>
  <w:style w:type="paragraph" w:customStyle="1" w:styleId="NormalHanging4">
    <w:name w:val="Normal Hanging4"/>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4">
    <w:name w:val="Balloon Text14"/>
    <w:basedOn w:val="Norml"/>
    <w:uiPriority w:val="99"/>
    <w:rsid w:val="009263D2"/>
    <w:rPr>
      <w:rFonts w:ascii="Tahoma" w:eastAsia="Calibri" w:hAnsi="Tahoma" w:cs="Tahoma"/>
      <w:sz w:val="16"/>
      <w:szCs w:val="16"/>
    </w:rPr>
  </w:style>
  <w:style w:type="paragraph" w:customStyle="1" w:styleId="eloads4">
    <w:name w:val="eloadás4"/>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6">
    <w:name w:val="Balloon Text6"/>
    <w:basedOn w:val="Norml"/>
    <w:uiPriority w:val="99"/>
    <w:rsid w:val="009263D2"/>
    <w:rPr>
      <w:rFonts w:ascii="Tahoma" w:eastAsia="Calibri" w:hAnsi="Tahoma" w:cs="Tahoma"/>
      <w:sz w:val="16"/>
      <w:szCs w:val="16"/>
      <w:lang w:eastAsia="hu-HU"/>
    </w:rPr>
  </w:style>
  <w:style w:type="paragraph" w:customStyle="1" w:styleId="Normal4">
    <w:name w:val="Normal4"/>
    <w:basedOn w:val="Norml"/>
    <w:uiPriority w:val="99"/>
    <w:rsid w:val="009263D2"/>
    <w:rPr>
      <w:rFonts w:eastAsia="Calibri"/>
      <w:sz w:val="20"/>
      <w:lang w:eastAsia="hu-HU"/>
    </w:rPr>
  </w:style>
  <w:style w:type="paragraph" w:customStyle="1" w:styleId="BodyText4">
    <w:name w:val="Body Text4"/>
    <w:aliases w:val="Char4,Char7"/>
    <w:basedOn w:val="Norml"/>
    <w:uiPriority w:val="99"/>
    <w:rsid w:val="009263D2"/>
    <w:pPr>
      <w:jc w:val="both"/>
    </w:pPr>
    <w:rPr>
      <w:rFonts w:eastAsia="Calibri"/>
      <w:szCs w:val="24"/>
      <w:lang w:val="en-GB" w:eastAsia="hu-HU"/>
    </w:rPr>
  </w:style>
  <w:style w:type="paragraph" w:customStyle="1" w:styleId="BalloonText24">
    <w:name w:val="Balloon Text24"/>
    <w:basedOn w:val="Norml"/>
    <w:uiPriority w:val="99"/>
    <w:rsid w:val="009263D2"/>
    <w:rPr>
      <w:rFonts w:ascii="Tahoma" w:eastAsia="Calibri" w:hAnsi="Tahoma" w:cs="Tahoma"/>
      <w:sz w:val="16"/>
      <w:szCs w:val="16"/>
      <w:lang w:eastAsia="hu-HU"/>
    </w:rPr>
  </w:style>
  <w:style w:type="paragraph" w:customStyle="1" w:styleId="menu04">
    <w:name w:val="menu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4">
    <w:name w:val="menu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4">
    <w:name w:val="menu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4">
    <w:name w:val="menu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4">
    <w:name w:val="menu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4">
    <w:name w:val="menu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4">
    <w:name w:val="menu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4">
    <w:name w:val="menu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4">
    <w:name w:val="menu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4">
    <w:name w:val="menubgc0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4">
    <w:name w:val="menubgc1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4">
    <w:name w:val="menubgc2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4">
    <w:name w:val="menubgc3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4">
    <w:name w:val="menubgc4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4">
    <w:name w:val="menubgc5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4">
    <w:name w:val="menubgc6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4">
    <w:name w:val="menubgc7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4">
    <w:name w:val="menubgc84"/>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4">
    <w:name w:val="maintable4"/>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4">
    <w:name w:val="menudiv4"/>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4">
    <w:name w:val="main1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4">
    <w:name w:val="main2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4">
    <w:name w:val="main3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4">
    <w:name w:val="main4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4">
    <w:name w:val="main5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4">
    <w:name w:val="main6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4">
    <w:name w:val="main7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4">
    <w:name w:val="main84"/>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4">
    <w:name w:val="mainmenu1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4">
    <w:name w:val="mainmenu2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4">
    <w:name w:val="mainmenu3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4">
    <w:name w:val="mainmenu4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4">
    <w:name w:val="mainmenu5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4">
    <w:name w:val="mainmenu6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4">
    <w:name w:val="mainmenu7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4">
    <w:name w:val="mainmenu8sub4"/>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4">
    <w:name w:val="header1h14"/>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4">
    <w:name w:val="header1h24"/>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4">
    <w:name w:val="header1h34"/>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4">
    <w:name w:val="topborder4"/>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4">
    <w:name w:val="leftm204"/>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4">
    <w:name w:val="leftm404"/>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4">
    <w:name w:val="pont4"/>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4">
    <w:name w:val="bibl4"/>
    <w:basedOn w:val="Norml"/>
    <w:uiPriority w:val="99"/>
    <w:rsid w:val="009263D2"/>
    <w:pPr>
      <w:spacing w:before="120"/>
      <w:ind w:left="284" w:hanging="284"/>
    </w:pPr>
    <w:rPr>
      <w:rFonts w:eastAsia="Calibri"/>
      <w:szCs w:val="24"/>
      <w:lang w:eastAsia="hu-HU"/>
    </w:rPr>
  </w:style>
  <w:style w:type="paragraph" w:customStyle="1" w:styleId="OiaeaeiYiio24">
    <w:name w:val="O?ia eaeiYiio 24"/>
    <w:basedOn w:val="Norml"/>
    <w:uiPriority w:val="99"/>
    <w:rsid w:val="009263D2"/>
    <w:pPr>
      <w:widowControl w:val="0"/>
      <w:jc w:val="right"/>
    </w:pPr>
    <w:rPr>
      <w:rFonts w:eastAsia="Calibri"/>
      <w:i/>
      <w:iCs/>
      <w:sz w:val="16"/>
      <w:szCs w:val="16"/>
      <w:lang w:val="en-US" w:eastAsia="hu-HU"/>
    </w:rPr>
  </w:style>
  <w:style w:type="paragraph" w:customStyle="1" w:styleId="Hangingindent4">
    <w:name w:val="Hanging indent4"/>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4">
    <w:name w:val="alcímsor14"/>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4">
    <w:name w:val="TTP Reference4"/>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4">
    <w:name w:val="2. szerzo4"/>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4">
    <w:name w:val="megjegyzések4"/>
    <w:basedOn w:val="Norml"/>
    <w:uiPriority w:val="99"/>
    <w:rsid w:val="009263D2"/>
    <w:pPr>
      <w:tabs>
        <w:tab w:val="num" w:pos="284"/>
      </w:tabs>
      <w:ind w:left="284"/>
    </w:pPr>
    <w:rPr>
      <w:rFonts w:eastAsia="Calibri"/>
      <w:szCs w:val="24"/>
      <w:lang w:val="en-US" w:eastAsia="hu-HU"/>
    </w:rPr>
  </w:style>
  <w:style w:type="paragraph" w:customStyle="1" w:styleId="WW-Elformzottszveg14">
    <w:name w:val="WW-Előformázott szöveg14"/>
    <w:basedOn w:val="Norml"/>
    <w:uiPriority w:val="99"/>
    <w:rsid w:val="009263D2"/>
    <w:pPr>
      <w:suppressAutoHyphens/>
    </w:pPr>
    <w:rPr>
      <w:rFonts w:ascii="Luxi Mono" w:hAnsi="Luxi Mono" w:cs="Luxi Mono"/>
      <w:szCs w:val="24"/>
      <w:lang w:val="ru-RU" w:eastAsia="ar-SA"/>
    </w:rPr>
  </w:style>
  <w:style w:type="paragraph" w:customStyle="1" w:styleId="BodyText25">
    <w:name w:val="Body Text 25"/>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4">
    <w:name w:val="Előformázott szöveg4"/>
    <w:basedOn w:val="Norml"/>
    <w:uiPriority w:val="99"/>
    <w:rsid w:val="009263D2"/>
    <w:pPr>
      <w:suppressAutoHyphens/>
    </w:pPr>
    <w:rPr>
      <w:rFonts w:ascii="Nimbus Mono L" w:hAnsi="Nimbus Mono L" w:cs="Nimbus Mono L"/>
      <w:sz w:val="20"/>
      <w:lang w:eastAsia="hu-HU"/>
    </w:rPr>
  </w:style>
  <w:style w:type="paragraph" w:customStyle="1" w:styleId="tblzatcm20">
    <w:name w:val="táblázatcím2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4">
    <w:name w:val="folyamatosszoveg4"/>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3">
    <w:name w:val="Listaszerű bekezdés3"/>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3">
    <w:name w:val="feketeszlsoegyenlo3"/>
    <w:basedOn w:val="Norml"/>
    <w:uiPriority w:val="99"/>
    <w:rsid w:val="009263D2"/>
    <w:pPr>
      <w:spacing w:before="100" w:beforeAutospacing="1" w:after="100" w:afterAutospacing="1"/>
    </w:pPr>
    <w:rPr>
      <w:rFonts w:eastAsia="Calibri"/>
      <w:szCs w:val="24"/>
      <w:lang w:eastAsia="hu-HU"/>
    </w:rPr>
  </w:style>
  <w:style w:type="paragraph" w:customStyle="1" w:styleId="szerzodesfelirat3">
    <w:name w:val="szerzodesfelirat3"/>
    <w:basedOn w:val="Norml"/>
    <w:uiPriority w:val="99"/>
    <w:rsid w:val="009263D2"/>
    <w:pPr>
      <w:spacing w:before="100" w:beforeAutospacing="1" w:after="100" w:afterAutospacing="1"/>
    </w:pPr>
    <w:rPr>
      <w:rFonts w:eastAsia="Calibri"/>
      <w:sz w:val="20"/>
      <w:lang w:eastAsia="hu-HU"/>
    </w:rPr>
  </w:style>
  <w:style w:type="paragraph" w:customStyle="1" w:styleId="kiscim37">
    <w:name w:val="kiscim37"/>
    <w:next w:val="Norml"/>
    <w:uiPriority w:val="99"/>
    <w:rsid w:val="009263D2"/>
    <w:pPr>
      <w:keepNext/>
      <w:spacing w:before="140" w:after="140" w:line="280" w:lineRule="exact"/>
      <w:jc w:val="both"/>
    </w:pPr>
    <w:rPr>
      <w:rFonts w:eastAsia="Calibri"/>
      <w:b/>
      <w:bCs/>
      <w:i/>
      <w:iCs/>
      <w:sz w:val="24"/>
      <w:szCs w:val="24"/>
    </w:rPr>
  </w:style>
  <w:style w:type="character" w:customStyle="1" w:styleId="kiscimChar1">
    <w:name w:val="kiscim Char1"/>
    <w:uiPriority w:val="99"/>
    <w:rsid w:val="009263D2"/>
    <w:rPr>
      <w:rFonts w:cs="Times New Roman"/>
      <w:b/>
      <w:bCs/>
      <w:i/>
      <w:iCs/>
      <w:sz w:val="24"/>
      <w:szCs w:val="24"/>
      <w:lang w:val="hu-HU" w:eastAsia="hu-HU"/>
    </w:rPr>
  </w:style>
  <w:style w:type="paragraph" w:customStyle="1" w:styleId="kiscim119">
    <w:name w:val="kiscim119"/>
    <w:uiPriority w:val="99"/>
    <w:rsid w:val="009263D2"/>
    <w:pPr>
      <w:keepNext/>
      <w:spacing w:before="140" w:after="140" w:line="280" w:lineRule="exact"/>
    </w:pPr>
    <w:rPr>
      <w:rFonts w:eastAsia="Calibri"/>
      <w:b/>
      <w:bCs/>
      <w:sz w:val="24"/>
      <w:szCs w:val="24"/>
    </w:rPr>
  </w:style>
  <w:style w:type="paragraph" w:customStyle="1" w:styleId="kiscim218">
    <w:name w:val="kiscim218"/>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character" w:customStyle="1" w:styleId="kiscim2Char2">
    <w:name w:val="kiscim2 Char2"/>
    <w:uiPriority w:val="99"/>
    <w:rsid w:val="009263D2"/>
    <w:rPr>
      <w:rFonts w:cs="Times New Roman"/>
      <w:i/>
      <w:iCs/>
      <w:noProof/>
      <w:sz w:val="24"/>
      <w:szCs w:val="24"/>
      <w:lang w:val="hu-HU" w:eastAsia="hu-HU"/>
    </w:rPr>
  </w:style>
  <w:style w:type="paragraph" w:customStyle="1" w:styleId="lista0119">
    <w:name w:val="lista0119"/>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8">
    <w:name w:val="lista1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8">
    <w:name w:val="szoveg18"/>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8">
    <w:name w:val="táblacim18"/>
    <w:basedOn w:val="Norml"/>
    <w:uiPriority w:val="99"/>
    <w:rsid w:val="009263D2"/>
    <w:pPr>
      <w:spacing w:line="280" w:lineRule="exact"/>
      <w:jc w:val="both"/>
    </w:pPr>
    <w:rPr>
      <w:rFonts w:eastAsia="Calibri"/>
      <w:b/>
      <w:bCs/>
      <w:noProof/>
      <w:sz w:val="20"/>
      <w:lang w:eastAsia="hu-HU"/>
    </w:rPr>
  </w:style>
  <w:style w:type="paragraph" w:customStyle="1" w:styleId="CharCharCharChar11">
    <w:name w:val="Char Char Char Char11"/>
    <w:basedOn w:val="Norml"/>
    <w:uiPriority w:val="99"/>
    <w:rsid w:val="009263D2"/>
    <w:rPr>
      <w:rFonts w:eastAsia="Calibri"/>
      <w:szCs w:val="24"/>
      <w:lang w:val="pl-PL" w:eastAsia="pl-PL"/>
    </w:rPr>
  </w:style>
  <w:style w:type="paragraph" w:customStyle="1" w:styleId="xl24102">
    <w:name w:val="xl2410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2">
    <w:name w:val="xl2510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2">
    <w:name w:val="xl26102"/>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2">
    <w:name w:val="xl2710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2">
    <w:name w:val="xl2892"/>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2">
    <w:name w:val="xl2912"/>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2">
    <w:name w:val="xl30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2">
    <w:name w:val="xl31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2">
    <w:name w:val="xl3212"/>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2">
    <w:name w:val="xl33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2">
    <w:name w:val="xl3412"/>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2">
    <w:name w:val="xl35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2">
    <w:name w:val="xl36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2">
    <w:name w:val="xl3712"/>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2">
    <w:name w:val="xl3812"/>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2">
    <w:name w:val="xl3912"/>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2">
    <w:name w:val="xl4012"/>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2">
    <w:name w:val="xl4112"/>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2">
    <w:name w:val="xl4212"/>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2">
    <w:name w:val="xl4312"/>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2">
    <w:name w:val="xl44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2">
    <w:name w:val="xl45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2">
    <w:name w:val="xl4612"/>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2">
    <w:name w:val="xl47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2">
    <w:name w:val="xl4812"/>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2">
    <w:name w:val="xl491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2">
    <w:name w:val="xl501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2">
    <w:name w:val="xl5112"/>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2">
    <w:name w:val="xl5212"/>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2">
    <w:name w:val="xl5312"/>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2">
    <w:name w:val="xl54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2">
    <w:name w:val="xl5512"/>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2">
    <w:name w:val="xl5612"/>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2">
    <w:name w:val="xl57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2">
    <w:name w:val="xl5812"/>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2">
    <w:name w:val="xl59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2">
    <w:name w:val="xl60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2">
    <w:name w:val="xl61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2">
    <w:name w:val="xl62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2">
    <w:name w:val="xl6312"/>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2">
    <w:name w:val="xl64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2">
    <w:name w:val="xl65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2">
    <w:name w:val="xl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2">
    <w:name w:val="xl67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2">
    <w:name w:val="xl68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2">
    <w:name w:val="xl6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2">
    <w:name w:val="xl7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2">
    <w:name w:val="xl7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2">
    <w:name w:val="xl72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2">
    <w:name w:val="xl73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2">
    <w:name w:val="xl74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2">
    <w:name w:val="xl7512"/>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2">
    <w:name w:val="xl7612"/>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2">
    <w:name w:val="xl7712"/>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2">
    <w:name w:val="xl78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2">
    <w:name w:val="xl79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2">
    <w:name w:val="xl80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2">
    <w:name w:val="xl81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2">
    <w:name w:val="xl8212"/>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2">
    <w:name w:val="xl8312"/>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2">
    <w:name w:val="xl8412"/>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2">
    <w:name w:val="xl8512"/>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2">
    <w:name w:val="xl8612"/>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2">
    <w:name w:val="xl8712"/>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2">
    <w:name w:val="xl88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2">
    <w:name w:val="xl8912"/>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2">
    <w:name w:val="xl9012"/>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2">
    <w:name w:val="xl9112"/>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2">
    <w:name w:val="xl92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2">
    <w:name w:val="xl93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2">
    <w:name w:val="xl94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2">
    <w:name w:val="xl9512"/>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2">
    <w:name w:val="xl9612"/>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2">
    <w:name w:val="xl9712"/>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2">
    <w:name w:val="xl9812"/>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2">
    <w:name w:val="xl99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2">
    <w:name w:val="xl10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2">
    <w:name w:val="xl10112"/>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2">
    <w:name w:val="xl102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2">
    <w:name w:val="xl10312"/>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2">
    <w:name w:val="xl104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2">
    <w:name w:val="xl10512"/>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2">
    <w:name w:val="xl106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2">
    <w:name w:val="xl10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2">
    <w:name w:val="xl108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2">
    <w:name w:val="xl10912"/>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2">
    <w:name w:val="xl11012"/>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2">
    <w:name w:val="xl11112"/>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2">
    <w:name w:val="xl11212"/>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2">
    <w:name w:val="xl11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2">
    <w:name w:val="xl114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2">
    <w:name w:val="xl11512"/>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2">
    <w:name w:val="xl11612"/>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2">
    <w:name w:val="xl117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2">
    <w:name w:val="xl118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2">
    <w:name w:val="xl11912"/>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2">
    <w:name w:val="xl12012"/>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2">
    <w:name w:val="xl121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2">
    <w:name w:val="xl122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2">
    <w:name w:val="xl12312"/>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2">
    <w:name w:val="xl124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2">
    <w:name w:val="xl125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2">
    <w:name w:val="xl12612"/>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2">
    <w:name w:val="xl127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2">
    <w:name w:val="xl12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2">
    <w:name w:val="xl129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2">
    <w:name w:val="xl130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2">
    <w:name w:val="xl13112"/>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2">
    <w:name w:val="xl132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2">
    <w:name w:val="xl13312"/>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2">
    <w:name w:val="xl13412"/>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2">
    <w:name w:val="xl13512"/>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2">
    <w:name w:val="xl13612"/>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2">
    <w:name w:val="xl13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2">
    <w:name w:val="xl13812"/>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2">
    <w:name w:val="xl13912"/>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2">
    <w:name w:val="xl14012"/>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2">
    <w:name w:val="xl14112"/>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2">
    <w:name w:val="xl142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2">
    <w:name w:val="xl143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2">
    <w:name w:val="xl144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2">
    <w:name w:val="xl145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2">
    <w:name w:val="xl14612"/>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2">
    <w:name w:val="xl14712"/>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2">
    <w:name w:val="xl14812"/>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2">
    <w:name w:val="xl149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2">
    <w:name w:val="xl15012"/>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2">
    <w:name w:val="xl15112"/>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2">
    <w:name w:val="xl15212"/>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2">
    <w:name w:val="xl15312"/>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2">
    <w:name w:val="xl15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2">
    <w:name w:val="xl15512"/>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2">
    <w:name w:val="xl15612"/>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2">
    <w:name w:val="xl15712"/>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2">
    <w:name w:val="xl15812"/>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2">
    <w:name w:val="xl15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2">
    <w:name w:val="xl16012"/>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2">
    <w:name w:val="xl16112"/>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2">
    <w:name w:val="xl162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2">
    <w:name w:val="xl163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2">
    <w:name w:val="xl16412"/>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2">
    <w:name w:val="xl16512"/>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2">
    <w:name w:val="xl16612"/>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2">
    <w:name w:val="xl16712"/>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2">
    <w:name w:val="xl16812"/>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2">
    <w:name w:val="xl16912"/>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2">
    <w:name w:val="xl17012"/>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2">
    <w:name w:val="xl17112"/>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2">
    <w:name w:val="xl17212"/>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2">
    <w:name w:val="xl173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2">
    <w:name w:val="xl17412"/>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2">
    <w:name w:val="xl17512"/>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2">
    <w:name w:val="xl17612"/>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2">
    <w:name w:val="xl17712"/>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2">
    <w:name w:val="xl178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2">
    <w:name w:val="xl17912"/>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2">
    <w:name w:val="xl180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2">
    <w:name w:val="xl181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2">
    <w:name w:val="xl18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2">
    <w:name w:val="xl18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2">
    <w:name w:val="xl184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2">
    <w:name w:val="xl185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2">
    <w:name w:val="xl186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2">
    <w:name w:val="xl18712"/>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2">
    <w:name w:val="xl18812"/>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2">
    <w:name w:val="xl189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2">
    <w:name w:val="xl19012"/>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2">
    <w:name w:val="xl19112"/>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2">
    <w:name w:val="xl19212"/>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2">
    <w:name w:val="xl193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2">
    <w:name w:val="xl19412"/>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2">
    <w:name w:val="xl19512"/>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2">
    <w:name w:val="xl19612"/>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2">
    <w:name w:val="xl19712"/>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2">
    <w:name w:val="xl19812"/>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2">
    <w:name w:val="xl19912"/>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2">
    <w:name w:val="xl20012"/>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2">
    <w:name w:val="xl20112"/>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2">
    <w:name w:val="xl202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2">
    <w:name w:val="xl203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2">
    <w:name w:val="xl20412"/>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2">
    <w:name w:val="xl20512"/>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2">
    <w:name w:val="xl20612"/>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2">
    <w:name w:val="xl20712"/>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2">
    <w:name w:val="xl208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2">
    <w:name w:val="xl20912"/>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2">
    <w:name w:val="xl210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2">
    <w:name w:val="xl21112"/>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2">
    <w:name w:val="xl212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2">
    <w:name w:val="xl21312"/>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2">
    <w:name w:val="xl21412"/>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2">
    <w:name w:val="xl21512"/>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2">
    <w:name w:val="xl21612"/>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2">
    <w:name w:val="xl21712"/>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2">
    <w:name w:val="xl21812"/>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2">
    <w:name w:val="xl21912"/>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2">
    <w:name w:val="xl22012"/>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2">
    <w:name w:val="xl221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2">
    <w:name w:val="xl222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2">
    <w:name w:val="xl22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2">
    <w:name w:val="xl224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2">
    <w:name w:val="xl22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2">
    <w:name w:val="xl226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2">
    <w:name w:val="xl227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2">
    <w:name w:val="xl228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2">
    <w:name w:val="xl229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2">
    <w:name w:val="font512"/>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2">
    <w:name w:val="xl22102"/>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2">
    <w:name w:val="xl23102"/>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2">
    <w:name w:val="xl23012"/>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2">
    <w:name w:val="xl231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2">
    <w:name w:val="xl23212"/>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2">
    <w:name w:val="xl233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2">
    <w:name w:val="xl23412"/>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2">
    <w:name w:val="xl235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2">
    <w:name w:val="xl23612"/>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2">
    <w:name w:val="xl237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2">
    <w:name w:val="xl238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2">
    <w:name w:val="xl239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2">
    <w:name w:val="xl24012"/>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2">
    <w:name w:val="xl24112"/>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2">
    <w:name w:val="xl24212"/>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2">
    <w:name w:val="xl24312"/>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2">
    <w:name w:val="xl24412"/>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2">
    <w:name w:val="xl24512"/>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2">
    <w:name w:val="xl24612"/>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2">
    <w:name w:val="xl24712"/>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2">
    <w:name w:val="xl24812"/>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2">
    <w:name w:val="xl24912"/>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2">
    <w:name w:val="xl25012"/>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2">
    <w:name w:val="xl25112"/>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2">
    <w:name w:val="xl25212"/>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2">
    <w:name w:val="xl25312"/>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2">
    <w:name w:val="xl25412"/>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2">
    <w:name w:val="xl25512"/>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2">
    <w:name w:val="xl25612"/>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2">
    <w:name w:val="xl25712"/>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2">
    <w:name w:val="xl25812"/>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2">
    <w:name w:val="xl25912"/>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2">
    <w:name w:val="Táblázat12"/>
    <w:basedOn w:val="Norml"/>
    <w:uiPriority w:val="99"/>
    <w:rsid w:val="009263D2"/>
    <w:pPr>
      <w:tabs>
        <w:tab w:val="num" w:pos="644"/>
      </w:tabs>
      <w:jc w:val="center"/>
    </w:pPr>
    <w:rPr>
      <w:rFonts w:eastAsia="Calibri"/>
      <w:b/>
      <w:bCs/>
      <w:sz w:val="22"/>
      <w:szCs w:val="22"/>
      <w:lang w:eastAsia="hu-HU"/>
    </w:rPr>
  </w:style>
  <w:style w:type="paragraph" w:customStyle="1" w:styleId="Stlus112">
    <w:name w:val="Stílus112"/>
    <w:basedOn w:val="Norml"/>
    <w:uiPriority w:val="99"/>
    <w:rsid w:val="009263D2"/>
    <w:rPr>
      <w:rFonts w:eastAsia="Calibri"/>
      <w:szCs w:val="24"/>
      <w:lang w:val="de-DE" w:eastAsia="hu-HU"/>
    </w:rPr>
  </w:style>
  <w:style w:type="paragraph" w:customStyle="1" w:styleId="Default12">
    <w:name w:val="Default12"/>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2">
    <w:name w:val="Élõfej12"/>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2">
    <w:name w:val="Text112"/>
    <w:basedOn w:val="Norml"/>
    <w:uiPriority w:val="99"/>
    <w:rsid w:val="009263D2"/>
    <w:pPr>
      <w:spacing w:after="120"/>
      <w:jc w:val="both"/>
    </w:pPr>
    <w:rPr>
      <w:rFonts w:eastAsia="Calibri"/>
      <w:szCs w:val="24"/>
      <w:lang w:eastAsia="hu-HU"/>
    </w:rPr>
  </w:style>
  <w:style w:type="paragraph" w:customStyle="1" w:styleId="Franciajegyzet12">
    <w:name w:val="Francia_jegyzet12"/>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2">
    <w:name w:val="Preformatted12"/>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2">
    <w:name w:val="Cégnév12"/>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2">
    <w:name w:val="HTML Body12"/>
    <w:uiPriority w:val="99"/>
    <w:rsid w:val="009263D2"/>
    <w:rPr>
      <w:rFonts w:ascii="Arial" w:eastAsia="Calibri" w:hAnsi="Arial" w:cs="Arial"/>
      <w:lang w:val="en-US"/>
    </w:rPr>
  </w:style>
  <w:style w:type="paragraph" w:customStyle="1" w:styleId="BodyText3112">
    <w:name w:val="Body Text 31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2">
    <w:name w:val="Body Text 2112"/>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2">
    <w:name w:val="Body Text 3212"/>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2">
    <w:name w:val="Body Text Indent 2112"/>
    <w:basedOn w:val="Norml"/>
    <w:uiPriority w:val="99"/>
    <w:rsid w:val="009263D2"/>
    <w:pPr>
      <w:ind w:left="709" w:hanging="283"/>
      <w:jc w:val="both"/>
    </w:pPr>
    <w:rPr>
      <w:rFonts w:eastAsia="Calibri"/>
      <w:szCs w:val="24"/>
      <w:lang w:eastAsia="hu-HU"/>
    </w:rPr>
  </w:style>
  <w:style w:type="paragraph" w:customStyle="1" w:styleId="NormalHanging12">
    <w:name w:val="Normal Hanging12"/>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2">
    <w:name w:val="Balloon Text112"/>
    <w:basedOn w:val="Norml"/>
    <w:uiPriority w:val="99"/>
    <w:rsid w:val="009263D2"/>
    <w:rPr>
      <w:rFonts w:ascii="Tahoma" w:eastAsia="Calibri" w:hAnsi="Tahoma" w:cs="Tahoma"/>
      <w:sz w:val="16"/>
      <w:szCs w:val="16"/>
    </w:rPr>
  </w:style>
  <w:style w:type="paragraph" w:customStyle="1" w:styleId="eloads12">
    <w:name w:val="eloadás12"/>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2">
    <w:name w:val="Balloon Text32"/>
    <w:basedOn w:val="Norml"/>
    <w:uiPriority w:val="99"/>
    <w:rsid w:val="009263D2"/>
    <w:rPr>
      <w:rFonts w:ascii="Tahoma" w:eastAsia="Calibri" w:hAnsi="Tahoma" w:cs="Tahoma"/>
      <w:sz w:val="16"/>
      <w:szCs w:val="16"/>
      <w:lang w:eastAsia="hu-HU"/>
    </w:rPr>
  </w:style>
  <w:style w:type="paragraph" w:customStyle="1" w:styleId="Normal12">
    <w:name w:val="Normal12"/>
    <w:basedOn w:val="Norml"/>
    <w:uiPriority w:val="99"/>
    <w:rsid w:val="009263D2"/>
    <w:rPr>
      <w:rFonts w:eastAsia="Calibri"/>
      <w:sz w:val="20"/>
      <w:lang w:eastAsia="hu-HU"/>
    </w:rPr>
  </w:style>
  <w:style w:type="paragraph" w:customStyle="1" w:styleId="BodyText12">
    <w:name w:val="Body Text12"/>
    <w:aliases w:val="Char12"/>
    <w:basedOn w:val="Norml"/>
    <w:uiPriority w:val="99"/>
    <w:rsid w:val="009263D2"/>
    <w:pPr>
      <w:jc w:val="both"/>
    </w:pPr>
    <w:rPr>
      <w:rFonts w:eastAsia="Calibri"/>
      <w:szCs w:val="24"/>
      <w:lang w:val="en-GB" w:eastAsia="hu-HU"/>
    </w:rPr>
  </w:style>
  <w:style w:type="paragraph" w:customStyle="1" w:styleId="BalloonText212">
    <w:name w:val="Balloon Text212"/>
    <w:basedOn w:val="Norml"/>
    <w:uiPriority w:val="99"/>
    <w:rsid w:val="009263D2"/>
    <w:rPr>
      <w:rFonts w:ascii="Tahoma" w:eastAsia="Calibri" w:hAnsi="Tahoma" w:cs="Tahoma"/>
      <w:sz w:val="16"/>
      <w:szCs w:val="16"/>
      <w:lang w:eastAsia="hu-HU"/>
    </w:rPr>
  </w:style>
  <w:style w:type="paragraph" w:customStyle="1" w:styleId="menu012">
    <w:name w:val="menu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2">
    <w:name w:val="menu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2">
    <w:name w:val="menu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2">
    <w:name w:val="menu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2">
    <w:name w:val="menu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2">
    <w:name w:val="menu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2">
    <w:name w:val="menu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2">
    <w:name w:val="menu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2">
    <w:name w:val="menu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2">
    <w:name w:val="menubgc0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2">
    <w:name w:val="menubgc1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2">
    <w:name w:val="menubgc2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2">
    <w:name w:val="menubgc3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2">
    <w:name w:val="menubgc4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2">
    <w:name w:val="menubgc5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2">
    <w:name w:val="menubgc6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2">
    <w:name w:val="menubgc7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2">
    <w:name w:val="menubgc812"/>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2">
    <w:name w:val="maintable12"/>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2">
    <w:name w:val="menudiv12"/>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2">
    <w:name w:val="main1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2">
    <w:name w:val="main2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2">
    <w:name w:val="main3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2">
    <w:name w:val="main4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2">
    <w:name w:val="main5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2">
    <w:name w:val="main6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2">
    <w:name w:val="main7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2">
    <w:name w:val="main812"/>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2">
    <w:name w:val="mainmenu1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2">
    <w:name w:val="mainmenu2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2">
    <w:name w:val="mainmenu3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2">
    <w:name w:val="mainmenu4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2">
    <w:name w:val="mainmenu5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2">
    <w:name w:val="mainmenu6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2">
    <w:name w:val="mainmenu7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2">
    <w:name w:val="mainmenu8sub12"/>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2">
    <w:name w:val="header1h112"/>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2">
    <w:name w:val="header1h212"/>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2">
    <w:name w:val="header1h312"/>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2">
    <w:name w:val="topborder12"/>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2">
    <w:name w:val="leftm2012"/>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2">
    <w:name w:val="leftm4012"/>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2">
    <w:name w:val="pont12"/>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2">
    <w:name w:val="bibl12"/>
    <w:basedOn w:val="Norml"/>
    <w:uiPriority w:val="99"/>
    <w:rsid w:val="009263D2"/>
    <w:pPr>
      <w:spacing w:before="120"/>
      <w:ind w:left="284" w:hanging="284"/>
    </w:pPr>
    <w:rPr>
      <w:rFonts w:eastAsia="Calibri"/>
      <w:szCs w:val="24"/>
      <w:lang w:eastAsia="hu-HU"/>
    </w:rPr>
  </w:style>
  <w:style w:type="paragraph" w:customStyle="1" w:styleId="OiaeaeiYiio212">
    <w:name w:val="O?ia eaeiYiio 212"/>
    <w:basedOn w:val="Norml"/>
    <w:uiPriority w:val="99"/>
    <w:rsid w:val="009263D2"/>
    <w:pPr>
      <w:widowControl w:val="0"/>
      <w:jc w:val="right"/>
    </w:pPr>
    <w:rPr>
      <w:rFonts w:eastAsia="Calibri"/>
      <w:i/>
      <w:iCs/>
      <w:sz w:val="16"/>
      <w:szCs w:val="16"/>
      <w:lang w:val="en-US" w:eastAsia="hu-HU"/>
    </w:rPr>
  </w:style>
  <w:style w:type="paragraph" w:customStyle="1" w:styleId="Hangingindent12">
    <w:name w:val="Hanging indent12"/>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2">
    <w:name w:val="alcímsor112"/>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2">
    <w:name w:val="TTP Reference12"/>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2">
    <w:name w:val="2. szerzo12"/>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2">
    <w:name w:val="megjegyzések12"/>
    <w:basedOn w:val="Norml"/>
    <w:uiPriority w:val="99"/>
    <w:rsid w:val="009263D2"/>
    <w:pPr>
      <w:tabs>
        <w:tab w:val="num" w:pos="284"/>
      </w:tabs>
      <w:ind w:left="284"/>
    </w:pPr>
    <w:rPr>
      <w:rFonts w:eastAsia="Calibri"/>
      <w:szCs w:val="24"/>
      <w:lang w:val="en-US" w:eastAsia="hu-HU"/>
    </w:rPr>
  </w:style>
  <w:style w:type="paragraph" w:customStyle="1" w:styleId="WW-Elformzottszveg112">
    <w:name w:val="WW-Előformázott szöveg112"/>
    <w:basedOn w:val="Norml"/>
    <w:uiPriority w:val="99"/>
    <w:rsid w:val="009263D2"/>
    <w:pPr>
      <w:suppressAutoHyphens/>
    </w:pPr>
    <w:rPr>
      <w:rFonts w:ascii="Luxi Mono" w:hAnsi="Luxi Mono" w:cs="Luxi Mono"/>
      <w:szCs w:val="24"/>
      <w:lang w:val="ru-RU" w:eastAsia="ar-SA"/>
    </w:rPr>
  </w:style>
  <w:style w:type="paragraph" w:customStyle="1" w:styleId="BodyText222">
    <w:name w:val="Body Text 222"/>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2">
    <w:name w:val="Előformázott szöveg12"/>
    <w:basedOn w:val="Norml"/>
    <w:uiPriority w:val="99"/>
    <w:rsid w:val="009263D2"/>
    <w:pPr>
      <w:suppressAutoHyphens/>
    </w:pPr>
    <w:rPr>
      <w:rFonts w:ascii="Nimbus Mono L" w:hAnsi="Nimbus Mono L" w:cs="Nimbus Mono L"/>
      <w:sz w:val="20"/>
      <w:lang w:eastAsia="hu-HU"/>
    </w:rPr>
  </w:style>
  <w:style w:type="paragraph" w:customStyle="1" w:styleId="tblzatcm110">
    <w:name w:val="táblázatcím110"/>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2">
    <w:name w:val="folyamatosszoveg12"/>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2">
    <w:name w:val="Listaszerű bekezdés12"/>
    <w:basedOn w:val="Norml"/>
    <w:uiPriority w:val="99"/>
    <w:qFormat/>
    <w:rsid w:val="009263D2"/>
    <w:pPr>
      <w:spacing w:after="200" w:line="276" w:lineRule="auto"/>
      <w:ind w:left="720"/>
    </w:pPr>
    <w:rPr>
      <w:rFonts w:ascii="Calibri" w:hAnsi="Calibri" w:cs="Calibri"/>
      <w:sz w:val="22"/>
      <w:szCs w:val="22"/>
      <w:lang w:eastAsia="hu-HU"/>
    </w:rPr>
  </w:style>
  <w:style w:type="paragraph" w:customStyle="1" w:styleId="feketeszlsoegyenlo12">
    <w:name w:val="feketeszlsoegyenlo12"/>
    <w:basedOn w:val="Norml"/>
    <w:uiPriority w:val="99"/>
    <w:rsid w:val="009263D2"/>
    <w:pPr>
      <w:spacing w:before="100" w:beforeAutospacing="1" w:after="100" w:afterAutospacing="1"/>
    </w:pPr>
    <w:rPr>
      <w:rFonts w:eastAsia="Calibri"/>
      <w:szCs w:val="24"/>
      <w:lang w:eastAsia="hu-HU"/>
    </w:rPr>
  </w:style>
  <w:style w:type="paragraph" w:customStyle="1" w:styleId="szerzodesfelirat22">
    <w:name w:val="szerzodesfelirat22"/>
    <w:basedOn w:val="Norml"/>
    <w:uiPriority w:val="99"/>
    <w:rsid w:val="009263D2"/>
    <w:pPr>
      <w:spacing w:before="100" w:beforeAutospacing="1" w:after="100" w:afterAutospacing="1"/>
    </w:pPr>
    <w:rPr>
      <w:rFonts w:eastAsia="Calibri"/>
      <w:sz w:val="20"/>
      <w:lang w:eastAsia="hu-HU"/>
    </w:rPr>
  </w:style>
  <w:style w:type="paragraph" w:customStyle="1" w:styleId="fejlc110">
    <w:name w:val="fejléc11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8">
    <w:name w:val="kiscim38"/>
    <w:next w:val="Norml"/>
    <w:uiPriority w:val="99"/>
    <w:rsid w:val="009263D2"/>
    <w:pPr>
      <w:keepNext/>
      <w:spacing w:before="140" w:after="140" w:line="280" w:lineRule="exact"/>
      <w:jc w:val="both"/>
    </w:pPr>
    <w:rPr>
      <w:rFonts w:eastAsia="Calibri"/>
      <w:b/>
      <w:bCs/>
      <w:i/>
      <w:iCs/>
      <w:sz w:val="24"/>
      <w:szCs w:val="24"/>
    </w:rPr>
  </w:style>
  <w:style w:type="paragraph" w:customStyle="1" w:styleId="kiscim1110">
    <w:name w:val="kiscim1110"/>
    <w:uiPriority w:val="99"/>
    <w:rsid w:val="009263D2"/>
    <w:pPr>
      <w:keepNext/>
      <w:spacing w:before="140" w:after="140" w:line="280" w:lineRule="exact"/>
    </w:pPr>
    <w:rPr>
      <w:rFonts w:eastAsia="Calibri"/>
      <w:b/>
      <w:bCs/>
      <w:sz w:val="24"/>
      <w:szCs w:val="24"/>
    </w:rPr>
  </w:style>
  <w:style w:type="paragraph" w:customStyle="1" w:styleId="kiscim219">
    <w:name w:val="kiscim219"/>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0">
    <w:name w:val="lista01110"/>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9">
    <w:name w:val="lista1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9">
    <w:name w:val="szoveg19"/>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9">
    <w:name w:val="táblacim19"/>
    <w:basedOn w:val="Norml"/>
    <w:uiPriority w:val="99"/>
    <w:rsid w:val="009263D2"/>
    <w:pPr>
      <w:spacing w:line="280" w:lineRule="exact"/>
      <w:jc w:val="both"/>
    </w:pPr>
    <w:rPr>
      <w:rFonts w:eastAsia="Calibri"/>
      <w:b/>
      <w:bCs/>
      <w:noProof/>
      <w:sz w:val="20"/>
      <w:lang w:eastAsia="hu-HU"/>
    </w:rPr>
  </w:style>
  <w:style w:type="paragraph" w:customStyle="1" w:styleId="tblzatcm22">
    <w:name w:val="táblázatcím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2">
    <w:name w:val="fejléc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2">
    <w:name w:val="táblázatcím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2">
    <w:name w:val="szoveg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2">
    <w:name w:val="kiscim42"/>
    <w:next w:val="szoveg"/>
    <w:uiPriority w:val="99"/>
    <w:rsid w:val="009263D2"/>
    <w:pPr>
      <w:keepNext/>
      <w:spacing w:before="140" w:after="140" w:line="280" w:lineRule="exact"/>
      <w:jc w:val="both"/>
    </w:pPr>
    <w:rPr>
      <w:rFonts w:eastAsia="Calibri"/>
      <w:b/>
      <w:bCs/>
      <w:i/>
      <w:iCs/>
      <w:sz w:val="24"/>
      <w:szCs w:val="24"/>
    </w:rPr>
  </w:style>
  <w:style w:type="paragraph" w:customStyle="1" w:styleId="lista122">
    <w:name w:val="lista122"/>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2">
    <w:name w:val="lista0122"/>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2">
    <w:name w:val="kiscim2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2">
    <w:name w:val="táblacim22"/>
    <w:basedOn w:val="Norml"/>
    <w:uiPriority w:val="99"/>
    <w:rsid w:val="009263D2"/>
    <w:pPr>
      <w:spacing w:line="280" w:lineRule="exact"/>
      <w:jc w:val="both"/>
    </w:pPr>
    <w:rPr>
      <w:rFonts w:eastAsia="Calibri"/>
      <w:b/>
      <w:bCs/>
      <w:noProof/>
      <w:sz w:val="20"/>
      <w:lang w:eastAsia="hu-HU"/>
    </w:rPr>
  </w:style>
  <w:style w:type="paragraph" w:customStyle="1" w:styleId="kiscim122">
    <w:name w:val="kiscim122"/>
    <w:uiPriority w:val="99"/>
    <w:rsid w:val="009263D2"/>
    <w:pPr>
      <w:keepNext/>
      <w:spacing w:before="140" w:after="140" w:line="280" w:lineRule="exact"/>
    </w:pPr>
    <w:rPr>
      <w:rFonts w:eastAsia="Calibri"/>
      <w:b/>
      <w:bCs/>
      <w:sz w:val="24"/>
      <w:szCs w:val="24"/>
    </w:rPr>
  </w:style>
  <w:style w:type="paragraph" w:customStyle="1" w:styleId="fejlc32">
    <w:name w:val="fejléc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2">
    <w:name w:val="kiscim52"/>
    <w:next w:val="Norml"/>
    <w:uiPriority w:val="99"/>
    <w:rsid w:val="009263D2"/>
    <w:pPr>
      <w:keepNext/>
      <w:spacing w:before="140" w:after="140" w:line="280" w:lineRule="exact"/>
      <w:jc w:val="both"/>
    </w:pPr>
    <w:rPr>
      <w:rFonts w:eastAsia="Calibri"/>
      <w:b/>
      <w:bCs/>
      <w:i/>
      <w:iCs/>
      <w:sz w:val="24"/>
      <w:szCs w:val="24"/>
    </w:rPr>
  </w:style>
  <w:style w:type="paragraph" w:customStyle="1" w:styleId="kiscim132">
    <w:name w:val="kiscim132"/>
    <w:uiPriority w:val="99"/>
    <w:rsid w:val="009263D2"/>
    <w:pPr>
      <w:keepNext/>
      <w:spacing w:before="140" w:after="140" w:line="280" w:lineRule="exact"/>
    </w:pPr>
    <w:rPr>
      <w:rFonts w:eastAsia="Calibri"/>
      <w:b/>
      <w:bCs/>
      <w:sz w:val="24"/>
      <w:szCs w:val="24"/>
    </w:rPr>
  </w:style>
  <w:style w:type="paragraph" w:customStyle="1" w:styleId="kiscim232">
    <w:name w:val="kiscim2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2">
    <w:name w:val="lista0132"/>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2">
    <w:name w:val="lista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2">
    <w:name w:val="szoveg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2">
    <w:name w:val="táblacim32"/>
    <w:basedOn w:val="Norml"/>
    <w:uiPriority w:val="99"/>
    <w:rsid w:val="009263D2"/>
    <w:pPr>
      <w:spacing w:line="280" w:lineRule="exact"/>
      <w:jc w:val="both"/>
    </w:pPr>
    <w:rPr>
      <w:rFonts w:eastAsia="Calibri"/>
      <w:b/>
      <w:bCs/>
      <w:noProof/>
      <w:sz w:val="20"/>
      <w:lang w:eastAsia="hu-HU"/>
    </w:rPr>
  </w:style>
  <w:style w:type="paragraph" w:customStyle="1" w:styleId="tblzatcm42">
    <w:name w:val="táblázatcím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2">
    <w:name w:val="fejléc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2">
    <w:name w:val="kiscim62"/>
    <w:next w:val="Norml"/>
    <w:uiPriority w:val="99"/>
    <w:rsid w:val="009263D2"/>
    <w:pPr>
      <w:keepNext/>
      <w:spacing w:before="140" w:after="140" w:line="280" w:lineRule="exact"/>
      <w:jc w:val="both"/>
    </w:pPr>
    <w:rPr>
      <w:rFonts w:eastAsia="Calibri"/>
      <w:b/>
      <w:bCs/>
      <w:i/>
      <w:iCs/>
      <w:sz w:val="24"/>
      <w:szCs w:val="24"/>
    </w:rPr>
  </w:style>
  <w:style w:type="paragraph" w:customStyle="1" w:styleId="kiscim142">
    <w:name w:val="kiscim142"/>
    <w:uiPriority w:val="99"/>
    <w:rsid w:val="009263D2"/>
    <w:pPr>
      <w:keepNext/>
      <w:spacing w:before="140" w:after="140" w:line="280" w:lineRule="exact"/>
    </w:pPr>
    <w:rPr>
      <w:rFonts w:eastAsia="Calibri"/>
      <w:b/>
      <w:bCs/>
      <w:sz w:val="24"/>
      <w:szCs w:val="24"/>
    </w:rPr>
  </w:style>
  <w:style w:type="paragraph" w:customStyle="1" w:styleId="kiscim242">
    <w:name w:val="kiscim2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2">
    <w:name w:val="lista0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2">
    <w:name w:val="lista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2">
    <w:name w:val="szoveg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2">
    <w:name w:val="táblacim42"/>
    <w:basedOn w:val="Norml"/>
    <w:uiPriority w:val="99"/>
    <w:rsid w:val="009263D2"/>
    <w:pPr>
      <w:spacing w:line="280" w:lineRule="exact"/>
      <w:jc w:val="both"/>
    </w:pPr>
    <w:rPr>
      <w:rFonts w:eastAsia="Calibri"/>
      <w:b/>
      <w:bCs/>
      <w:noProof/>
      <w:sz w:val="20"/>
      <w:lang w:eastAsia="hu-HU"/>
    </w:rPr>
  </w:style>
  <w:style w:type="paragraph" w:customStyle="1" w:styleId="tblzatcm52">
    <w:name w:val="táblázatcím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2">
    <w:name w:val="fejléc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2">
    <w:name w:val="kiscim72"/>
    <w:next w:val="Norml"/>
    <w:uiPriority w:val="99"/>
    <w:rsid w:val="009263D2"/>
    <w:pPr>
      <w:keepNext/>
      <w:spacing w:before="140" w:after="140" w:line="280" w:lineRule="exact"/>
      <w:jc w:val="both"/>
    </w:pPr>
    <w:rPr>
      <w:rFonts w:eastAsia="Calibri"/>
      <w:b/>
      <w:bCs/>
      <w:i/>
      <w:iCs/>
      <w:sz w:val="24"/>
      <w:szCs w:val="24"/>
    </w:rPr>
  </w:style>
  <w:style w:type="paragraph" w:customStyle="1" w:styleId="kiscim152">
    <w:name w:val="kiscim152"/>
    <w:uiPriority w:val="99"/>
    <w:rsid w:val="009263D2"/>
    <w:pPr>
      <w:keepNext/>
      <w:spacing w:before="140" w:after="140" w:line="280" w:lineRule="exact"/>
    </w:pPr>
    <w:rPr>
      <w:rFonts w:eastAsia="Calibri"/>
      <w:b/>
      <w:bCs/>
      <w:sz w:val="24"/>
      <w:szCs w:val="24"/>
    </w:rPr>
  </w:style>
  <w:style w:type="paragraph" w:customStyle="1" w:styleId="kiscim252">
    <w:name w:val="kiscim2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2">
    <w:name w:val="lista0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2">
    <w:name w:val="lista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2">
    <w:name w:val="szoveg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2">
    <w:name w:val="táblacim52"/>
    <w:basedOn w:val="Norml"/>
    <w:uiPriority w:val="99"/>
    <w:rsid w:val="009263D2"/>
    <w:pPr>
      <w:spacing w:line="280" w:lineRule="exact"/>
      <w:jc w:val="both"/>
    </w:pPr>
    <w:rPr>
      <w:rFonts w:eastAsia="Calibri"/>
      <w:b/>
      <w:bCs/>
      <w:noProof/>
      <w:sz w:val="20"/>
      <w:lang w:eastAsia="hu-HU"/>
    </w:rPr>
  </w:style>
  <w:style w:type="paragraph" w:customStyle="1" w:styleId="tblzatcm62">
    <w:name w:val="táblázatcím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2">
    <w:name w:val="fejléc6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2">
    <w:name w:val="kiscim82"/>
    <w:next w:val="Norml"/>
    <w:uiPriority w:val="99"/>
    <w:rsid w:val="009263D2"/>
    <w:pPr>
      <w:keepNext/>
      <w:spacing w:before="140" w:after="140" w:line="280" w:lineRule="exact"/>
      <w:jc w:val="both"/>
    </w:pPr>
    <w:rPr>
      <w:rFonts w:eastAsia="Calibri"/>
      <w:b/>
      <w:bCs/>
      <w:i/>
      <w:iCs/>
      <w:sz w:val="24"/>
      <w:szCs w:val="24"/>
    </w:rPr>
  </w:style>
  <w:style w:type="paragraph" w:customStyle="1" w:styleId="kiscim162">
    <w:name w:val="kiscim162"/>
    <w:uiPriority w:val="99"/>
    <w:rsid w:val="009263D2"/>
    <w:pPr>
      <w:keepNext/>
      <w:spacing w:before="140" w:after="140" w:line="280" w:lineRule="exact"/>
    </w:pPr>
    <w:rPr>
      <w:rFonts w:eastAsia="Calibri"/>
      <w:b/>
      <w:bCs/>
      <w:sz w:val="24"/>
      <w:szCs w:val="24"/>
    </w:rPr>
  </w:style>
  <w:style w:type="paragraph" w:customStyle="1" w:styleId="kiscim262">
    <w:name w:val="kiscim26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2">
    <w:name w:val="lista016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2">
    <w:name w:val="lista1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2">
    <w:name w:val="szoveg6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2">
    <w:name w:val="táblacim62"/>
    <w:basedOn w:val="Norml"/>
    <w:uiPriority w:val="99"/>
    <w:rsid w:val="009263D2"/>
    <w:pPr>
      <w:spacing w:line="280" w:lineRule="exact"/>
      <w:jc w:val="both"/>
    </w:pPr>
    <w:rPr>
      <w:rFonts w:eastAsia="Calibri"/>
      <w:b/>
      <w:bCs/>
      <w:noProof/>
      <w:sz w:val="20"/>
      <w:lang w:eastAsia="hu-HU"/>
    </w:rPr>
  </w:style>
  <w:style w:type="paragraph" w:customStyle="1" w:styleId="tblzatcm72">
    <w:name w:val="táblázatcím7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2">
    <w:name w:val="fejléc7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2">
    <w:name w:val="kiscim92"/>
    <w:next w:val="Norml"/>
    <w:uiPriority w:val="99"/>
    <w:rsid w:val="009263D2"/>
    <w:pPr>
      <w:keepNext/>
      <w:spacing w:before="140" w:after="140" w:line="280" w:lineRule="exact"/>
      <w:jc w:val="both"/>
    </w:pPr>
    <w:rPr>
      <w:rFonts w:eastAsia="Calibri"/>
      <w:b/>
      <w:bCs/>
      <w:i/>
      <w:iCs/>
      <w:sz w:val="24"/>
      <w:szCs w:val="24"/>
    </w:rPr>
  </w:style>
  <w:style w:type="paragraph" w:customStyle="1" w:styleId="kiscim172">
    <w:name w:val="kiscim172"/>
    <w:uiPriority w:val="99"/>
    <w:rsid w:val="009263D2"/>
    <w:pPr>
      <w:keepNext/>
      <w:spacing w:before="140" w:after="140" w:line="280" w:lineRule="exact"/>
    </w:pPr>
    <w:rPr>
      <w:rFonts w:eastAsia="Calibri"/>
      <w:b/>
      <w:bCs/>
      <w:sz w:val="24"/>
      <w:szCs w:val="24"/>
    </w:rPr>
  </w:style>
  <w:style w:type="paragraph" w:customStyle="1" w:styleId="kiscim272">
    <w:name w:val="kiscim27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2">
    <w:name w:val="lista017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2">
    <w:name w:val="lista1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2">
    <w:name w:val="szoveg7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2">
    <w:name w:val="táblacim72"/>
    <w:basedOn w:val="Norml"/>
    <w:uiPriority w:val="99"/>
    <w:rsid w:val="009263D2"/>
    <w:pPr>
      <w:spacing w:line="280" w:lineRule="exact"/>
      <w:jc w:val="both"/>
    </w:pPr>
    <w:rPr>
      <w:rFonts w:eastAsia="Calibri"/>
      <w:b/>
      <w:bCs/>
      <w:noProof/>
      <w:sz w:val="20"/>
      <w:lang w:eastAsia="hu-HU"/>
    </w:rPr>
  </w:style>
  <w:style w:type="paragraph" w:customStyle="1" w:styleId="tblzatcm82">
    <w:name w:val="táblázatcím8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2">
    <w:name w:val="fejléc8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2">
    <w:name w:val="kiscim102"/>
    <w:next w:val="Norml"/>
    <w:uiPriority w:val="99"/>
    <w:rsid w:val="009263D2"/>
    <w:pPr>
      <w:keepNext/>
      <w:spacing w:before="140" w:after="140" w:line="280" w:lineRule="exact"/>
      <w:jc w:val="both"/>
    </w:pPr>
    <w:rPr>
      <w:rFonts w:eastAsia="Calibri"/>
      <w:b/>
      <w:bCs/>
      <w:i/>
      <w:iCs/>
      <w:sz w:val="24"/>
      <w:szCs w:val="24"/>
    </w:rPr>
  </w:style>
  <w:style w:type="paragraph" w:customStyle="1" w:styleId="kiscim182">
    <w:name w:val="kiscim182"/>
    <w:uiPriority w:val="99"/>
    <w:rsid w:val="009263D2"/>
    <w:pPr>
      <w:keepNext/>
      <w:spacing w:before="140" w:after="140" w:line="280" w:lineRule="exact"/>
    </w:pPr>
    <w:rPr>
      <w:rFonts w:eastAsia="Calibri"/>
      <w:b/>
      <w:bCs/>
      <w:sz w:val="24"/>
      <w:szCs w:val="24"/>
    </w:rPr>
  </w:style>
  <w:style w:type="paragraph" w:customStyle="1" w:styleId="kiscim282">
    <w:name w:val="kiscim28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2">
    <w:name w:val="lista018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2">
    <w:name w:val="lista1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2">
    <w:name w:val="szoveg8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2">
    <w:name w:val="táblacim82"/>
    <w:basedOn w:val="Norml"/>
    <w:uiPriority w:val="99"/>
    <w:rsid w:val="009263D2"/>
    <w:pPr>
      <w:spacing w:line="280" w:lineRule="exact"/>
      <w:jc w:val="both"/>
    </w:pPr>
    <w:rPr>
      <w:rFonts w:eastAsia="Calibri"/>
      <w:b/>
      <w:bCs/>
      <w:noProof/>
      <w:sz w:val="20"/>
      <w:lang w:eastAsia="hu-HU"/>
    </w:rPr>
  </w:style>
  <w:style w:type="paragraph" w:customStyle="1" w:styleId="tblzatcm92">
    <w:name w:val="táblázatcím9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2">
    <w:name w:val="fejléc9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2">
    <w:name w:val="kiscim192"/>
    <w:next w:val="Norml"/>
    <w:uiPriority w:val="99"/>
    <w:rsid w:val="009263D2"/>
    <w:pPr>
      <w:keepNext/>
      <w:spacing w:before="140" w:after="140" w:line="280" w:lineRule="exact"/>
      <w:jc w:val="both"/>
    </w:pPr>
    <w:rPr>
      <w:rFonts w:eastAsia="Calibri"/>
      <w:b/>
      <w:bCs/>
      <w:i/>
      <w:iCs/>
      <w:sz w:val="24"/>
      <w:szCs w:val="24"/>
    </w:rPr>
  </w:style>
  <w:style w:type="paragraph" w:customStyle="1" w:styleId="kiscim1102">
    <w:name w:val="kiscim1102"/>
    <w:uiPriority w:val="99"/>
    <w:rsid w:val="009263D2"/>
    <w:pPr>
      <w:keepNext/>
      <w:spacing w:before="140" w:after="140" w:line="280" w:lineRule="exact"/>
    </w:pPr>
    <w:rPr>
      <w:rFonts w:eastAsia="Calibri"/>
      <w:b/>
      <w:bCs/>
      <w:sz w:val="24"/>
      <w:szCs w:val="24"/>
    </w:rPr>
  </w:style>
  <w:style w:type="paragraph" w:customStyle="1" w:styleId="kiscim292">
    <w:name w:val="kiscim29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2">
    <w:name w:val="lista019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2">
    <w:name w:val="lista1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2">
    <w:name w:val="szoveg9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2">
    <w:name w:val="táblacim92"/>
    <w:basedOn w:val="Norml"/>
    <w:uiPriority w:val="99"/>
    <w:rsid w:val="009263D2"/>
    <w:pPr>
      <w:spacing w:line="280" w:lineRule="exact"/>
      <w:jc w:val="both"/>
    </w:pPr>
    <w:rPr>
      <w:rFonts w:eastAsia="Calibri"/>
      <w:b/>
      <w:bCs/>
      <w:noProof/>
      <w:sz w:val="20"/>
      <w:lang w:eastAsia="hu-HU"/>
    </w:rPr>
  </w:style>
  <w:style w:type="paragraph" w:customStyle="1" w:styleId="tblzatcm102">
    <w:name w:val="táblázatcím10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2">
    <w:name w:val="fejléc10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2">
    <w:name w:val="kiscim202"/>
    <w:next w:val="Norml"/>
    <w:uiPriority w:val="99"/>
    <w:rsid w:val="009263D2"/>
    <w:pPr>
      <w:keepNext/>
      <w:spacing w:before="140" w:after="140" w:line="280" w:lineRule="exact"/>
      <w:jc w:val="both"/>
    </w:pPr>
    <w:rPr>
      <w:rFonts w:eastAsia="Calibri"/>
      <w:b/>
      <w:bCs/>
      <w:i/>
      <w:iCs/>
      <w:sz w:val="24"/>
      <w:szCs w:val="24"/>
    </w:rPr>
  </w:style>
  <w:style w:type="paragraph" w:customStyle="1" w:styleId="kiscim1112">
    <w:name w:val="kiscim1112"/>
    <w:uiPriority w:val="99"/>
    <w:rsid w:val="009263D2"/>
    <w:pPr>
      <w:keepNext/>
      <w:spacing w:before="140" w:after="140" w:line="280" w:lineRule="exact"/>
    </w:pPr>
    <w:rPr>
      <w:rFonts w:eastAsia="Calibri"/>
      <w:b/>
      <w:bCs/>
      <w:sz w:val="24"/>
      <w:szCs w:val="24"/>
    </w:rPr>
  </w:style>
  <w:style w:type="paragraph" w:customStyle="1" w:styleId="kiscim2102">
    <w:name w:val="kiscim210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2">
    <w:name w:val="lista0110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2">
    <w:name w:val="lista1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2">
    <w:name w:val="szoveg10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2">
    <w:name w:val="táblacim102"/>
    <w:basedOn w:val="Norml"/>
    <w:uiPriority w:val="99"/>
    <w:rsid w:val="009263D2"/>
    <w:pPr>
      <w:spacing w:line="280" w:lineRule="exact"/>
      <w:jc w:val="both"/>
    </w:pPr>
    <w:rPr>
      <w:rFonts w:eastAsia="Calibri"/>
      <w:b/>
      <w:bCs/>
      <w:noProof/>
      <w:sz w:val="20"/>
      <w:lang w:eastAsia="hu-HU"/>
    </w:rPr>
  </w:style>
  <w:style w:type="paragraph" w:customStyle="1" w:styleId="tblzatcm112">
    <w:name w:val="táblázatcím11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2">
    <w:name w:val="fejléc11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2">
    <w:name w:val="kiscim302"/>
    <w:next w:val="Norml"/>
    <w:uiPriority w:val="99"/>
    <w:rsid w:val="009263D2"/>
    <w:pPr>
      <w:keepNext/>
      <w:spacing w:before="140" w:after="140" w:line="280" w:lineRule="exact"/>
      <w:jc w:val="both"/>
    </w:pPr>
    <w:rPr>
      <w:rFonts w:eastAsia="Calibri"/>
      <w:b/>
      <w:bCs/>
      <w:i/>
      <w:iCs/>
      <w:sz w:val="24"/>
      <w:szCs w:val="24"/>
    </w:rPr>
  </w:style>
  <w:style w:type="paragraph" w:customStyle="1" w:styleId="kiscim1122">
    <w:name w:val="kiscim1122"/>
    <w:uiPriority w:val="99"/>
    <w:rsid w:val="009263D2"/>
    <w:pPr>
      <w:keepNext/>
      <w:spacing w:before="140" w:after="140" w:line="280" w:lineRule="exact"/>
    </w:pPr>
    <w:rPr>
      <w:rFonts w:eastAsia="Calibri"/>
      <w:b/>
      <w:bCs/>
      <w:sz w:val="24"/>
      <w:szCs w:val="24"/>
    </w:rPr>
  </w:style>
  <w:style w:type="paragraph" w:customStyle="1" w:styleId="kiscim2112">
    <w:name w:val="kiscim211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2">
    <w:name w:val="lista0111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2">
    <w:name w:val="lista1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2">
    <w:name w:val="szoveg11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2">
    <w:name w:val="táblacim112"/>
    <w:basedOn w:val="Norml"/>
    <w:uiPriority w:val="99"/>
    <w:rsid w:val="009263D2"/>
    <w:pPr>
      <w:spacing w:line="280" w:lineRule="exact"/>
      <w:jc w:val="both"/>
    </w:pPr>
    <w:rPr>
      <w:rFonts w:eastAsia="Calibri"/>
      <w:b/>
      <w:bCs/>
      <w:noProof/>
      <w:sz w:val="20"/>
      <w:lang w:eastAsia="hu-HU"/>
    </w:rPr>
  </w:style>
  <w:style w:type="paragraph" w:customStyle="1" w:styleId="tblzatcm122">
    <w:name w:val="táblázatcím12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2">
    <w:name w:val="fejléc12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2">
    <w:name w:val="kiscim312"/>
    <w:next w:val="Norml"/>
    <w:uiPriority w:val="99"/>
    <w:rsid w:val="009263D2"/>
    <w:pPr>
      <w:keepNext/>
      <w:spacing w:before="140" w:after="140" w:line="280" w:lineRule="exact"/>
      <w:jc w:val="both"/>
    </w:pPr>
    <w:rPr>
      <w:rFonts w:eastAsia="Calibri"/>
      <w:b/>
      <w:bCs/>
      <w:i/>
      <w:iCs/>
      <w:sz w:val="24"/>
      <w:szCs w:val="24"/>
    </w:rPr>
  </w:style>
  <w:style w:type="paragraph" w:customStyle="1" w:styleId="kiscim1132">
    <w:name w:val="kiscim1132"/>
    <w:uiPriority w:val="99"/>
    <w:rsid w:val="009263D2"/>
    <w:pPr>
      <w:keepNext/>
      <w:spacing w:before="140" w:after="140" w:line="280" w:lineRule="exact"/>
    </w:pPr>
    <w:rPr>
      <w:rFonts w:eastAsia="Calibri"/>
      <w:b/>
      <w:bCs/>
      <w:sz w:val="24"/>
      <w:szCs w:val="24"/>
    </w:rPr>
  </w:style>
  <w:style w:type="paragraph" w:customStyle="1" w:styleId="kiscim2122">
    <w:name w:val="kiscim212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2">
    <w:name w:val="lista0112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2">
    <w:name w:val="lista1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2">
    <w:name w:val="szoveg12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2">
    <w:name w:val="táblacim122"/>
    <w:basedOn w:val="Norml"/>
    <w:uiPriority w:val="99"/>
    <w:rsid w:val="009263D2"/>
    <w:pPr>
      <w:spacing w:line="280" w:lineRule="exact"/>
      <w:jc w:val="both"/>
    </w:pPr>
    <w:rPr>
      <w:rFonts w:eastAsia="Calibri"/>
      <w:b/>
      <w:bCs/>
      <w:noProof/>
      <w:sz w:val="20"/>
      <w:lang w:eastAsia="hu-HU"/>
    </w:rPr>
  </w:style>
  <w:style w:type="paragraph" w:customStyle="1" w:styleId="tblzatcm132">
    <w:name w:val="táblázatcím13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2">
    <w:name w:val="fejléc13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2">
    <w:name w:val="kiscim322"/>
    <w:next w:val="Norml"/>
    <w:uiPriority w:val="99"/>
    <w:rsid w:val="009263D2"/>
    <w:pPr>
      <w:keepNext/>
      <w:spacing w:before="140" w:after="140" w:line="280" w:lineRule="exact"/>
      <w:jc w:val="both"/>
    </w:pPr>
    <w:rPr>
      <w:rFonts w:eastAsia="Calibri"/>
      <w:b/>
      <w:bCs/>
      <w:i/>
      <w:iCs/>
      <w:sz w:val="24"/>
      <w:szCs w:val="24"/>
    </w:rPr>
  </w:style>
  <w:style w:type="paragraph" w:customStyle="1" w:styleId="kiscim1142">
    <w:name w:val="kiscim1142"/>
    <w:uiPriority w:val="99"/>
    <w:rsid w:val="009263D2"/>
    <w:pPr>
      <w:keepNext/>
      <w:spacing w:before="140" w:after="140" w:line="280" w:lineRule="exact"/>
    </w:pPr>
    <w:rPr>
      <w:rFonts w:eastAsia="Calibri"/>
      <w:b/>
      <w:bCs/>
      <w:sz w:val="24"/>
      <w:szCs w:val="24"/>
    </w:rPr>
  </w:style>
  <w:style w:type="paragraph" w:customStyle="1" w:styleId="kiscim2132">
    <w:name w:val="kiscim213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2">
    <w:name w:val="lista0113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2">
    <w:name w:val="lista1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2">
    <w:name w:val="szoveg13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2">
    <w:name w:val="táblacim132"/>
    <w:basedOn w:val="Norml"/>
    <w:uiPriority w:val="99"/>
    <w:rsid w:val="009263D2"/>
    <w:pPr>
      <w:spacing w:line="280" w:lineRule="exact"/>
      <w:jc w:val="both"/>
    </w:pPr>
    <w:rPr>
      <w:rFonts w:eastAsia="Calibri"/>
      <w:b/>
      <w:bCs/>
      <w:noProof/>
      <w:sz w:val="20"/>
      <w:lang w:eastAsia="hu-HU"/>
    </w:rPr>
  </w:style>
  <w:style w:type="paragraph" w:customStyle="1" w:styleId="tblzatcm142">
    <w:name w:val="táblázatcím14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2">
    <w:name w:val="fejléc14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2">
    <w:name w:val="kiscim332"/>
    <w:next w:val="Norml"/>
    <w:uiPriority w:val="99"/>
    <w:rsid w:val="009263D2"/>
    <w:pPr>
      <w:keepNext/>
      <w:spacing w:before="140" w:after="140" w:line="280" w:lineRule="exact"/>
      <w:jc w:val="both"/>
    </w:pPr>
    <w:rPr>
      <w:rFonts w:eastAsia="Calibri"/>
      <w:b/>
      <w:bCs/>
      <w:i/>
      <w:iCs/>
      <w:sz w:val="24"/>
      <w:szCs w:val="24"/>
    </w:rPr>
  </w:style>
  <w:style w:type="paragraph" w:customStyle="1" w:styleId="kiscim1152">
    <w:name w:val="kiscim1152"/>
    <w:uiPriority w:val="99"/>
    <w:rsid w:val="009263D2"/>
    <w:pPr>
      <w:keepNext/>
      <w:spacing w:before="140" w:after="140" w:line="280" w:lineRule="exact"/>
    </w:pPr>
    <w:rPr>
      <w:rFonts w:eastAsia="Calibri"/>
      <w:b/>
      <w:bCs/>
      <w:sz w:val="24"/>
      <w:szCs w:val="24"/>
    </w:rPr>
  </w:style>
  <w:style w:type="paragraph" w:customStyle="1" w:styleId="kiscim2142">
    <w:name w:val="kiscim214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2">
    <w:name w:val="lista0114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2">
    <w:name w:val="lista1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2">
    <w:name w:val="szoveg14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2">
    <w:name w:val="táblacim142"/>
    <w:basedOn w:val="Norml"/>
    <w:uiPriority w:val="99"/>
    <w:rsid w:val="009263D2"/>
    <w:pPr>
      <w:spacing w:line="280" w:lineRule="exact"/>
      <w:jc w:val="both"/>
    </w:pPr>
    <w:rPr>
      <w:rFonts w:eastAsia="Calibri"/>
      <w:b/>
      <w:bCs/>
      <w:noProof/>
      <w:sz w:val="20"/>
      <w:lang w:eastAsia="hu-HU"/>
    </w:rPr>
  </w:style>
  <w:style w:type="paragraph" w:customStyle="1" w:styleId="tblzatcm152">
    <w:name w:val="táblázatcím15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2">
    <w:name w:val="fejléc152"/>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2">
    <w:name w:val="kiscim342"/>
    <w:next w:val="Norml"/>
    <w:uiPriority w:val="99"/>
    <w:rsid w:val="009263D2"/>
    <w:pPr>
      <w:keepNext/>
      <w:spacing w:before="140" w:after="140" w:line="280" w:lineRule="exact"/>
      <w:jc w:val="both"/>
    </w:pPr>
    <w:rPr>
      <w:rFonts w:eastAsia="Calibri"/>
      <w:b/>
      <w:bCs/>
      <w:i/>
      <w:iCs/>
      <w:sz w:val="24"/>
      <w:szCs w:val="24"/>
    </w:rPr>
  </w:style>
  <w:style w:type="paragraph" w:customStyle="1" w:styleId="kiscim1162">
    <w:name w:val="kiscim1162"/>
    <w:uiPriority w:val="99"/>
    <w:rsid w:val="009263D2"/>
    <w:pPr>
      <w:keepNext/>
      <w:spacing w:before="140" w:after="140" w:line="280" w:lineRule="exact"/>
    </w:pPr>
    <w:rPr>
      <w:rFonts w:eastAsia="Calibri"/>
      <w:b/>
      <w:bCs/>
      <w:sz w:val="24"/>
      <w:szCs w:val="24"/>
    </w:rPr>
  </w:style>
  <w:style w:type="paragraph" w:customStyle="1" w:styleId="kiscim2152">
    <w:name w:val="kiscim2152"/>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2">
    <w:name w:val="lista01152"/>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2">
    <w:name w:val="lista1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2">
    <w:name w:val="szoveg152"/>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2">
    <w:name w:val="táblacim152"/>
    <w:basedOn w:val="Norml"/>
    <w:uiPriority w:val="99"/>
    <w:rsid w:val="009263D2"/>
    <w:pPr>
      <w:spacing w:line="280" w:lineRule="exact"/>
      <w:jc w:val="both"/>
    </w:pPr>
    <w:rPr>
      <w:rFonts w:eastAsia="Calibri"/>
      <w:b/>
      <w:bCs/>
      <w:noProof/>
      <w:sz w:val="20"/>
      <w:lang w:eastAsia="hu-HU"/>
    </w:rPr>
  </w:style>
  <w:style w:type="paragraph" w:customStyle="1" w:styleId="tblzatcm162">
    <w:name w:val="táblázatcím162"/>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2">
    <w:name w:val="fejléc162"/>
    <w:basedOn w:val="Norml"/>
    <w:autoRedefine/>
    <w:uiPriority w:val="99"/>
    <w:rsid w:val="009263D2"/>
    <w:pPr>
      <w:tabs>
        <w:tab w:val="right" w:pos="9000"/>
      </w:tabs>
    </w:pPr>
    <w:rPr>
      <w:rFonts w:eastAsia="Calibri"/>
      <w:i/>
      <w:iCs/>
      <w:sz w:val="20"/>
      <w:u w:val="single"/>
      <w:lang w:eastAsia="hu-HU"/>
    </w:rPr>
  </w:style>
  <w:style w:type="paragraph" w:customStyle="1" w:styleId="vonalastblzat2">
    <w:name w:val="vonalas táblázat2"/>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2">
    <w:name w:val="kepzesi1_cimfele2"/>
    <w:uiPriority w:val="99"/>
    <w:rsid w:val="009263D2"/>
    <w:pPr>
      <w:keepNext/>
      <w:spacing w:after="70" w:line="280" w:lineRule="exact"/>
      <w:jc w:val="both"/>
    </w:pPr>
    <w:rPr>
      <w:rFonts w:eastAsia="Calibri"/>
      <w:noProof/>
      <w:sz w:val="24"/>
      <w:szCs w:val="24"/>
    </w:rPr>
  </w:style>
  <w:style w:type="paragraph" w:customStyle="1" w:styleId="Stluskepzesi1cimfeleFlkvr2">
    <w:name w:val="Stílus kepzesi1_cimfele + Félkövér2"/>
    <w:basedOn w:val="kepzesi1cimfele"/>
    <w:autoRedefine/>
    <w:uiPriority w:val="99"/>
    <w:rsid w:val="009263D2"/>
    <w:pPr>
      <w:spacing w:before="70" w:after="0"/>
    </w:pPr>
    <w:rPr>
      <w:b/>
      <w:bCs/>
    </w:rPr>
  </w:style>
  <w:style w:type="character" w:customStyle="1" w:styleId="kepzesi1cimfeleChar2">
    <w:name w:val="kepzesi1_cimfele Char2"/>
    <w:uiPriority w:val="99"/>
    <w:rsid w:val="009263D2"/>
    <w:rPr>
      <w:rFonts w:cs="Times New Roman"/>
      <w:noProof/>
      <w:sz w:val="24"/>
      <w:szCs w:val="24"/>
      <w:lang w:val="hu-HU" w:eastAsia="hu-HU"/>
    </w:rPr>
  </w:style>
  <w:style w:type="character" w:customStyle="1" w:styleId="Stluskepzesi1cimfeleFlkvrChar2">
    <w:name w:val="Stílus kepzesi1_cimfele + Félkövér Char2"/>
    <w:uiPriority w:val="99"/>
    <w:rsid w:val="009263D2"/>
    <w:rPr>
      <w:rFonts w:ascii="Times New Roman" w:hAnsi="Times New Roman"/>
      <w:b/>
      <w:bCs/>
      <w:noProof/>
      <w:sz w:val="24"/>
      <w:szCs w:val="24"/>
      <w:lang w:val="hu-HU" w:eastAsia="hu-HU" w:bidi="ar-SA"/>
    </w:rPr>
  </w:style>
  <w:style w:type="paragraph" w:customStyle="1" w:styleId="Stluskepzesi1cimfele2">
    <w:name w:val="Stílus kepzesi1_cimfele2"/>
    <w:basedOn w:val="kepzesi1cimfele"/>
    <w:autoRedefine/>
    <w:uiPriority w:val="99"/>
    <w:rsid w:val="009263D2"/>
    <w:pPr>
      <w:spacing w:before="140"/>
    </w:pPr>
    <w:rPr>
      <w:b/>
      <w:bCs/>
    </w:rPr>
  </w:style>
  <w:style w:type="character" w:customStyle="1" w:styleId="Stluskepzesi1cimfeleChar2">
    <w:name w:val="Stílus kepzesi1_cimfele Char2"/>
    <w:uiPriority w:val="99"/>
    <w:rsid w:val="009263D2"/>
    <w:rPr>
      <w:rFonts w:ascii="Times New Roman" w:hAnsi="Times New Roman"/>
      <w:b/>
      <w:bCs/>
      <w:noProof/>
      <w:sz w:val="24"/>
      <w:szCs w:val="24"/>
      <w:lang w:val="hu-HU" w:eastAsia="hu-HU" w:bidi="ar-SA"/>
    </w:rPr>
  </w:style>
  <w:style w:type="paragraph" w:customStyle="1" w:styleId="StlusCmsor12">
    <w:name w:val="Stílus Címsor 12"/>
    <w:next w:val="szoveg"/>
    <w:uiPriority w:val="99"/>
    <w:rsid w:val="009263D2"/>
    <w:pPr>
      <w:keepNext/>
      <w:pageBreakBefore/>
      <w:spacing w:after="140" w:line="420" w:lineRule="exact"/>
    </w:pPr>
    <w:rPr>
      <w:rFonts w:eastAsia="Calibri"/>
      <w:b/>
      <w:bCs/>
      <w:kern w:val="32"/>
      <w:sz w:val="32"/>
      <w:szCs w:val="32"/>
    </w:rPr>
  </w:style>
  <w:style w:type="character" w:customStyle="1" w:styleId="szovegChar2">
    <w:name w:val="szoveg Char2"/>
    <w:uiPriority w:val="99"/>
    <w:rsid w:val="009263D2"/>
    <w:rPr>
      <w:rFonts w:cs="Times New Roman"/>
      <w:noProof/>
      <w:sz w:val="24"/>
      <w:szCs w:val="24"/>
      <w:lang w:val="hu-HU" w:eastAsia="hu-HU"/>
    </w:rPr>
  </w:style>
  <w:style w:type="character" w:customStyle="1" w:styleId="CharChar211">
    <w:name w:val="Char Char211"/>
    <w:uiPriority w:val="99"/>
    <w:rsid w:val="009263D2"/>
    <w:rPr>
      <w:rFonts w:ascii="Arial" w:hAnsi="Arial" w:cs="Arial"/>
      <w:b/>
      <w:bCs/>
      <w:i/>
      <w:iCs/>
      <w:sz w:val="28"/>
      <w:szCs w:val="28"/>
      <w:lang w:val="hu-HU" w:eastAsia="hu-HU"/>
    </w:rPr>
  </w:style>
  <w:style w:type="paragraph" w:customStyle="1" w:styleId="fejlc171">
    <w:name w:val="fejléc17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character" w:customStyle="1" w:styleId="lfejCharChar11">
    <w:name w:val="Élőfej Char Char11"/>
    <w:uiPriority w:val="99"/>
    <w:rsid w:val="009263D2"/>
    <w:rPr>
      <w:rFonts w:cs="Times New Roman"/>
      <w:sz w:val="24"/>
      <w:szCs w:val="24"/>
      <w:lang w:val="hu-HU" w:eastAsia="hu-HU"/>
    </w:rPr>
  </w:style>
  <w:style w:type="character" w:customStyle="1" w:styleId="CharChar112">
    <w:name w:val="Char Char112"/>
    <w:uiPriority w:val="99"/>
    <w:rsid w:val="009263D2"/>
    <w:rPr>
      <w:rFonts w:cs="Times New Roman"/>
      <w:sz w:val="24"/>
      <w:szCs w:val="24"/>
      <w:lang w:val="hu-HU" w:eastAsia="hu-HU"/>
    </w:rPr>
  </w:style>
  <w:style w:type="paragraph" w:customStyle="1" w:styleId="CharCharCharChar21">
    <w:name w:val="Char Char Char Char21"/>
    <w:basedOn w:val="Norml"/>
    <w:uiPriority w:val="99"/>
    <w:rsid w:val="009263D2"/>
    <w:pPr>
      <w:spacing w:line="280" w:lineRule="exact"/>
      <w:jc w:val="both"/>
    </w:pPr>
    <w:rPr>
      <w:rFonts w:eastAsia="Calibri"/>
      <w:noProof/>
      <w:szCs w:val="24"/>
      <w:lang w:val="pl-PL" w:eastAsia="pl-PL"/>
    </w:rPr>
  </w:style>
  <w:style w:type="paragraph" w:customStyle="1" w:styleId="xl24121">
    <w:name w:val="xl24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21">
    <w:name w:val="xl251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11">
    <w:name w:val="xl261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11">
    <w:name w:val="xl27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01">
    <w:name w:val="xl28101"/>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21">
    <w:name w:val="xl2921"/>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21">
    <w:name w:val="xl30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21">
    <w:name w:val="xl31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21">
    <w:name w:val="xl322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21">
    <w:name w:val="xl33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21">
    <w:name w:val="xl3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21">
    <w:name w:val="xl3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21">
    <w:name w:val="xl36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21">
    <w:name w:val="xl37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21">
    <w:name w:val="xl3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21">
    <w:name w:val="xl3921"/>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21">
    <w:name w:val="xl4021"/>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21">
    <w:name w:val="xl4121"/>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21">
    <w:name w:val="xl4221"/>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21">
    <w:name w:val="xl4321"/>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21">
    <w:name w:val="xl44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21">
    <w:name w:val="xl45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21">
    <w:name w:val="xl4621"/>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21">
    <w:name w:val="xl47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21">
    <w:name w:val="xl4821"/>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21">
    <w:name w:val="xl49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21">
    <w:name w:val="xl50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21">
    <w:name w:val="xl51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21">
    <w:name w:val="xl5221"/>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21">
    <w:name w:val="xl53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21">
    <w:name w:val="xl54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21">
    <w:name w:val="xl5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21">
    <w:name w:val="xl5621"/>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21">
    <w:name w:val="xl57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21">
    <w:name w:val="xl58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21">
    <w:name w:val="xl59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21">
    <w:name w:val="xl60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21">
    <w:name w:val="xl61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21">
    <w:name w:val="xl62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21">
    <w:name w:val="xl6321"/>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21">
    <w:name w:val="xl64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21">
    <w:name w:val="xl65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21">
    <w:name w:val="xl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21">
    <w:name w:val="xl67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21">
    <w:name w:val="xl68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21">
    <w:name w:val="xl6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21">
    <w:name w:val="xl7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21">
    <w:name w:val="xl71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21">
    <w:name w:val="xl72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21">
    <w:name w:val="xl73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21">
    <w:name w:val="xl74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21">
    <w:name w:val="xl7521"/>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21">
    <w:name w:val="xl7621"/>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21">
    <w:name w:val="xl7721"/>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21">
    <w:name w:val="xl78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21">
    <w:name w:val="xl79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21">
    <w:name w:val="xl80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21">
    <w:name w:val="xl81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21">
    <w:name w:val="xl8221"/>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21">
    <w:name w:val="xl8321"/>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21">
    <w:name w:val="xl8421"/>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21">
    <w:name w:val="xl8521"/>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21">
    <w:name w:val="xl8621"/>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21">
    <w:name w:val="xl8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21">
    <w:name w:val="xl88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21">
    <w:name w:val="xl89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021">
    <w:name w:val="xl9021"/>
    <w:basedOn w:val="Norml"/>
    <w:uiPriority w:val="99"/>
    <w:rsid w:val="009263D2"/>
    <w:pPr>
      <w:pBdr>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121">
    <w:name w:val="xl9121"/>
    <w:basedOn w:val="Norml"/>
    <w:uiPriority w:val="99"/>
    <w:rsid w:val="009263D2"/>
    <w:pP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221">
    <w:name w:val="xl92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321">
    <w:name w:val="xl93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9421">
    <w:name w:val="xl94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9521">
    <w:name w:val="xl95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621">
    <w:name w:val="xl9621"/>
    <w:basedOn w:val="Norml"/>
    <w:uiPriority w:val="99"/>
    <w:rsid w:val="009263D2"/>
    <w:pPr>
      <w:pBdr>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721">
    <w:name w:val="xl9721"/>
    <w:basedOn w:val="Norml"/>
    <w:uiPriority w:val="99"/>
    <w:rsid w:val="009263D2"/>
    <w:pPr>
      <w:pBdr>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821">
    <w:name w:val="xl9821"/>
    <w:basedOn w:val="Norml"/>
    <w:uiPriority w:val="99"/>
    <w:rsid w:val="009263D2"/>
    <w:pPr>
      <w:pBdr>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9921">
    <w:name w:val="xl99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0021">
    <w:name w:val="xl10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121">
    <w:name w:val="xl10121"/>
    <w:basedOn w:val="Norml"/>
    <w:uiPriority w:val="99"/>
    <w:rsid w:val="009263D2"/>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221">
    <w:name w:val="xl102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321">
    <w:name w:val="xl10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0421">
    <w:name w:val="xl104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521">
    <w:name w:val="xl10521"/>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10621">
    <w:name w:val="xl106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10721">
    <w:name w:val="xl10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821">
    <w:name w:val="xl10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0921">
    <w:name w:val="xl10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021">
    <w:name w:val="xl11021"/>
    <w:basedOn w:val="Norml"/>
    <w:uiPriority w:val="99"/>
    <w:rsid w:val="009263D2"/>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121">
    <w:name w:val="xl111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221">
    <w:name w:val="xl11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321">
    <w:name w:val="xl11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421">
    <w:name w:val="xl114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521">
    <w:name w:val="xl11521"/>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621">
    <w:name w:val="xl11621"/>
    <w:basedOn w:val="Norml"/>
    <w:uiPriority w:val="99"/>
    <w:rsid w:val="009263D2"/>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1721">
    <w:name w:val="xl117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1821">
    <w:name w:val="xl118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1921">
    <w:name w:val="xl1192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021">
    <w:name w:val="xl12021"/>
    <w:basedOn w:val="Norml"/>
    <w:uiPriority w:val="99"/>
    <w:rsid w:val="009263D2"/>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121">
    <w:name w:val="xl121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2221">
    <w:name w:val="xl122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2321">
    <w:name w:val="xl123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421">
    <w:name w:val="xl124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521">
    <w:name w:val="xl125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621">
    <w:name w:val="xl12621"/>
    <w:basedOn w:val="Norml"/>
    <w:uiPriority w:val="99"/>
    <w:rsid w:val="009263D2"/>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721">
    <w:name w:val="xl127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821">
    <w:name w:val="xl12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2921">
    <w:name w:val="xl12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021">
    <w:name w:val="xl130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121">
    <w:name w:val="xl13121"/>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221">
    <w:name w:val="xl132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321">
    <w:name w:val="xl13321"/>
    <w:basedOn w:val="Norml"/>
    <w:uiPriority w:val="99"/>
    <w:rsid w:val="009263D2"/>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421">
    <w:name w:val="xl13421"/>
    <w:basedOn w:val="Norml"/>
    <w:uiPriority w:val="99"/>
    <w:rsid w:val="009263D2"/>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521">
    <w:name w:val="xl13521"/>
    <w:basedOn w:val="Norml"/>
    <w:uiPriority w:val="99"/>
    <w:rsid w:val="009263D2"/>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621">
    <w:name w:val="xl13621"/>
    <w:basedOn w:val="Norml"/>
    <w:uiPriority w:val="99"/>
    <w:rsid w:val="009263D2"/>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721">
    <w:name w:val="xl13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3821">
    <w:name w:val="xl13821"/>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3921">
    <w:name w:val="xl13921"/>
    <w:basedOn w:val="Norml"/>
    <w:uiPriority w:val="99"/>
    <w:rsid w:val="009263D2"/>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14021">
    <w:name w:val="xl14021"/>
    <w:basedOn w:val="Norml"/>
    <w:uiPriority w:val="99"/>
    <w:rsid w:val="009263D2"/>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121">
    <w:name w:val="xl14121"/>
    <w:basedOn w:val="Norml"/>
    <w:uiPriority w:val="99"/>
    <w:rsid w:val="009263D2"/>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221">
    <w:name w:val="xl142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321">
    <w:name w:val="xl143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421">
    <w:name w:val="xl144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521">
    <w:name w:val="xl145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621">
    <w:name w:val="xl14621"/>
    <w:basedOn w:val="Norml"/>
    <w:uiPriority w:val="99"/>
    <w:rsid w:val="009263D2"/>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4721">
    <w:name w:val="xl14721"/>
    <w:basedOn w:val="Norml"/>
    <w:uiPriority w:val="99"/>
    <w:rsid w:val="009263D2"/>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821">
    <w:name w:val="xl1482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4921">
    <w:name w:val="xl149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021">
    <w:name w:val="xl150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5121">
    <w:name w:val="xl151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221">
    <w:name w:val="xl15221"/>
    <w:basedOn w:val="Norml"/>
    <w:uiPriority w:val="99"/>
    <w:rsid w:val="009263D2"/>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321">
    <w:name w:val="xl153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421">
    <w:name w:val="xl15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521">
    <w:name w:val="xl155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621">
    <w:name w:val="xl15621"/>
    <w:basedOn w:val="Norml"/>
    <w:uiPriority w:val="99"/>
    <w:rsid w:val="009263D2"/>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721">
    <w:name w:val="xl157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821">
    <w:name w:val="xl15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5921">
    <w:name w:val="xl15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021">
    <w:name w:val="xl160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16121">
    <w:name w:val="xl1612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221">
    <w:name w:val="xl162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321">
    <w:name w:val="xl163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6421">
    <w:name w:val="xl1642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521">
    <w:name w:val="xl1652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621">
    <w:name w:val="xl1662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721">
    <w:name w:val="xl167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821">
    <w:name w:val="xl168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6921">
    <w:name w:val="xl1692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021">
    <w:name w:val="xl17021"/>
    <w:basedOn w:val="Norml"/>
    <w:uiPriority w:val="99"/>
    <w:rsid w:val="009263D2"/>
    <w:pPr>
      <w:pBdr>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17121">
    <w:name w:val="xl17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221">
    <w:name w:val="xl1722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lang w:eastAsia="hu-HU"/>
    </w:rPr>
  </w:style>
  <w:style w:type="paragraph" w:customStyle="1" w:styleId="xl17321">
    <w:name w:val="xl173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421">
    <w:name w:val="xl174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521">
    <w:name w:val="xl17521"/>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621">
    <w:name w:val="xl176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17721">
    <w:name w:val="xl17721"/>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lang w:eastAsia="hu-HU"/>
    </w:rPr>
  </w:style>
  <w:style w:type="paragraph" w:customStyle="1" w:styleId="xl17821">
    <w:name w:val="xl178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7921">
    <w:name w:val="xl17921"/>
    <w:basedOn w:val="Norml"/>
    <w:uiPriority w:val="99"/>
    <w:rsid w:val="009263D2"/>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021">
    <w:name w:val="xl180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121">
    <w:name w:val="xl181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221">
    <w:name w:val="xl18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321">
    <w:name w:val="xl18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421">
    <w:name w:val="xl184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521">
    <w:name w:val="xl185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18621">
    <w:name w:val="xl186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721">
    <w:name w:val="xl1872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821">
    <w:name w:val="xl18821"/>
    <w:basedOn w:val="Norml"/>
    <w:uiPriority w:val="99"/>
    <w:rsid w:val="009263D2"/>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8921">
    <w:name w:val="xl189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021">
    <w:name w:val="xl19021"/>
    <w:basedOn w:val="Norml"/>
    <w:uiPriority w:val="99"/>
    <w:rsid w:val="009263D2"/>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121">
    <w:name w:val="xl19121"/>
    <w:basedOn w:val="Norml"/>
    <w:uiPriority w:val="99"/>
    <w:rsid w:val="009263D2"/>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221">
    <w:name w:val="xl1922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321">
    <w:name w:val="xl193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421">
    <w:name w:val="xl19421"/>
    <w:basedOn w:val="Norml"/>
    <w:uiPriority w:val="99"/>
    <w:rsid w:val="009263D2"/>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19521">
    <w:name w:val="xl19521"/>
    <w:basedOn w:val="Norml"/>
    <w:uiPriority w:val="99"/>
    <w:rsid w:val="009263D2"/>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621">
    <w:name w:val="xl1962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721">
    <w:name w:val="xl19721"/>
    <w:basedOn w:val="Norml"/>
    <w:uiPriority w:val="99"/>
    <w:rsid w:val="009263D2"/>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821">
    <w:name w:val="xl19821"/>
    <w:basedOn w:val="Norml"/>
    <w:uiPriority w:val="99"/>
    <w:rsid w:val="009263D2"/>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19921">
    <w:name w:val="xl199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021">
    <w:name w:val="xl20021"/>
    <w:basedOn w:val="Norml"/>
    <w:uiPriority w:val="99"/>
    <w:rsid w:val="009263D2"/>
    <w:pPr>
      <w:pBdr>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121">
    <w:name w:val="xl20121"/>
    <w:basedOn w:val="Norml"/>
    <w:uiPriority w:val="99"/>
    <w:rsid w:val="009263D2"/>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221">
    <w:name w:val="xl202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321">
    <w:name w:val="xl203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421">
    <w:name w:val="xl2042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521">
    <w:name w:val="xl20521"/>
    <w:basedOn w:val="Norml"/>
    <w:uiPriority w:val="99"/>
    <w:rsid w:val="009263D2"/>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621">
    <w:name w:val="xl20621"/>
    <w:basedOn w:val="Norml"/>
    <w:uiPriority w:val="99"/>
    <w:rsid w:val="009263D2"/>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721">
    <w:name w:val="xl20721"/>
    <w:basedOn w:val="Norml"/>
    <w:uiPriority w:val="99"/>
    <w:rsid w:val="009263D2"/>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821">
    <w:name w:val="xl208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0921">
    <w:name w:val="xl20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021">
    <w:name w:val="xl210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121">
    <w:name w:val="xl21121"/>
    <w:basedOn w:val="Norml"/>
    <w:uiPriority w:val="99"/>
    <w:rsid w:val="009263D2"/>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221">
    <w:name w:val="xl212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321">
    <w:name w:val="xl21321"/>
    <w:basedOn w:val="Norml"/>
    <w:uiPriority w:val="99"/>
    <w:rsid w:val="009263D2"/>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421">
    <w:name w:val="xl2142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521">
    <w:name w:val="xl21521"/>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621">
    <w:name w:val="xl21621"/>
    <w:basedOn w:val="Norml"/>
    <w:uiPriority w:val="99"/>
    <w:rsid w:val="009263D2"/>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721">
    <w:name w:val="xl217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1821">
    <w:name w:val="xl2182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1921">
    <w:name w:val="xl21921"/>
    <w:basedOn w:val="Norml"/>
    <w:uiPriority w:val="99"/>
    <w:rsid w:val="009263D2"/>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lang w:eastAsia="hu-HU"/>
    </w:rPr>
  </w:style>
  <w:style w:type="paragraph" w:customStyle="1" w:styleId="xl22021">
    <w:name w:val="xl22021"/>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lang w:eastAsia="hu-HU"/>
    </w:rPr>
  </w:style>
  <w:style w:type="paragraph" w:customStyle="1" w:styleId="xl22121">
    <w:name w:val="xl221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221">
    <w:name w:val="xl222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2321">
    <w:name w:val="xl22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421">
    <w:name w:val="xl224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521">
    <w:name w:val="xl22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2621">
    <w:name w:val="xl226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721">
    <w:name w:val="xl227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2821">
    <w:name w:val="xl228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2921">
    <w:name w:val="xl229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font521">
    <w:name w:val="font521"/>
    <w:basedOn w:val="Norml"/>
    <w:uiPriority w:val="99"/>
    <w:rsid w:val="009263D2"/>
    <w:pP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2131">
    <w:name w:val="xl2213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3121">
    <w:name w:val="xl23121"/>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23021">
    <w:name w:val="xl23021"/>
    <w:basedOn w:val="Norml"/>
    <w:uiPriority w:val="99"/>
    <w:rsid w:val="009263D2"/>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3131">
    <w:name w:val="xl2313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221">
    <w:name w:val="xl23221"/>
    <w:basedOn w:val="Norml"/>
    <w:uiPriority w:val="99"/>
    <w:rsid w:val="009263D2"/>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321">
    <w:name w:val="xl233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8"/>
      <w:szCs w:val="18"/>
      <w:lang w:eastAsia="hu-HU"/>
    </w:rPr>
  </w:style>
  <w:style w:type="paragraph" w:customStyle="1" w:styleId="xl23421">
    <w:name w:val="xl234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521">
    <w:name w:val="xl23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 w:val="16"/>
      <w:szCs w:val="16"/>
      <w:lang w:eastAsia="hu-HU"/>
    </w:rPr>
  </w:style>
  <w:style w:type="paragraph" w:customStyle="1" w:styleId="xl23621">
    <w:name w:val="xl23621"/>
    <w:basedOn w:val="Norml"/>
    <w:uiPriority w:val="99"/>
    <w:rsid w:val="009263D2"/>
    <w:pPr>
      <w:spacing w:before="100" w:beforeAutospacing="1" w:after="100" w:afterAutospacing="1" w:line="280" w:lineRule="exact"/>
      <w:jc w:val="center"/>
    </w:pPr>
    <w:rPr>
      <w:rFonts w:ascii="Arial Unicode MS" w:eastAsia="Arial Unicode MS" w:hAnsi="Arial Unicode MS" w:cs="Arial Unicode MS"/>
      <w:noProof/>
      <w:szCs w:val="24"/>
      <w:lang w:eastAsia="hu-HU"/>
    </w:rPr>
  </w:style>
  <w:style w:type="paragraph" w:customStyle="1" w:styleId="xl23721">
    <w:name w:val="xl237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821">
    <w:name w:val="xl2382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3921">
    <w:name w:val="xl239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4021">
    <w:name w:val="xl24021"/>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131">
    <w:name w:val="xl24131"/>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221">
    <w:name w:val="xl2422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321">
    <w:name w:val="xl243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421">
    <w:name w:val="xl2442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b/>
      <w:bCs/>
      <w:noProof/>
      <w:sz w:val="14"/>
      <w:szCs w:val="14"/>
      <w:lang w:eastAsia="hu-HU"/>
    </w:rPr>
  </w:style>
  <w:style w:type="paragraph" w:customStyle="1" w:styleId="xl24521">
    <w:name w:val="xl2452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621">
    <w:name w:val="xl2462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721">
    <w:name w:val="xl2472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821">
    <w:name w:val="xl2482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24921">
    <w:name w:val="xl249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021">
    <w:name w:val="xl250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131">
    <w:name w:val="xl2513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221">
    <w:name w:val="xl252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b/>
      <w:bCs/>
      <w:noProof/>
      <w:sz w:val="18"/>
      <w:szCs w:val="18"/>
      <w:lang w:eastAsia="hu-HU"/>
    </w:rPr>
  </w:style>
  <w:style w:type="paragraph" w:customStyle="1" w:styleId="xl25321">
    <w:name w:val="xl25321"/>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421">
    <w:name w:val="xl25421"/>
    <w:basedOn w:val="Norml"/>
    <w:uiPriority w:val="99"/>
    <w:rsid w:val="009263D2"/>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521">
    <w:name w:val="xl25521"/>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Cs w:val="24"/>
      <w:lang w:eastAsia="hu-HU"/>
    </w:rPr>
  </w:style>
  <w:style w:type="paragraph" w:customStyle="1" w:styleId="xl25621">
    <w:name w:val="xl2562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721">
    <w:name w:val="xl25721"/>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821">
    <w:name w:val="xl2582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Cs w:val="24"/>
      <w:lang w:eastAsia="hu-HU"/>
    </w:rPr>
  </w:style>
  <w:style w:type="paragraph" w:customStyle="1" w:styleId="xl25921">
    <w:name w:val="xl25921"/>
    <w:basedOn w:val="Norml"/>
    <w:uiPriority w:val="99"/>
    <w:rsid w:val="009263D2"/>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26011">
    <w:name w:val="xl260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121">
    <w:name w:val="xl26121"/>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211">
    <w:name w:val="xl26211"/>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lang w:eastAsia="hu-HU"/>
    </w:rPr>
  </w:style>
  <w:style w:type="paragraph" w:customStyle="1" w:styleId="xl26311">
    <w:name w:val="xl26311"/>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411">
    <w:name w:val="xl26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511">
    <w:name w:val="xl265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611">
    <w:name w:val="xl26611"/>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lang w:eastAsia="hu-HU"/>
    </w:rPr>
  </w:style>
  <w:style w:type="paragraph" w:customStyle="1" w:styleId="xl26711">
    <w:name w:val="xl26711"/>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6811">
    <w:name w:val="xl268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6911">
    <w:name w:val="xl269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011">
    <w:name w:val="xl270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121">
    <w:name w:val="xl2712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211">
    <w:name w:val="xl27211"/>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311">
    <w:name w:val="xl27311"/>
    <w:basedOn w:val="Norml"/>
    <w:uiPriority w:val="99"/>
    <w:rsid w:val="009263D2"/>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411">
    <w:name w:val="xl27411"/>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511">
    <w:name w:val="xl27511"/>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611">
    <w:name w:val="xl27611"/>
    <w:basedOn w:val="Norml"/>
    <w:uiPriority w:val="99"/>
    <w:rsid w:val="009263D2"/>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711">
    <w:name w:val="xl27711"/>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7811">
    <w:name w:val="xl27811"/>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7911">
    <w:name w:val="xl27911"/>
    <w:basedOn w:val="Norml"/>
    <w:uiPriority w:val="99"/>
    <w:rsid w:val="009263D2"/>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011">
    <w:name w:val="xl28011"/>
    <w:basedOn w:val="Norml"/>
    <w:uiPriority w:val="99"/>
    <w:rsid w:val="009263D2"/>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111">
    <w:name w:val="xl28111"/>
    <w:basedOn w:val="Norml"/>
    <w:uiPriority w:val="99"/>
    <w:rsid w:val="009263D2"/>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211">
    <w:name w:val="xl28211"/>
    <w:basedOn w:val="Norml"/>
    <w:uiPriority w:val="99"/>
    <w:rsid w:val="009263D2"/>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311">
    <w:name w:val="xl28311"/>
    <w:basedOn w:val="Norml"/>
    <w:uiPriority w:val="99"/>
    <w:rsid w:val="009263D2"/>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411">
    <w:name w:val="xl28411"/>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xl28511">
    <w:name w:val="xl28511"/>
    <w:basedOn w:val="Norml"/>
    <w:uiPriority w:val="99"/>
    <w:rsid w:val="009263D2"/>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611">
    <w:name w:val="xl28611"/>
    <w:basedOn w:val="Norml"/>
    <w:uiPriority w:val="99"/>
    <w:rsid w:val="009263D2"/>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711">
    <w:name w:val="xl28711"/>
    <w:basedOn w:val="Norml"/>
    <w:uiPriority w:val="99"/>
    <w:rsid w:val="009263D2"/>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lang w:eastAsia="hu-HU"/>
    </w:rPr>
  </w:style>
  <w:style w:type="paragraph" w:customStyle="1" w:styleId="xl28811">
    <w:name w:val="xl288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lang w:eastAsia="hu-HU"/>
    </w:rPr>
  </w:style>
  <w:style w:type="paragraph" w:customStyle="1" w:styleId="Tblzat21">
    <w:name w:val="Táblázat21"/>
    <w:basedOn w:val="Norml"/>
    <w:uiPriority w:val="99"/>
    <w:rsid w:val="009263D2"/>
    <w:pPr>
      <w:tabs>
        <w:tab w:val="num" w:pos="644"/>
      </w:tabs>
      <w:spacing w:line="280" w:lineRule="exact"/>
      <w:jc w:val="center"/>
    </w:pPr>
    <w:rPr>
      <w:rFonts w:eastAsia="Calibri"/>
      <w:b/>
      <w:bCs/>
      <w:noProof/>
      <w:sz w:val="22"/>
      <w:szCs w:val="22"/>
      <w:lang w:eastAsia="hu-HU"/>
    </w:rPr>
  </w:style>
  <w:style w:type="paragraph" w:customStyle="1" w:styleId="Stlus121">
    <w:name w:val="Stílus121"/>
    <w:basedOn w:val="Norml"/>
    <w:uiPriority w:val="99"/>
    <w:rsid w:val="009263D2"/>
    <w:pPr>
      <w:spacing w:line="280" w:lineRule="exact"/>
      <w:jc w:val="both"/>
    </w:pPr>
    <w:rPr>
      <w:rFonts w:eastAsia="Calibri"/>
      <w:noProof/>
      <w:szCs w:val="24"/>
      <w:lang w:val="de-DE" w:eastAsia="hu-HU"/>
    </w:rPr>
  </w:style>
  <w:style w:type="paragraph" w:customStyle="1" w:styleId="Default21">
    <w:name w:val="Default2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21">
    <w:name w:val="Élõfej2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21">
    <w:name w:val="Text121"/>
    <w:basedOn w:val="Norml"/>
    <w:uiPriority w:val="99"/>
    <w:rsid w:val="009263D2"/>
    <w:pPr>
      <w:spacing w:after="120" w:line="280" w:lineRule="exact"/>
      <w:jc w:val="both"/>
    </w:pPr>
    <w:rPr>
      <w:rFonts w:eastAsia="Calibri"/>
      <w:noProof/>
      <w:szCs w:val="24"/>
      <w:lang w:eastAsia="hu-HU"/>
    </w:rPr>
  </w:style>
  <w:style w:type="paragraph" w:customStyle="1" w:styleId="Franciajegyzet21">
    <w:name w:val="Francia_jegyzet21"/>
    <w:basedOn w:val="Norml"/>
    <w:uiPriority w:val="99"/>
    <w:rsid w:val="009263D2"/>
    <w:pPr>
      <w:tabs>
        <w:tab w:val="num" w:pos="1760"/>
      </w:tabs>
      <w:spacing w:line="280" w:lineRule="exact"/>
      <w:ind w:left="1760" w:hanging="680"/>
      <w:jc w:val="both"/>
    </w:pPr>
    <w:rPr>
      <w:rFonts w:eastAsia="Calibri"/>
      <w:i/>
      <w:iCs/>
      <w:noProof/>
      <w:szCs w:val="24"/>
      <w:lang w:eastAsia="hu-HU"/>
    </w:rPr>
  </w:style>
  <w:style w:type="paragraph" w:customStyle="1" w:styleId="Preformatted21">
    <w:name w:val="Preformatted2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eastAsia="Calibri" w:hAnsi="Courier New" w:cs="Courier New"/>
      <w:noProof/>
      <w:sz w:val="20"/>
      <w:lang w:eastAsia="hu-HU"/>
    </w:rPr>
  </w:style>
  <w:style w:type="paragraph" w:customStyle="1" w:styleId="Cgnv21">
    <w:name w:val="Cégnév21"/>
    <w:basedOn w:val="Norml"/>
    <w:next w:val="Norml"/>
    <w:autoRedefine/>
    <w:uiPriority w:val="99"/>
    <w:rsid w:val="009263D2"/>
    <w:pPr>
      <w:tabs>
        <w:tab w:val="right" w:pos="96"/>
        <w:tab w:val="left" w:pos="2160"/>
      </w:tabs>
      <w:spacing w:before="220" w:after="40" w:line="220" w:lineRule="atLeast"/>
      <w:ind w:left="26" w:right="-360" w:hanging="26"/>
      <w:jc w:val="both"/>
    </w:pPr>
    <w:rPr>
      <w:rFonts w:eastAsia="Calibri"/>
      <w:noProof/>
      <w:sz w:val="20"/>
    </w:rPr>
  </w:style>
  <w:style w:type="paragraph" w:customStyle="1" w:styleId="HTMLBody21">
    <w:name w:val="HTML Body21"/>
    <w:uiPriority w:val="99"/>
    <w:rsid w:val="009263D2"/>
    <w:rPr>
      <w:rFonts w:ascii="Arial" w:eastAsia="Calibri" w:hAnsi="Arial" w:cs="Arial"/>
      <w:lang w:val="en-US"/>
    </w:rPr>
  </w:style>
  <w:style w:type="paragraph" w:customStyle="1" w:styleId="BodyText3121">
    <w:name w:val="Body Text 31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2121">
    <w:name w:val="Body Text 212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rFonts w:eastAsia="Calibri"/>
      <w:noProof/>
      <w:sz w:val="28"/>
      <w:szCs w:val="28"/>
      <w:lang w:eastAsia="hu-HU"/>
    </w:rPr>
  </w:style>
  <w:style w:type="paragraph" w:customStyle="1" w:styleId="BodyText3221">
    <w:name w:val="Body Text 3221"/>
    <w:basedOn w:val="Norml"/>
    <w:uiPriority w:val="99"/>
    <w:rsid w:val="009263D2"/>
    <w:pPr>
      <w:widowControl w:val="0"/>
      <w:overflowPunct w:val="0"/>
      <w:autoSpaceDE w:val="0"/>
      <w:autoSpaceDN w:val="0"/>
      <w:adjustRightInd w:val="0"/>
      <w:spacing w:line="360" w:lineRule="auto"/>
      <w:jc w:val="both"/>
      <w:textAlignment w:val="baseline"/>
    </w:pPr>
    <w:rPr>
      <w:rFonts w:ascii="Garamond" w:eastAsia="Calibri" w:hAnsi="Garamond" w:cs="Garamond"/>
      <w:b/>
      <w:bCs/>
      <w:noProof/>
      <w:szCs w:val="24"/>
      <w:lang w:eastAsia="hu-HU"/>
    </w:rPr>
  </w:style>
  <w:style w:type="paragraph" w:customStyle="1" w:styleId="BodyTextIndent2121">
    <w:name w:val="Body Text Indent 2121"/>
    <w:basedOn w:val="Norml"/>
    <w:uiPriority w:val="99"/>
    <w:rsid w:val="009263D2"/>
    <w:pPr>
      <w:spacing w:line="280" w:lineRule="exact"/>
      <w:ind w:left="709" w:hanging="283"/>
      <w:jc w:val="both"/>
    </w:pPr>
    <w:rPr>
      <w:rFonts w:eastAsia="Calibri"/>
      <w:noProof/>
      <w:szCs w:val="24"/>
      <w:lang w:eastAsia="hu-HU"/>
    </w:rPr>
  </w:style>
  <w:style w:type="paragraph" w:customStyle="1" w:styleId="NormalHanging21">
    <w:name w:val="Normal Hanging21"/>
    <w:basedOn w:val="Norml"/>
    <w:uiPriority w:val="99"/>
    <w:rsid w:val="009263D2"/>
    <w:pPr>
      <w:keepLines/>
      <w:autoSpaceDE w:val="0"/>
      <w:autoSpaceDN w:val="0"/>
      <w:spacing w:line="280" w:lineRule="exact"/>
      <w:ind w:hanging="170"/>
      <w:jc w:val="both"/>
    </w:pPr>
    <w:rPr>
      <w:rFonts w:eastAsia="Calibri"/>
      <w:b/>
      <w:bCs/>
      <w:noProof/>
      <w:sz w:val="18"/>
      <w:szCs w:val="18"/>
      <w:lang w:eastAsia="hu-HU"/>
    </w:rPr>
  </w:style>
  <w:style w:type="paragraph" w:customStyle="1" w:styleId="BalloonText121">
    <w:name w:val="Balloon Text121"/>
    <w:basedOn w:val="Norml"/>
    <w:uiPriority w:val="99"/>
    <w:rsid w:val="009263D2"/>
    <w:pPr>
      <w:spacing w:line="280" w:lineRule="exact"/>
      <w:jc w:val="both"/>
    </w:pPr>
    <w:rPr>
      <w:rFonts w:ascii="Tahoma" w:eastAsia="Calibri" w:hAnsi="Tahoma" w:cs="Tahoma"/>
      <w:noProof/>
      <w:sz w:val="16"/>
      <w:szCs w:val="16"/>
    </w:rPr>
  </w:style>
  <w:style w:type="paragraph" w:customStyle="1" w:styleId="eloads21">
    <w:name w:val="eloadás21"/>
    <w:basedOn w:val="Norml"/>
    <w:uiPriority w:val="99"/>
    <w:rsid w:val="009263D2"/>
    <w:pPr>
      <w:keepNext/>
      <w:keepLines/>
      <w:widowControl w:val="0"/>
      <w:spacing w:line="320" w:lineRule="atLeast"/>
      <w:jc w:val="both"/>
    </w:pPr>
    <w:rPr>
      <w:rFonts w:ascii="CG Times" w:eastAsia="Calibri" w:hAnsi="CG Times" w:cs="CG Times"/>
      <w:noProof/>
      <w:szCs w:val="24"/>
      <w:lang w:eastAsia="hu-HU"/>
    </w:rPr>
  </w:style>
  <w:style w:type="paragraph" w:customStyle="1" w:styleId="BalloonText41">
    <w:name w:val="Balloon Text4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Normal21">
    <w:name w:val="Normal21"/>
    <w:basedOn w:val="Norml"/>
    <w:uiPriority w:val="99"/>
    <w:rsid w:val="009263D2"/>
    <w:pPr>
      <w:spacing w:line="280" w:lineRule="exact"/>
      <w:jc w:val="both"/>
    </w:pPr>
    <w:rPr>
      <w:rFonts w:eastAsia="Calibri"/>
      <w:noProof/>
      <w:sz w:val="20"/>
      <w:lang w:eastAsia="hu-HU"/>
    </w:rPr>
  </w:style>
  <w:style w:type="paragraph" w:customStyle="1" w:styleId="BodyText210">
    <w:name w:val="Body Text21"/>
    <w:aliases w:val="Char21"/>
    <w:basedOn w:val="Norml"/>
    <w:uiPriority w:val="99"/>
    <w:rsid w:val="009263D2"/>
    <w:pPr>
      <w:spacing w:line="280" w:lineRule="exact"/>
      <w:jc w:val="both"/>
    </w:pPr>
    <w:rPr>
      <w:rFonts w:eastAsia="Calibri"/>
      <w:noProof/>
      <w:szCs w:val="24"/>
      <w:lang w:val="en-GB" w:eastAsia="hu-HU"/>
    </w:rPr>
  </w:style>
  <w:style w:type="paragraph" w:customStyle="1" w:styleId="BalloonText221">
    <w:name w:val="Balloon Text221"/>
    <w:basedOn w:val="Norml"/>
    <w:uiPriority w:val="99"/>
    <w:rsid w:val="009263D2"/>
    <w:pPr>
      <w:spacing w:line="280" w:lineRule="exact"/>
      <w:jc w:val="both"/>
    </w:pPr>
    <w:rPr>
      <w:rFonts w:ascii="Tahoma" w:eastAsia="Calibri" w:hAnsi="Tahoma" w:cs="Tahoma"/>
      <w:noProof/>
      <w:sz w:val="16"/>
      <w:szCs w:val="16"/>
      <w:lang w:eastAsia="hu-HU"/>
    </w:rPr>
  </w:style>
  <w:style w:type="paragraph" w:customStyle="1" w:styleId="menu021">
    <w:name w:val="menu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121">
    <w:name w:val="menu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221">
    <w:name w:val="menu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321">
    <w:name w:val="menu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421">
    <w:name w:val="menu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521">
    <w:name w:val="menu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621">
    <w:name w:val="menu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721">
    <w:name w:val="menu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821">
    <w:name w:val="menu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021">
    <w:name w:val="menubgc0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121">
    <w:name w:val="menubgc1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221">
    <w:name w:val="menubgc2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321">
    <w:name w:val="menubgc3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421">
    <w:name w:val="menubgc4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521">
    <w:name w:val="menubgc5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621">
    <w:name w:val="menubgc6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721">
    <w:name w:val="menubgc7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bgc821">
    <w:name w:val="menubgc821"/>
    <w:basedOn w:val="Norml"/>
    <w:uiPriority w:val="99"/>
    <w:rsid w:val="009263D2"/>
    <w:pPr>
      <w:shd w:val="clear" w:color="auto" w:fill="DAA520"/>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table21">
    <w:name w:val="maintable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enudiv21">
    <w:name w:val="menudiv21"/>
    <w:basedOn w:val="Norml"/>
    <w:uiPriority w:val="99"/>
    <w:rsid w:val="009263D2"/>
    <w:pPr>
      <w:shd w:val="clear" w:color="auto" w:fill="F5F5DC"/>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main121">
    <w:name w:val="main1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221">
    <w:name w:val="main2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321">
    <w:name w:val="main3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421">
    <w:name w:val="main4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521">
    <w:name w:val="main5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621">
    <w:name w:val="main6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721">
    <w:name w:val="main7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821">
    <w:name w:val="main82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1sub21">
    <w:name w:val="mainmenu1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2sub21">
    <w:name w:val="mainmenu2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3sub21">
    <w:name w:val="mainmenu3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4sub21">
    <w:name w:val="mainmenu4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5sub21">
    <w:name w:val="mainmenu5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6sub21">
    <w:name w:val="mainmenu6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7sub21">
    <w:name w:val="mainmenu7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mainmenu8sub21">
    <w:name w:val="mainmenu8sub2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Arial Unicode MS"/>
      <w:noProof/>
      <w:color w:val="B22222"/>
      <w:szCs w:val="24"/>
      <w:lang w:eastAsia="hu-HU"/>
    </w:rPr>
  </w:style>
  <w:style w:type="paragraph" w:customStyle="1" w:styleId="header1h121">
    <w:name w:val="header1h1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8"/>
      <w:szCs w:val="18"/>
      <w:lang w:eastAsia="hu-HU"/>
    </w:rPr>
  </w:style>
  <w:style w:type="paragraph" w:customStyle="1" w:styleId="header1h221">
    <w:name w:val="header1h2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6"/>
      <w:szCs w:val="16"/>
      <w:lang w:eastAsia="hu-HU"/>
    </w:rPr>
  </w:style>
  <w:style w:type="paragraph" w:customStyle="1" w:styleId="header1h321">
    <w:name w:val="header1h321"/>
    <w:basedOn w:val="Norml"/>
    <w:uiPriority w:val="99"/>
    <w:rsid w:val="009263D2"/>
    <w:pPr>
      <w:spacing w:before="100" w:beforeAutospacing="1" w:after="100" w:afterAutospacing="1" w:line="280" w:lineRule="exact"/>
      <w:jc w:val="both"/>
    </w:pPr>
    <w:rPr>
      <w:rFonts w:ascii="Arial Unicode MS" w:eastAsia="Arial Unicode MS" w:hAnsi="Arial Unicode MS" w:cs="Arial Unicode MS"/>
      <w:b/>
      <w:bCs/>
      <w:noProof/>
      <w:color w:val="000000"/>
      <w:sz w:val="14"/>
      <w:szCs w:val="14"/>
      <w:lang w:eastAsia="hu-HU"/>
    </w:rPr>
  </w:style>
  <w:style w:type="paragraph" w:customStyle="1" w:styleId="topborder21">
    <w:name w:val="topborder2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Arial Unicode MS"/>
      <w:noProof/>
      <w:color w:val="B22222"/>
      <w:szCs w:val="24"/>
      <w:lang w:eastAsia="hu-HU"/>
    </w:rPr>
  </w:style>
  <w:style w:type="paragraph" w:customStyle="1" w:styleId="leftm2021">
    <w:name w:val="leftm2021"/>
    <w:basedOn w:val="Norml"/>
    <w:uiPriority w:val="99"/>
    <w:rsid w:val="009263D2"/>
    <w:pPr>
      <w:spacing w:before="100" w:beforeAutospacing="1" w:after="100" w:afterAutospacing="1" w:line="280" w:lineRule="exact"/>
      <w:ind w:left="230"/>
      <w:jc w:val="both"/>
    </w:pPr>
    <w:rPr>
      <w:rFonts w:ascii="Arial Unicode MS" w:eastAsia="Arial Unicode MS" w:hAnsi="Arial Unicode MS" w:cs="Arial Unicode MS"/>
      <w:noProof/>
      <w:color w:val="B22222"/>
      <w:szCs w:val="24"/>
      <w:lang w:eastAsia="hu-HU"/>
    </w:rPr>
  </w:style>
  <w:style w:type="paragraph" w:customStyle="1" w:styleId="leftm4021">
    <w:name w:val="leftm4021"/>
    <w:basedOn w:val="Norml"/>
    <w:uiPriority w:val="99"/>
    <w:rsid w:val="009263D2"/>
    <w:pPr>
      <w:spacing w:before="100" w:beforeAutospacing="1" w:after="100" w:afterAutospacing="1" w:line="280" w:lineRule="exact"/>
      <w:ind w:left="461"/>
      <w:jc w:val="both"/>
    </w:pPr>
    <w:rPr>
      <w:rFonts w:ascii="Arial Unicode MS" w:eastAsia="Arial Unicode MS" w:hAnsi="Arial Unicode MS" w:cs="Arial Unicode MS"/>
      <w:noProof/>
      <w:color w:val="B22222"/>
      <w:szCs w:val="24"/>
      <w:lang w:eastAsia="hu-HU"/>
    </w:rPr>
  </w:style>
  <w:style w:type="paragraph" w:customStyle="1" w:styleId="pont21">
    <w:name w:val="pont21"/>
    <w:basedOn w:val="Norml"/>
    <w:uiPriority w:val="99"/>
    <w:rsid w:val="009263D2"/>
    <w:pPr>
      <w:tabs>
        <w:tab w:val="left" w:pos="680"/>
      </w:tabs>
      <w:spacing w:line="240" w:lineRule="exact"/>
      <w:ind w:left="680" w:hanging="680"/>
      <w:jc w:val="both"/>
    </w:pPr>
    <w:rPr>
      <w:rFonts w:ascii="Times" w:eastAsia="Calibri" w:hAnsi="Times" w:cs="Times"/>
      <w:noProof/>
      <w:szCs w:val="24"/>
    </w:rPr>
  </w:style>
  <w:style w:type="paragraph" w:customStyle="1" w:styleId="bibl21">
    <w:name w:val="bibl21"/>
    <w:basedOn w:val="Norml"/>
    <w:uiPriority w:val="99"/>
    <w:rsid w:val="009263D2"/>
    <w:pPr>
      <w:spacing w:before="120" w:line="280" w:lineRule="exact"/>
      <w:ind w:left="284" w:hanging="284"/>
      <w:jc w:val="both"/>
    </w:pPr>
    <w:rPr>
      <w:rFonts w:eastAsia="Calibri"/>
      <w:noProof/>
      <w:szCs w:val="24"/>
      <w:lang w:eastAsia="hu-HU"/>
    </w:rPr>
  </w:style>
  <w:style w:type="paragraph" w:customStyle="1" w:styleId="OiaeaeiYiio221">
    <w:name w:val="O?ia eaeiYiio 221"/>
    <w:basedOn w:val="Norml"/>
    <w:uiPriority w:val="99"/>
    <w:rsid w:val="009263D2"/>
    <w:pPr>
      <w:widowControl w:val="0"/>
      <w:spacing w:line="280" w:lineRule="exact"/>
      <w:jc w:val="right"/>
    </w:pPr>
    <w:rPr>
      <w:rFonts w:eastAsia="Calibri"/>
      <w:i/>
      <w:iCs/>
      <w:noProof/>
      <w:sz w:val="16"/>
      <w:szCs w:val="16"/>
      <w:lang w:val="en-US" w:eastAsia="hu-HU"/>
    </w:rPr>
  </w:style>
  <w:style w:type="paragraph" w:customStyle="1" w:styleId="Hangingindent21">
    <w:name w:val="Hanging indent21"/>
    <w:basedOn w:val="Szvegtrzs"/>
    <w:uiPriority w:val="99"/>
    <w:rsid w:val="009263D2"/>
    <w:pPr>
      <w:tabs>
        <w:tab w:val="left" w:pos="567"/>
      </w:tabs>
      <w:suppressAutoHyphens/>
      <w:spacing w:after="120" w:line="280" w:lineRule="exact"/>
      <w:ind w:left="567" w:hanging="283"/>
      <w:jc w:val="both"/>
    </w:pPr>
    <w:rPr>
      <w:rFonts w:eastAsia="Calibri"/>
      <w:noProof/>
      <w:szCs w:val="24"/>
      <w:lang w:eastAsia="ar-SA"/>
    </w:rPr>
  </w:style>
  <w:style w:type="paragraph" w:customStyle="1" w:styleId="alcmsor121">
    <w:name w:val="alcímsor121"/>
    <w:basedOn w:val="Norml"/>
    <w:uiPriority w:val="99"/>
    <w:rsid w:val="009263D2"/>
    <w:pPr>
      <w:tabs>
        <w:tab w:val="num" w:pos="1191"/>
      </w:tabs>
      <w:autoSpaceDE w:val="0"/>
      <w:autoSpaceDN w:val="0"/>
      <w:spacing w:line="280" w:lineRule="exact"/>
      <w:ind w:left="1191" w:hanging="283"/>
      <w:jc w:val="both"/>
    </w:pPr>
    <w:rPr>
      <w:rFonts w:ascii="Times-NewRoman" w:eastAsia="Calibri" w:hAnsi="Times-NewRoman" w:cs="Times-NewRoman"/>
      <w:noProof/>
      <w:szCs w:val="24"/>
      <w:lang w:eastAsia="hu-HU"/>
    </w:rPr>
  </w:style>
  <w:style w:type="paragraph" w:customStyle="1" w:styleId="TTPReference21">
    <w:name w:val="TTP Reference21"/>
    <w:basedOn w:val="Norml"/>
    <w:uiPriority w:val="99"/>
    <w:rsid w:val="009263D2"/>
    <w:pPr>
      <w:tabs>
        <w:tab w:val="left" w:pos="426"/>
      </w:tabs>
      <w:autoSpaceDE w:val="0"/>
      <w:autoSpaceDN w:val="0"/>
      <w:spacing w:after="120" w:line="288" w:lineRule="atLeast"/>
      <w:jc w:val="both"/>
    </w:pPr>
    <w:rPr>
      <w:rFonts w:eastAsia="Calibri"/>
      <w:noProof/>
      <w:szCs w:val="24"/>
      <w:lang w:val="de-DE" w:eastAsia="hu-HU"/>
    </w:rPr>
  </w:style>
  <w:style w:type="paragraph" w:customStyle="1" w:styleId="2szerzo21">
    <w:name w:val="2. szerzo21"/>
    <w:basedOn w:val="Norml"/>
    <w:uiPriority w:val="99"/>
    <w:rsid w:val="009263D2"/>
    <w:pPr>
      <w:overflowPunct w:val="0"/>
      <w:autoSpaceDE w:val="0"/>
      <w:autoSpaceDN w:val="0"/>
      <w:adjustRightInd w:val="0"/>
      <w:spacing w:line="280" w:lineRule="exact"/>
      <w:jc w:val="both"/>
      <w:textAlignment w:val="baseline"/>
    </w:pPr>
    <w:rPr>
      <w:rFonts w:eastAsia="Calibri"/>
      <w:noProof/>
      <w:kern w:val="22"/>
      <w:sz w:val="22"/>
      <w:szCs w:val="22"/>
      <w:lang w:eastAsia="hu-HU"/>
    </w:rPr>
  </w:style>
  <w:style w:type="paragraph" w:customStyle="1" w:styleId="megjegyzsek21">
    <w:name w:val="megjegyzések21"/>
    <w:basedOn w:val="Norml"/>
    <w:uiPriority w:val="99"/>
    <w:rsid w:val="009263D2"/>
    <w:pPr>
      <w:tabs>
        <w:tab w:val="num" w:pos="284"/>
      </w:tabs>
      <w:spacing w:line="280" w:lineRule="exact"/>
      <w:ind w:left="284"/>
      <w:jc w:val="both"/>
    </w:pPr>
    <w:rPr>
      <w:rFonts w:eastAsia="Calibri"/>
      <w:noProof/>
      <w:szCs w:val="24"/>
      <w:lang w:val="en-US" w:eastAsia="hu-HU"/>
    </w:rPr>
  </w:style>
  <w:style w:type="paragraph" w:customStyle="1" w:styleId="WW-Elformzottszveg121">
    <w:name w:val="WW-Előformázott szöveg121"/>
    <w:basedOn w:val="Norml"/>
    <w:uiPriority w:val="99"/>
    <w:rsid w:val="009263D2"/>
    <w:pPr>
      <w:suppressAutoHyphens/>
      <w:spacing w:line="280" w:lineRule="exact"/>
      <w:jc w:val="both"/>
    </w:pPr>
    <w:rPr>
      <w:rFonts w:ascii="Luxi Mono" w:hAnsi="Luxi Mono" w:cs="Luxi Mono"/>
      <w:noProof/>
      <w:szCs w:val="24"/>
      <w:lang w:val="ru-RU" w:eastAsia="ar-SA"/>
    </w:rPr>
  </w:style>
  <w:style w:type="paragraph" w:customStyle="1" w:styleId="BodyText231">
    <w:name w:val="Body Text 231"/>
    <w:basedOn w:val="Norml"/>
    <w:uiPriority w:val="99"/>
    <w:rsid w:val="009263D2"/>
    <w:pPr>
      <w:tabs>
        <w:tab w:val="left" w:pos="-720"/>
      </w:tabs>
      <w:spacing w:line="280" w:lineRule="exact"/>
      <w:ind w:left="709" w:hanging="709"/>
      <w:jc w:val="both"/>
    </w:pPr>
    <w:rPr>
      <w:rFonts w:ascii="Arial" w:eastAsia="Calibri" w:hAnsi="Arial" w:cs="Arial"/>
      <w:b/>
      <w:bCs/>
      <w:noProof/>
      <w:szCs w:val="24"/>
      <w:lang w:eastAsia="hu-HU"/>
    </w:rPr>
  </w:style>
  <w:style w:type="paragraph" w:customStyle="1" w:styleId="Elformzottszveg21">
    <w:name w:val="Előformázott szöveg21"/>
    <w:basedOn w:val="Norml"/>
    <w:uiPriority w:val="99"/>
    <w:rsid w:val="009263D2"/>
    <w:pPr>
      <w:suppressAutoHyphens/>
      <w:spacing w:line="280" w:lineRule="exact"/>
      <w:jc w:val="both"/>
    </w:pPr>
    <w:rPr>
      <w:rFonts w:ascii="Nimbus Mono L" w:hAnsi="Nimbus Mono L" w:cs="Nimbus Mono L"/>
      <w:noProof/>
      <w:sz w:val="20"/>
      <w:lang w:eastAsia="hu-HU"/>
    </w:rPr>
  </w:style>
  <w:style w:type="paragraph" w:customStyle="1" w:styleId="tblzatcm171">
    <w:name w:val="táblázatcím17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olyamatosszoveg21">
    <w:name w:val="folyamatosszoveg21"/>
    <w:basedOn w:val="Norml"/>
    <w:uiPriority w:val="99"/>
    <w:rsid w:val="009263D2"/>
    <w:pPr>
      <w:spacing w:before="100" w:beforeAutospacing="1" w:after="100" w:afterAutospacing="1" w:line="280" w:lineRule="exact"/>
      <w:jc w:val="both"/>
    </w:pPr>
    <w:rPr>
      <w:rFonts w:ascii="Verdana" w:eastAsia="Calibri" w:hAnsi="Verdana" w:cs="Verdana"/>
      <w:noProof/>
      <w:color w:val="000000"/>
      <w:sz w:val="18"/>
      <w:szCs w:val="18"/>
      <w:lang w:eastAsia="hu-HU"/>
    </w:rPr>
  </w:style>
  <w:style w:type="paragraph" w:customStyle="1" w:styleId="Listaszerbekezds21">
    <w:name w:val="Listaszerű bekezdés21"/>
    <w:basedOn w:val="Norml"/>
    <w:uiPriority w:val="99"/>
    <w:rsid w:val="009263D2"/>
    <w:pPr>
      <w:spacing w:after="200" w:line="276" w:lineRule="auto"/>
      <w:ind w:left="720"/>
      <w:jc w:val="both"/>
    </w:pPr>
    <w:rPr>
      <w:rFonts w:ascii="Calibri" w:hAnsi="Calibri" w:cs="Calibri"/>
      <w:noProof/>
      <w:sz w:val="22"/>
      <w:szCs w:val="22"/>
      <w:lang w:eastAsia="hu-HU"/>
    </w:rPr>
  </w:style>
  <w:style w:type="paragraph" w:customStyle="1" w:styleId="feketeszlsoegyenlo21">
    <w:name w:val="feketeszlsoegyenlo21"/>
    <w:basedOn w:val="Norml"/>
    <w:uiPriority w:val="99"/>
    <w:rsid w:val="009263D2"/>
    <w:pPr>
      <w:spacing w:before="100" w:beforeAutospacing="1" w:after="100" w:afterAutospacing="1" w:line="280" w:lineRule="exact"/>
      <w:jc w:val="both"/>
    </w:pPr>
    <w:rPr>
      <w:rFonts w:eastAsia="Calibri"/>
      <w:noProof/>
      <w:szCs w:val="24"/>
      <w:lang w:eastAsia="hu-HU"/>
    </w:rPr>
  </w:style>
  <w:style w:type="paragraph" w:customStyle="1" w:styleId="szerzodesfelirat11">
    <w:name w:val="szerzodesfelirat11"/>
    <w:basedOn w:val="Norml"/>
    <w:uiPriority w:val="99"/>
    <w:rsid w:val="009263D2"/>
    <w:pPr>
      <w:spacing w:before="100" w:beforeAutospacing="1" w:after="100" w:afterAutospacing="1" w:line="280" w:lineRule="exact"/>
      <w:jc w:val="both"/>
    </w:pPr>
    <w:rPr>
      <w:rFonts w:eastAsia="Calibri"/>
      <w:noProof/>
      <w:sz w:val="20"/>
      <w:lang w:eastAsia="hu-HU"/>
    </w:rPr>
  </w:style>
  <w:style w:type="paragraph" w:customStyle="1" w:styleId="szoveg161">
    <w:name w:val="szoveg16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351">
    <w:name w:val="kiscim351"/>
    <w:next w:val="szoveg"/>
    <w:uiPriority w:val="99"/>
    <w:rsid w:val="009263D2"/>
    <w:pPr>
      <w:keepNext/>
      <w:spacing w:before="140" w:after="140" w:line="280" w:lineRule="exact"/>
      <w:jc w:val="both"/>
    </w:pPr>
    <w:rPr>
      <w:rFonts w:eastAsia="Calibri"/>
      <w:b/>
      <w:bCs/>
      <w:i/>
      <w:iCs/>
      <w:sz w:val="24"/>
      <w:szCs w:val="24"/>
    </w:rPr>
  </w:style>
  <w:style w:type="paragraph" w:customStyle="1" w:styleId="lista1161">
    <w:name w:val="lista1161"/>
    <w:basedOn w:val="Norml"/>
    <w:uiPriority w:val="99"/>
    <w:rsid w:val="009263D2"/>
    <w:pPr>
      <w:autoSpaceDE w:val="0"/>
      <w:autoSpaceDN w:val="0"/>
      <w:adjustRightInd w:val="0"/>
      <w:spacing w:line="280" w:lineRule="exact"/>
      <w:ind w:hanging="180"/>
      <w:jc w:val="both"/>
    </w:pPr>
    <w:rPr>
      <w:rFonts w:eastAsia="Calibri"/>
      <w:noProof/>
      <w:szCs w:val="24"/>
      <w:lang w:eastAsia="hu-HU"/>
    </w:rPr>
  </w:style>
  <w:style w:type="paragraph" w:customStyle="1" w:styleId="lista01161">
    <w:name w:val="lista0116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kiscim2161">
    <w:name w:val="kiscim216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161">
    <w:name w:val="táblacim161"/>
    <w:basedOn w:val="Norml"/>
    <w:uiPriority w:val="99"/>
    <w:rsid w:val="009263D2"/>
    <w:pPr>
      <w:spacing w:line="280" w:lineRule="exact"/>
      <w:jc w:val="both"/>
    </w:pPr>
    <w:rPr>
      <w:rFonts w:eastAsia="Calibri"/>
      <w:b/>
      <w:bCs/>
      <w:noProof/>
      <w:sz w:val="20"/>
      <w:lang w:eastAsia="hu-HU"/>
    </w:rPr>
  </w:style>
  <w:style w:type="paragraph" w:customStyle="1" w:styleId="kiscim1171">
    <w:name w:val="kiscim1171"/>
    <w:uiPriority w:val="99"/>
    <w:rsid w:val="009263D2"/>
    <w:pPr>
      <w:keepNext/>
      <w:spacing w:before="140" w:after="140" w:line="280" w:lineRule="exact"/>
    </w:pPr>
    <w:rPr>
      <w:rFonts w:eastAsia="Calibri"/>
      <w:b/>
      <w:bCs/>
      <w:sz w:val="24"/>
      <w:szCs w:val="24"/>
    </w:rPr>
  </w:style>
  <w:style w:type="character" w:customStyle="1" w:styleId="Cmsor2Char11">
    <w:name w:val="Címsor 2 Char11"/>
    <w:uiPriority w:val="99"/>
    <w:rsid w:val="009263D2"/>
    <w:rPr>
      <w:rFonts w:cs="Times New Roman"/>
      <w:b/>
      <w:bCs/>
      <w:i/>
      <w:iCs/>
      <w:sz w:val="28"/>
      <w:szCs w:val="28"/>
      <w:lang w:val="hu-HU" w:eastAsia="hu-HU"/>
    </w:rPr>
  </w:style>
  <w:style w:type="character" w:customStyle="1" w:styleId="kiscim2Char11">
    <w:name w:val="kiscim2 Char11"/>
    <w:uiPriority w:val="99"/>
    <w:rsid w:val="009263D2"/>
    <w:rPr>
      <w:rFonts w:cs="Times New Roman"/>
      <w:i/>
      <w:iCs/>
      <w:noProof/>
      <w:sz w:val="24"/>
      <w:szCs w:val="24"/>
      <w:lang w:val="hu-HU" w:eastAsia="hu-HU"/>
    </w:rPr>
  </w:style>
  <w:style w:type="paragraph" w:customStyle="1" w:styleId="xl241011">
    <w:name w:val="xl2410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51011">
    <w:name w:val="xl2510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261011">
    <w:name w:val="xl261011"/>
    <w:basedOn w:val="Norml"/>
    <w:uiPriority w:val="99"/>
    <w:rsid w:val="009263D2"/>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71011">
    <w:name w:val="xl2710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lang w:eastAsia="hu-HU"/>
    </w:rPr>
  </w:style>
  <w:style w:type="paragraph" w:customStyle="1" w:styleId="xl28911">
    <w:name w:val="xl28911"/>
    <w:basedOn w:val="Norml"/>
    <w:uiPriority w:val="99"/>
    <w:rsid w:val="009263D2"/>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9111">
    <w:name w:val="xl29111"/>
    <w:basedOn w:val="Norml"/>
    <w:uiPriority w:val="99"/>
    <w:rsid w:val="009263D2"/>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0111">
    <w:name w:val="xl30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14"/>
      <w:szCs w:val="14"/>
      <w:lang w:eastAsia="hu-HU"/>
    </w:rPr>
  </w:style>
  <w:style w:type="paragraph" w:customStyle="1" w:styleId="xl31111">
    <w:name w:val="xl31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32111">
    <w:name w:val="xl32111"/>
    <w:basedOn w:val="Norml"/>
    <w:uiPriority w:val="99"/>
    <w:rsid w:val="009263D2"/>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3111">
    <w:name w:val="xl33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 w:val="16"/>
      <w:szCs w:val="16"/>
      <w:lang w:eastAsia="hu-HU"/>
    </w:rPr>
  </w:style>
  <w:style w:type="paragraph" w:customStyle="1" w:styleId="xl34111">
    <w:name w:val="xl34111"/>
    <w:basedOn w:val="Norml"/>
    <w:uiPriority w:val="99"/>
    <w:rsid w:val="009263D2"/>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35111">
    <w:name w:val="xl35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6111">
    <w:name w:val="xl36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7111">
    <w:name w:val="xl37111"/>
    <w:basedOn w:val="Norml"/>
    <w:uiPriority w:val="99"/>
    <w:rsid w:val="009263D2"/>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38111">
    <w:name w:val="xl38111"/>
    <w:basedOn w:val="Norml"/>
    <w:uiPriority w:val="99"/>
    <w:rsid w:val="009263D2"/>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lang w:eastAsia="hu-HU"/>
    </w:rPr>
  </w:style>
  <w:style w:type="paragraph" w:customStyle="1" w:styleId="xl39111">
    <w:name w:val="xl39111"/>
    <w:basedOn w:val="Norml"/>
    <w:uiPriority w:val="99"/>
    <w:rsid w:val="009263D2"/>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40111">
    <w:name w:val="xl40111"/>
    <w:basedOn w:val="Norml"/>
    <w:uiPriority w:val="99"/>
    <w:rsid w:val="009263D2"/>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1111">
    <w:name w:val="xl41111"/>
    <w:basedOn w:val="Norml"/>
    <w:uiPriority w:val="99"/>
    <w:rsid w:val="009263D2"/>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2111">
    <w:name w:val="xl42111"/>
    <w:basedOn w:val="Norml"/>
    <w:uiPriority w:val="99"/>
    <w:rsid w:val="009263D2"/>
    <w:pPr>
      <w:pBdr>
        <w:top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3111">
    <w:name w:val="xl43111"/>
    <w:basedOn w:val="Norml"/>
    <w:uiPriority w:val="99"/>
    <w:rsid w:val="009263D2"/>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4111">
    <w:name w:val="xl44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5111">
    <w:name w:val="xl45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6111">
    <w:name w:val="xl46111"/>
    <w:basedOn w:val="Norml"/>
    <w:uiPriority w:val="99"/>
    <w:rsid w:val="009263D2"/>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7111">
    <w:name w:val="xl47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48111">
    <w:name w:val="xl48111"/>
    <w:basedOn w:val="Norml"/>
    <w:uiPriority w:val="99"/>
    <w:rsid w:val="009263D2"/>
    <w:pPr>
      <w:pBdr>
        <w:top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49111">
    <w:name w:val="xl491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50111">
    <w:name w:val="xl501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1111">
    <w:name w:val="xl51111"/>
    <w:basedOn w:val="Norml"/>
    <w:uiPriority w:val="99"/>
    <w:rsid w:val="009263D2"/>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2111">
    <w:name w:val="xl52111"/>
    <w:basedOn w:val="Norml"/>
    <w:uiPriority w:val="99"/>
    <w:rsid w:val="009263D2"/>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3111">
    <w:name w:val="xl53111"/>
    <w:basedOn w:val="Norml"/>
    <w:uiPriority w:val="99"/>
    <w:rsid w:val="009263D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4111">
    <w:name w:val="xl54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5111">
    <w:name w:val="xl55111"/>
    <w:basedOn w:val="Norml"/>
    <w:uiPriority w:val="99"/>
    <w:rsid w:val="009263D2"/>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6111">
    <w:name w:val="xl56111"/>
    <w:basedOn w:val="Norml"/>
    <w:uiPriority w:val="99"/>
    <w:rsid w:val="009263D2"/>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7111">
    <w:name w:val="xl57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58111">
    <w:name w:val="xl58111"/>
    <w:basedOn w:val="Norml"/>
    <w:uiPriority w:val="99"/>
    <w:rsid w:val="009263D2"/>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59111">
    <w:name w:val="xl59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60111">
    <w:name w:val="xl60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1111">
    <w:name w:val="xl61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2111">
    <w:name w:val="xl62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3111">
    <w:name w:val="xl63111"/>
    <w:basedOn w:val="Norml"/>
    <w:uiPriority w:val="99"/>
    <w:rsid w:val="009263D2"/>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4111">
    <w:name w:val="xl64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5111">
    <w:name w:val="xl65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6111">
    <w:name w:val="xl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67111">
    <w:name w:val="xl67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68111">
    <w:name w:val="xl68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69111">
    <w:name w:val="xl6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0111">
    <w:name w:val="xl7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1111">
    <w:name w:val="xl7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2111">
    <w:name w:val="xl72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3111">
    <w:name w:val="xl73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74111">
    <w:name w:val="xl74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75111">
    <w:name w:val="xl75111"/>
    <w:basedOn w:val="Norml"/>
    <w:uiPriority w:val="99"/>
    <w:rsid w:val="009263D2"/>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6111">
    <w:name w:val="xl76111"/>
    <w:basedOn w:val="Norml"/>
    <w:uiPriority w:val="99"/>
    <w:rsid w:val="009263D2"/>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7111">
    <w:name w:val="xl77111"/>
    <w:basedOn w:val="Norml"/>
    <w:uiPriority w:val="99"/>
    <w:rsid w:val="009263D2"/>
    <w:pPr>
      <w:pBdr>
        <w:bottom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8111">
    <w:name w:val="xl78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79111">
    <w:name w:val="xl79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0111">
    <w:name w:val="xl80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81111">
    <w:name w:val="xl81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2111">
    <w:name w:val="xl82111"/>
    <w:basedOn w:val="Norml"/>
    <w:uiPriority w:val="99"/>
    <w:rsid w:val="009263D2"/>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3111">
    <w:name w:val="xl83111"/>
    <w:basedOn w:val="Norml"/>
    <w:uiPriority w:val="99"/>
    <w:rsid w:val="009263D2"/>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4111">
    <w:name w:val="xl84111"/>
    <w:basedOn w:val="Norml"/>
    <w:uiPriority w:val="99"/>
    <w:rsid w:val="009263D2"/>
    <w:pPr>
      <w:pBdr>
        <w:top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5111">
    <w:name w:val="xl85111"/>
    <w:basedOn w:val="Norml"/>
    <w:uiPriority w:val="99"/>
    <w:rsid w:val="009263D2"/>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6111">
    <w:name w:val="xl86111"/>
    <w:basedOn w:val="Norml"/>
    <w:uiPriority w:val="99"/>
    <w:rsid w:val="009263D2"/>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7111">
    <w:name w:val="xl87111"/>
    <w:basedOn w:val="Norml"/>
    <w:uiPriority w:val="99"/>
    <w:rsid w:val="009263D2"/>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88111">
    <w:name w:val="xl88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89111">
    <w:name w:val="xl89111"/>
    <w:basedOn w:val="Norml"/>
    <w:uiPriority w:val="99"/>
    <w:rsid w:val="009263D2"/>
    <w:pPr>
      <w:pBdr>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90111">
    <w:name w:val="xl90111"/>
    <w:basedOn w:val="Norml"/>
    <w:uiPriority w:val="99"/>
    <w:rsid w:val="009263D2"/>
    <w:pPr>
      <w:pBdr>
        <w:lef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1111">
    <w:name w:val="xl91111"/>
    <w:basedOn w:val="Norml"/>
    <w:uiPriority w:val="99"/>
    <w:rsid w:val="009263D2"/>
    <w:pPr>
      <w:spacing w:before="100" w:beforeAutospacing="1" w:after="100" w:afterAutospacing="1"/>
      <w:jc w:val="center"/>
    </w:pPr>
    <w:rPr>
      <w:rFonts w:ascii="Arial" w:eastAsia="Arial Unicode MS" w:hAnsi="Arial" w:cs="Arial"/>
      <w:sz w:val="18"/>
      <w:szCs w:val="18"/>
      <w:lang w:eastAsia="hu-HU"/>
    </w:rPr>
  </w:style>
  <w:style w:type="paragraph" w:customStyle="1" w:styleId="xl92111">
    <w:name w:val="xl92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3111">
    <w:name w:val="xl93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94111">
    <w:name w:val="xl94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hu-HU"/>
    </w:rPr>
  </w:style>
  <w:style w:type="paragraph" w:customStyle="1" w:styleId="xl95111">
    <w:name w:val="xl95111"/>
    <w:basedOn w:val="Norml"/>
    <w:uiPriority w:val="99"/>
    <w:rsid w:val="009263D2"/>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6111">
    <w:name w:val="xl96111"/>
    <w:basedOn w:val="Norml"/>
    <w:uiPriority w:val="99"/>
    <w:rsid w:val="009263D2"/>
    <w:pPr>
      <w:pBdr>
        <w:lef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7111">
    <w:name w:val="xl97111"/>
    <w:basedOn w:val="Norml"/>
    <w:uiPriority w:val="99"/>
    <w:rsid w:val="009263D2"/>
    <w:pPr>
      <w:pBdr>
        <w:right w:val="single" w:sz="4"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8111">
    <w:name w:val="xl98111"/>
    <w:basedOn w:val="Norml"/>
    <w:uiPriority w:val="99"/>
    <w:rsid w:val="009263D2"/>
    <w:pPr>
      <w:pBdr>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99111">
    <w:name w:val="xl99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00111">
    <w:name w:val="xl10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1111">
    <w:name w:val="xl101111"/>
    <w:basedOn w:val="Norml"/>
    <w:uiPriority w:val="99"/>
    <w:rsid w:val="009263D2"/>
    <w:pPr>
      <w:pBdr>
        <w:top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2111">
    <w:name w:val="xl102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3111">
    <w:name w:val="xl103111"/>
    <w:basedOn w:val="Norml"/>
    <w:uiPriority w:val="99"/>
    <w:rsid w:val="009263D2"/>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04111">
    <w:name w:val="xl104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5111">
    <w:name w:val="xl105111"/>
    <w:basedOn w:val="Norml"/>
    <w:uiPriority w:val="99"/>
    <w:rsid w:val="009263D2"/>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106111">
    <w:name w:val="xl106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lang w:eastAsia="hu-HU"/>
    </w:rPr>
  </w:style>
  <w:style w:type="paragraph" w:customStyle="1" w:styleId="xl107111">
    <w:name w:val="xl10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8111">
    <w:name w:val="xl108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09111">
    <w:name w:val="xl109111"/>
    <w:basedOn w:val="Norml"/>
    <w:uiPriority w:val="99"/>
    <w:rsid w:val="009263D2"/>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0111">
    <w:name w:val="xl110111"/>
    <w:basedOn w:val="Norml"/>
    <w:uiPriority w:val="99"/>
    <w:rsid w:val="009263D2"/>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1111">
    <w:name w:val="xl111111"/>
    <w:basedOn w:val="Norml"/>
    <w:uiPriority w:val="99"/>
    <w:rsid w:val="009263D2"/>
    <w:pP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2111">
    <w:name w:val="xl112111"/>
    <w:basedOn w:val="Norml"/>
    <w:uiPriority w:val="99"/>
    <w:rsid w:val="009263D2"/>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3111">
    <w:name w:val="xl11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4111">
    <w:name w:val="xl114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5111">
    <w:name w:val="xl115111"/>
    <w:basedOn w:val="Norml"/>
    <w:uiPriority w:val="99"/>
    <w:rsid w:val="009263D2"/>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6111">
    <w:name w:val="xl116111"/>
    <w:basedOn w:val="Norml"/>
    <w:uiPriority w:val="99"/>
    <w:rsid w:val="009263D2"/>
    <w:pPr>
      <w:pBdr>
        <w:left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17111">
    <w:name w:val="xl117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18111">
    <w:name w:val="xl118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19111">
    <w:name w:val="xl119111"/>
    <w:basedOn w:val="Norml"/>
    <w:uiPriority w:val="99"/>
    <w:rsid w:val="009263D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0111">
    <w:name w:val="xl120111"/>
    <w:basedOn w:val="Norml"/>
    <w:uiPriority w:val="99"/>
    <w:rsid w:val="009263D2"/>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1111">
    <w:name w:val="xl121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22111">
    <w:name w:val="xl122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23111">
    <w:name w:val="xl123111"/>
    <w:basedOn w:val="Norml"/>
    <w:uiPriority w:val="99"/>
    <w:rsid w:val="009263D2"/>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4111">
    <w:name w:val="xl124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5111">
    <w:name w:val="xl125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6111">
    <w:name w:val="xl126111"/>
    <w:basedOn w:val="Norml"/>
    <w:uiPriority w:val="99"/>
    <w:rsid w:val="009263D2"/>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7111">
    <w:name w:val="xl127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8111">
    <w:name w:val="xl12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29111">
    <w:name w:val="xl129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0111">
    <w:name w:val="xl130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1111">
    <w:name w:val="xl131111"/>
    <w:basedOn w:val="Norml"/>
    <w:uiPriority w:val="99"/>
    <w:rsid w:val="009263D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2111">
    <w:name w:val="xl132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3111">
    <w:name w:val="xl133111"/>
    <w:basedOn w:val="Norml"/>
    <w:uiPriority w:val="99"/>
    <w:rsid w:val="009263D2"/>
    <w:pPr>
      <w:pBdr>
        <w:lef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4111">
    <w:name w:val="xl134111"/>
    <w:basedOn w:val="Norml"/>
    <w:uiPriority w:val="99"/>
    <w:rsid w:val="009263D2"/>
    <w:pPr>
      <w:pBdr>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5111">
    <w:name w:val="xl135111"/>
    <w:basedOn w:val="Norml"/>
    <w:uiPriority w:val="99"/>
    <w:rsid w:val="009263D2"/>
    <w:pPr>
      <w:pBdr>
        <w:lef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6111">
    <w:name w:val="xl136111"/>
    <w:basedOn w:val="Norml"/>
    <w:uiPriority w:val="99"/>
    <w:rsid w:val="009263D2"/>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7111">
    <w:name w:val="xl13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38111">
    <w:name w:val="xl138111"/>
    <w:basedOn w:val="Norml"/>
    <w:uiPriority w:val="99"/>
    <w:rsid w:val="009263D2"/>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39111">
    <w:name w:val="xl139111"/>
    <w:basedOn w:val="Norml"/>
    <w:uiPriority w:val="99"/>
    <w:rsid w:val="009263D2"/>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140111">
    <w:name w:val="xl140111"/>
    <w:basedOn w:val="Norml"/>
    <w:uiPriority w:val="99"/>
    <w:rsid w:val="009263D2"/>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1111">
    <w:name w:val="xl141111"/>
    <w:basedOn w:val="Norml"/>
    <w:uiPriority w:val="99"/>
    <w:rsid w:val="009263D2"/>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2111">
    <w:name w:val="xl142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3111">
    <w:name w:val="xl143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4111">
    <w:name w:val="xl144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5111">
    <w:name w:val="xl145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6111">
    <w:name w:val="xl146111"/>
    <w:basedOn w:val="Norml"/>
    <w:uiPriority w:val="99"/>
    <w:rsid w:val="009263D2"/>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47111">
    <w:name w:val="xl147111"/>
    <w:basedOn w:val="Norml"/>
    <w:uiPriority w:val="99"/>
    <w:rsid w:val="009263D2"/>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8111">
    <w:name w:val="xl148111"/>
    <w:basedOn w:val="Norml"/>
    <w:uiPriority w:val="99"/>
    <w:rsid w:val="009263D2"/>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49111">
    <w:name w:val="xl149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0111">
    <w:name w:val="xl150111"/>
    <w:basedOn w:val="Norml"/>
    <w:uiPriority w:val="99"/>
    <w:rsid w:val="009263D2"/>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51111">
    <w:name w:val="xl151111"/>
    <w:basedOn w:val="Norml"/>
    <w:uiPriority w:val="99"/>
    <w:rsid w:val="009263D2"/>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2111">
    <w:name w:val="xl152111"/>
    <w:basedOn w:val="Norml"/>
    <w:uiPriority w:val="99"/>
    <w:rsid w:val="009263D2"/>
    <w:pPr>
      <w:pBdr>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3111">
    <w:name w:val="xl153111"/>
    <w:basedOn w:val="Norml"/>
    <w:uiPriority w:val="99"/>
    <w:rsid w:val="009263D2"/>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4111">
    <w:name w:val="xl15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5111">
    <w:name w:val="xl155111"/>
    <w:basedOn w:val="Norml"/>
    <w:uiPriority w:val="99"/>
    <w:rsid w:val="009263D2"/>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6111">
    <w:name w:val="xl156111"/>
    <w:basedOn w:val="Norml"/>
    <w:uiPriority w:val="99"/>
    <w:rsid w:val="009263D2"/>
    <w:pPr>
      <w:pBdr>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7111">
    <w:name w:val="xl157111"/>
    <w:basedOn w:val="Norml"/>
    <w:uiPriority w:val="99"/>
    <w:rsid w:val="009263D2"/>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8111">
    <w:name w:val="xl158111"/>
    <w:basedOn w:val="Norml"/>
    <w:uiPriority w:val="99"/>
    <w:rsid w:val="009263D2"/>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59111">
    <w:name w:val="xl15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0111">
    <w:name w:val="xl160111"/>
    <w:basedOn w:val="Norml"/>
    <w:uiPriority w:val="99"/>
    <w:rsid w:val="009263D2"/>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161111">
    <w:name w:val="xl161111"/>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2111">
    <w:name w:val="xl162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3111">
    <w:name w:val="xl163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64111">
    <w:name w:val="xl164111"/>
    <w:basedOn w:val="Norml"/>
    <w:uiPriority w:val="99"/>
    <w:rsid w:val="009263D2"/>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5111">
    <w:name w:val="xl165111"/>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6111">
    <w:name w:val="xl166111"/>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7111">
    <w:name w:val="xl167111"/>
    <w:basedOn w:val="Norml"/>
    <w:uiPriority w:val="99"/>
    <w:rsid w:val="009263D2"/>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8111">
    <w:name w:val="xl168111"/>
    <w:basedOn w:val="Norml"/>
    <w:uiPriority w:val="99"/>
    <w:rsid w:val="009263D2"/>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69111">
    <w:name w:val="xl169111"/>
    <w:basedOn w:val="Norml"/>
    <w:uiPriority w:val="99"/>
    <w:rsid w:val="009263D2"/>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0111">
    <w:name w:val="xl170111"/>
    <w:basedOn w:val="Norml"/>
    <w:uiPriority w:val="99"/>
    <w:rsid w:val="009263D2"/>
    <w:pPr>
      <w:pBdr>
        <w:right w:val="single" w:sz="8" w:space="0" w:color="auto"/>
      </w:pBdr>
      <w:spacing w:before="100" w:beforeAutospacing="1" w:after="100" w:afterAutospacing="1"/>
    </w:pPr>
    <w:rPr>
      <w:rFonts w:ascii="Arial" w:eastAsia="Arial Unicode MS" w:hAnsi="Arial" w:cs="Arial"/>
      <w:sz w:val="18"/>
      <w:szCs w:val="18"/>
      <w:lang w:eastAsia="hu-HU"/>
    </w:rPr>
  </w:style>
  <w:style w:type="paragraph" w:customStyle="1" w:styleId="xl171111">
    <w:name w:val="xl171111"/>
    <w:basedOn w:val="Norml"/>
    <w:uiPriority w:val="99"/>
    <w:rsid w:val="009263D2"/>
    <w:pP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2111">
    <w:name w:val="xl172111"/>
    <w:basedOn w:val="Norml"/>
    <w:uiPriority w:val="99"/>
    <w:rsid w:val="009263D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lang w:eastAsia="hu-HU"/>
    </w:rPr>
  </w:style>
  <w:style w:type="paragraph" w:customStyle="1" w:styleId="xl173111">
    <w:name w:val="xl173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4111">
    <w:name w:val="xl174111"/>
    <w:basedOn w:val="Norml"/>
    <w:uiPriority w:val="99"/>
    <w:rsid w:val="009263D2"/>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5111">
    <w:name w:val="xl175111"/>
    <w:basedOn w:val="Norml"/>
    <w:uiPriority w:val="99"/>
    <w:rsid w:val="009263D2"/>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176111">
    <w:name w:val="xl176111"/>
    <w:basedOn w:val="Norml"/>
    <w:uiPriority w:val="99"/>
    <w:rsid w:val="009263D2"/>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xl177111">
    <w:name w:val="xl177111"/>
    <w:basedOn w:val="Norml"/>
    <w:uiPriority w:val="99"/>
    <w:rsid w:val="009263D2"/>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lang w:eastAsia="hu-HU"/>
    </w:rPr>
  </w:style>
  <w:style w:type="paragraph" w:customStyle="1" w:styleId="xl178111">
    <w:name w:val="xl178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79111">
    <w:name w:val="xl179111"/>
    <w:basedOn w:val="Norml"/>
    <w:uiPriority w:val="99"/>
    <w:rsid w:val="009263D2"/>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0111">
    <w:name w:val="xl180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1111">
    <w:name w:val="xl181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2111">
    <w:name w:val="xl18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3111">
    <w:name w:val="xl18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4111">
    <w:name w:val="xl184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5111">
    <w:name w:val="xl185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lang w:eastAsia="hu-HU"/>
    </w:rPr>
  </w:style>
  <w:style w:type="paragraph" w:customStyle="1" w:styleId="xl186111">
    <w:name w:val="xl186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7111">
    <w:name w:val="xl187111"/>
    <w:basedOn w:val="Norml"/>
    <w:uiPriority w:val="99"/>
    <w:rsid w:val="00926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8111">
    <w:name w:val="xl188111"/>
    <w:basedOn w:val="Norml"/>
    <w:uiPriority w:val="99"/>
    <w:rsid w:val="009263D2"/>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89111">
    <w:name w:val="xl189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0111">
    <w:name w:val="xl190111"/>
    <w:basedOn w:val="Norml"/>
    <w:uiPriority w:val="99"/>
    <w:rsid w:val="009263D2"/>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1111">
    <w:name w:val="xl191111"/>
    <w:basedOn w:val="Norml"/>
    <w:uiPriority w:val="99"/>
    <w:rsid w:val="009263D2"/>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2111">
    <w:name w:val="xl192111"/>
    <w:basedOn w:val="Norml"/>
    <w:uiPriority w:val="99"/>
    <w:rsid w:val="009263D2"/>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3111">
    <w:name w:val="xl193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4111">
    <w:name w:val="xl194111"/>
    <w:basedOn w:val="Norml"/>
    <w:uiPriority w:val="99"/>
    <w:rsid w:val="009263D2"/>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195111">
    <w:name w:val="xl195111"/>
    <w:basedOn w:val="Norml"/>
    <w:uiPriority w:val="99"/>
    <w:rsid w:val="009263D2"/>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6111">
    <w:name w:val="xl196111"/>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7111">
    <w:name w:val="xl197111"/>
    <w:basedOn w:val="Norml"/>
    <w:uiPriority w:val="99"/>
    <w:rsid w:val="009263D2"/>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8111">
    <w:name w:val="xl198111"/>
    <w:basedOn w:val="Norml"/>
    <w:uiPriority w:val="99"/>
    <w:rsid w:val="009263D2"/>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199111">
    <w:name w:val="xl199111"/>
    <w:basedOn w:val="Norml"/>
    <w:uiPriority w:val="99"/>
    <w:rsid w:val="009263D2"/>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0111">
    <w:name w:val="xl200111"/>
    <w:basedOn w:val="Norml"/>
    <w:uiPriority w:val="99"/>
    <w:rsid w:val="009263D2"/>
    <w:pPr>
      <w:pBdr>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1111">
    <w:name w:val="xl201111"/>
    <w:basedOn w:val="Norml"/>
    <w:uiPriority w:val="99"/>
    <w:rsid w:val="009263D2"/>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2111">
    <w:name w:val="xl202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3111">
    <w:name w:val="xl203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4111">
    <w:name w:val="xl204111"/>
    <w:basedOn w:val="Norml"/>
    <w:uiPriority w:val="99"/>
    <w:rsid w:val="009263D2"/>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5111">
    <w:name w:val="xl205111"/>
    <w:basedOn w:val="Norml"/>
    <w:uiPriority w:val="99"/>
    <w:rsid w:val="009263D2"/>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6111">
    <w:name w:val="xl206111"/>
    <w:basedOn w:val="Norml"/>
    <w:uiPriority w:val="99"/>
    <w:rsid w:val="009263D2"/>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7111">
    <w:name w:val="xl207111"/>
    <w:basedOn w:val="Norml"/>
    <w:uiPriority w:val="99"/>
    <w:rsid w:val="009263D2"/>
    <w:pPr>
      <w:pBdr>
        <w:left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8111">
    <w:name w:val="xl208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09111">
    <w:name w:val="xl209111"/>
    <w:basedOn w:val="Norml"/>
    <w:uiPriority w:val="99"/>
    <w:rsid w:val="009263D2"/>
    <w:pPr>
      <w:pBdr>
        <w:left w:val="single" w:sz="8"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0111">
    <w:name w:val="xl210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1111">
    <w:name w:val="xl211111"/>
    <w:basedOn w:val="Norml"/>
    <w:uiPriority w:val="99"/>
    <w:rsid w:val="009263D2"/>
    <w:pPr>
      <w:pBdr>
        <w:top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2111">
    <w:name w:val="xl212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13111">
    <w:name w:val="xl213111"/>
    <w:basedOn w:val="Norml"/>
    <w:uiPriority w:val="99"/>
    <w:rsid w:val="009263D2"/>
    <w:pPr>
      <w:pBdr>
        <w:top w:val="single" w:sz="4" w:space="0" w:color="auto"/>
        <w:bottom w:val="single" w:sz="8" w:space="0" w:color="auto"/>
      </w:pBdr>
      <w:spacing w:before="100" w:beforeAutospacing="1" w:after="100" w:afterAutospacing="1"/>
    </w:pPr>
    <w:rPr>
      <w:rFonts w:ascii="Arial" w:eastAsia="Arial Unicode MS" w:hAnsi="Arial" w:cs="Arial"/>
      <w:sz w:val="16"/>
      <w:szCs w:val="16"/>
      <w:lang w:eastAsia="hu-HU"/>
    </w:rPr>
  </w:style>
  <w:style w:type="paragraph" w:customStyle="1" w:styleId="xl214111">
    <w:name w:val="xl214111"/>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5111">
    <w:name w:val="xl215111"/>
    <w:basedOn w:val="Norml"/>
    <w:uiPriority w:val="99"/>
    <w:rsid w:val="009263D2"/>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6111">
    <w:name w:val="xl216111"/>
    <w:basedOn w:val="Norml"/>
    <w:uiPriority w:val="99"/>
    <w:rsid w:val="009263D2"/>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7111">
    <w:name w:val="xl217111"/>
    <w:basedOn w:val="Norml"/>
    <w:uiPriority w:val="99"/>
    <w:rsid w:val="009263D2"/>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18111">
    <w:name w:val="xl218111"/>
    <w:basedOn w:val="Norml"/>
    <w:uiPriority w:val="99"/>
    <w:rsid w:val="009263D2"/>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xl219111">
    <w:name w:val="xl219111"/>
    <w:basedOn w:val="Norml"/>
    <w:uiPriority w:val="99"/>
    <w:rsid w:val="009263D2"/>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lang w:eastAsia="hu-HU"/>
    </w:rPr>
  </w:style>
  <w:style w:type="paragraph" w:customStyle="1" w:styleId="xl220111">
    <w:name w:val="xl220111"/>
    <w:basedOn w:val="Norml"/>
    <w:uiPriority w:val="99"/>
    <w:rsid w:val="009263D2"/>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lang w:eastAsia="hu-HU"/>
    </w:rPr>
  </w:style>
  <w:style w:type="paragraph" w:customStyle="1" w:styleId="xl221111">
    <w:name w:val="xl221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2111">
    <w:name w:val="xl222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23111">
    <w:name w:val="xl22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4111">
    <w:name w:val="xl224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5111">
    <w:name w:val="xl22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26111">
    <w:name w:val="xl226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7111">
    <w:name w:val="xl227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28111">
    <w:name w:val="xl228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29111">
    <w:name w:val="xl229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font5111">
    <w:name w:val="font5111"/>
    <w:basedOn w:val="Norml"/>
    <w:uiPriority w:val="99"/>
    <w:rsid w:val="009263D2"/>
    <w:pPr>
      <w:spacing w:before="100" w:beforeAutospacing="1" w:after="100" w:afterAutospacing="1"/>
    </w:pPr>
    <w:rPr>
      <w:rFonts w:ascii="Arial" w:eastAsia="Arial Unicode MS" w:hAnsi="Arial" w:cs="Arial"/>
      <w:sz w:val="16"/>
      <w:szCs w:val="16"/>
      <w:lang w:eastAsia="hu-HU"/>
    </w:rPr>
  </w:style>
  <w:style w:type="paragraph" w:customStyle="1" w:styleId="xl221011">
    <w:name w:val="xl221011"/>
    <w:basedOn w:val="Norml"/>
    <w:uiPriority w:val="99"/>
    <w:rsid w:val="009263D2"/>
    <w:pPr>
      <w:spacing w:before="100" w:beforeAutospacing="1" w:after="100" w:afterAutospacing="1"/>
    </w:pPr>
    <w:rPr>
      <w:rFonts w:ascii="Arial Unicode MS" w:eastAsia="Arial Unicode MS" w:hAnsi="Arial Unicode MS" w:cs="Arial Unicode MS"/>
      <w:szCs w:val="24"/>
      <w:lang w:eastAsia="hu-HU"/>
    </w:rPr>
  </w:style>
  <w:style w:type="paragraph" w:customStyle="1" w:styleId="xl231011">
    <w:name w:val="xl231011"/>
    <w:basedOn w:val="Norml"/>
    <w:uiPriority w:val="99"/>
    <w:rsid w:val="009263D2"/>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lang w:eastAsia="hu-HU"/>
    </w:rPr>
  </w:style>
  <w:style w:type="paragraph" w:customStyle="1" w:styleId="xl230111">
    <w:name w:val="xl230111"/>
    <w:basedOn w:val="Norml"/>
    <w:uiPriority w:val="99"/>
    <w:rsid w:val="009263D2"/>
    <w:pPr>
      <w:pBdr>
        <w:left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31111">
    <w:name w:val="xl231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2111">
    <w:name w:val="xl232111"/>
    <w:basedOn w:val="Norml"/>
    <w:uiPriority w:val="99"/>
    <w:rsid w:val="009263D2"/>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3111">
    <w:name w:val="xl233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lang w:eastAsia="hu-HU"/>
    </w:rPr>
  </w:style>
  <w:style w:type="paragraph" w:customStyle="1" w:styleId="xl234111">
    <w:name w:val="xl234111"/>
    <w:basedOn w:val="Norml"/>
    <w:uiPriority w:val="99"/>
    <w:rsid w:val="009263D2"/>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5111">
    <w:name w:val="xl235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16"/>
      <w:szCs w:val="16"/>
      <w:lang w:eastAsia="hu-HU"/>
    </w:rPr>
  </w:style>
  <w:style w:type="paragraph" w:customStyle="1" w:styleId="xl236111">
    <w:name w:val="xl236111"/>
    <w:basedOn w:val="Norml"/>
    <w:uiPriority w:val="99"/>
    <w:rsid w:val="009263D2"/>
    <w:pPr>
      <w:spacing w:before="100" w:beforeAutospacing="1" w:after="100" w:afterAutospacing="1"/>
      <w:jc w:val="center"/>
    </w:pPr>
    <w:rPr>
      <w:rFonts w:ascii="Arial Unicode MS" w:eastAsia="Arial Unicode MS" w:hAnsi="Arial Unicode MS" w:cs="Arial Unicode MS"/>
      <w:szCs w:val="24"/>
      <w:lang w:eastAsia="hu-HU"/>
    </w:rPr>
  </w:style>
  <w:style w:type="paragraph" w:customStyle="1" w:styleId="xl237111">
    <w:name w:val="xl237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8111">
    <w:name w:val="xl238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39111">
    <w:name w:val="xl239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lang w:eastAsia="hu-HU"/>
    </w:rPr>
  </w:style>
  <w:style w:type="paragraph" w:customStyle="1" w:styleId="xl240111">
    <w:name w:val="xl240111"/>
    <w:basedOn w:val="Norml"/>
    <w:uiPriority w:val="99"/>
    <w:rsid w:val="009263D2"/>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1111">
    <w:name w:val="xl241111"/>
    <w:basedOn w:val="Norml"/>
    <w:uiPriority w:val="99"/>
    <w:rsid w:val="009263D2"/>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2111">
    <w:name w:val="xl242111"/>
    <w:basedOn w:val="Norml"/>
    <w:uiPriority w:val="99"/>
    <w:rsid w:val="009263D2"/>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3111">
    <w:name w:val="xl243111"/>
    <w:basedOn w:val="Norml"/>
    <w:uiPriority w:val="99"/>
    <w:rsid w:val="009263D2"/>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4111">
    <w:name w:val="xl244111"/>
    <w:basedOn w:val="Norml"/>
    <w:uiPriority w:val="99"/>
    <w:rsid w:val="009263D2"/>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lang w:eastAsia="hu-HU"/>
    </w:rPr>
  </w:style>
  <w:style w:type="paragraph" w:customStyle="1" w:styleId="xl245111">
    <w:name w:val="xl245111"/>
    <w:basedOn w:val="Norml"/>
    <w:uiPriority w:val="99"/>
    <w:rsid w:val="009263D2"/>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6111">
    <w:name w:val="xl246111"/>
    <w:basedOn w:val="Norml"/>
    <w:uiPriority w:val="99"/>
    <w:rsid w:val="009263D2"/>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7111">
    <w:name w:val="xl247111"/>
    <w:basedOn w:val="Norml"/>
    <w:uiPriority w:val="99"/>
    <w:rsid w:val="009263D2"/>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8111">
    <w:name w:val="xl248111"/>
    <w:basedOn w:val="Norml"/>
    <w:uiPriority w:val="99"/>
    <w:rsid w:val="009263D2"/>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lang w:eastAsia="hu-HU"/>
    </w:rPr>
  </w:style>
  <w:style w:type="paragraph" w:customStyle="1" w:styleId="xl249111">
    <w:name w:val="xl249111"/>
    <w:basedOn w:val="Norml"/>
    <w:uiPriority w:val="99"/>
    <w:rsid w:val="009263D2"/>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0111">
    <w:name w:val="xl250111"/>
    <w:basedOn w:val="Norml"/>
    <w:uiPriority w:val="99"/>
    <w:rsid w:val="009263D2"/>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1111">
    <w:name w:val="xl251111"/>
    <w:basedOn w:val="Norml"/>
    <w:uiPriority w:val="99"/>
    <w:rsid w:val="009263D2"/>
    <w:pPr>
      <w:pBdr>
        <w:top w:val="single" w:sz="8" w:space="0" w:color="auto"/>
        <w:bottom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2111">
    <w:name w:val="xl252111"/>
    <w:basedOn w:val="Norml"/>
    <w:uiPriority w:val="99"/>
    <w:rsid w:val="009263D2"/>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b/>
      <w:bCs/>
      <w:sz w:val="18"/>
      <w:szCs w:val="18"/>
      <w:lang w:eastAsia="hu-HU"/>
    </w:rPr>
  </w:style>
  <w:style w:type="paragraph" w:customStyle="1" w:styleId="xl253111">
    <w:name w:val="xl253111"/>
    <w:basedOn w:val="Norml"/>
    <w:uiPriority w:val="99"/>
    <w:rsid w:val="009263D2"/>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4111">
    <w:name w:val="xl254111"/>
    <w:basedOn w:val="Norml"/>
    <w:uiPriority w:val="99"/>
    <w:rsid w:val="009263D2"/>
    <w:pPr>
      <w:pBdr>
        <w:left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5111">
    <w:name w:val="xl255111"/>
    <w:basedOn w:val="Norml"/>
    <w:uiPriority w:val="99"/>
    <w:rsid w:val="009263D2"/>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lang w:eastAsia="hu-HU"/>
    </w:rPr>
  </w:style>
  <w:style w:type="paragraph" w:customStyle="1" w:styleId="xl256111">
    <w:name w:val="xl256111"/>
    <w:basedOn w:val="Norml"/>
    <w:uiPriority w:val="99"/>
    <w:rsid w:val="009263D2"/>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7111">
    <w:name w:val="xl257111"/>
    <w:basedOn w:val="Norml"/>
    <w:uiPriority w:val="99"/>
    <w:rsid w:val="009263D2"/>
    <w:pPr>
      <w:pBdr>
        <w:top w:val="single" w:sz="8" w:space="0" w:color="auto"/>
        <w:bottom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8111">
    <w:name w:val="xl258111"/>
    <w:basedOn w:val="Norml"/>
    <w:uiPriority w:val="99"/>
    <w:rsid w:val="009263D2"/>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Cs w:val="24"/>
      <w:lang w:eastAsia="hu-HU"/>
    </w:rPr>
  </w:style>
  <w:style w:type="paragraph" w:customStyle="1" w:styleId="xl259111">
    <w:name w:val="xl259111"/>
    <w:basedOn w:val="Norml"/>
    <w:uiPriority w:val="99"/>
    <w:rsid w:val="009263D2"/>
    <w:pPr>
      <w:pBdr>
        <w:left w:val="single" w:sz="4" w:space="0" w:color="auto"/>
        <w:bottom w:val="single" w:sz="4" w:space="0" w:color="auto"/>
      </w:pBdr>
      <w:spacing w:before="100" w:beforeAutospacing="1" w:after="100" w:afterAutospacing="1"/>
    </w:pPr>
    <w:rPr>
      <w:rFonts w:ascii="Arial" w:eastAsia="Arial Unicode MS" w:hAnsi="Arial" w:cs="Arial"/>
      <w:sz w:val="16"/>
      <w:szCs w:val="16"/>
      <w:lang w:eastAsia="hu-HU"/>
    </w:rPr>
  </w:style>
  <w:style w:type="paragraph" w:customStyle="1" w:styleId="Tblzat111">
    <w:name w:val="Táblázat111"/>
    <w:basedOn w:val="Norml"/>
    <w:uiPriority w:val="99"/>
    <w:rsid w:val="009263D2"/>
    <w:pPr>
      <w:tabs>
        <w:tab w:val="num" w:pos="644"/>
      </w:tabs>
      <w:jc w:val="center"/>
    </w:pPr>
    <w:rPr>
      <w:rFonts w:eastAsia="Calibri"/>
      <w:b/>
      <w:bCs/>
      <w:sz w:val="22"/>
      <w:szCs w:val="22"/>
      <w:lang w:eastAsia="hu-HU"/>
    </w:rPr>
  </w:style>
  <w:style w:type="paragraph" w:customStyle="1" w:styleId="Stlus1111">
    <w:name w:val="Stílus1111"/>
    <w:basedOn w:val="Norml"/>
    <w:uiPriority w:val="99"/>
    <w:rsid w:val="009263D2"/>
    <w:rPr>
      <w:rFonts w:eastAsia="Calibri"/>
      <w:szCs w:val="24"/>
      <w:lang w:val="de-DE" w:eastAsia="hu-HU"/>
    </w:rPr>
  </w:style>
  <w:style w:type="paragraph" w:customStyle="1" w:styleId="Default111">
    <w:name w:val="Default111"/>
    <w:uiPriority w:val="99"/>
    <w:rsid w:val="009263D2"/>
    <w:pPr>
      <w:autoSpaceDE w:val="0"/>
      <w:autoSpaceDN w:val="0"/>
      <w:adjustRightInd w:val="0"/>
    </w:pPr>
    <w:rPr>
      <w:rFonts w:ascii="Arial" w:eastAsia="Calibri" w:hAnsi="Arial" w:cs="Arial"/>
      <w:color w:val="000000"/>
      <w:sz w:val="24"/>
      <w:szCs w:val="24"/>
      <w:lang w:val="en-US" w:eastAsia="en-US"/>
    </w:rPr>
  </w:style>
  <w:style w:type="paragraph" w:customStyle="1" w:styleId="lfej111">
    <w:name w:val="Élõfej111"/>
    <w:basedOn w:val="Default"/>
    <w:next w:val="Default"/>
    <w:uiPriority w:val="99"/>
    <w:rsid w:val="009263D2"/>
    <w:pPr>
      <w:autoSpaceDE w:val="0"/>
      <w:autoSpaceDN w:val="0"/>
      <w:adjustRightInd w:val="0"/>
    </w:pPr>
    <w:rPr>
      <w:rFonts w:ascii="Arial" w:eastAsia="Calibri" w:hAnsi="Arial" w:cs="Arial"/>
      <w:sz w:val="24"/>
      <w:szCs w:val="24"/>
      <w:lang w:val="en-US"/>
    </w:rPr>
  </w:style>
  <w:style w:type="paragraph" w:customStyle="1" w:styleId="Text1111">
    <w:name w:val="Text1111"/>
    <w:basedOn w:val="Norml"/>
    <w:uiPriority w:val="99"/>
    <w:rsid w:val="009263D2"/>
    <w:pPr>
      <w:spacing w:after="120"/>
      <w:jc w:val="both"/>
    </w:pPr>
    <w:rPr>
      <w:rFonts w:eastAsia="Calibri"/>
      <w:szCs w:val="24"/>
      <w:lang w:eastAsia="hu-HU"/>
    </w:rPr>
  </w:style>
  <w:style w:type="paragraph" w:customStyle="1" w:styleId="Franciajegyzet111">
    <w:name w:val="Francia_jegyzet111"/>
    <w:basedOn w:val="Norml"/>
    <w:uiPriority w:val="99"/>
    <w:rsid w:val="009263D2"/>
    <w:pPr>
      <w:tabs>
        <w:tab w:val="num" w:pos="1760"/>
      </w:tabs>
      <w:ind w:left="1760" w:hanging="680"/>
      <w:jc w:val="both"/>
    </w:pPr>
    <w:rPr>
      <w:rFonts w:eastAsia="Calibri"/>
      <w:i/>
      <w:iCs/>
      <w:szCs w:val="24"/>
      <w:lang w:eastAsia="hu-HU"/>
    </w:rPr>
  </w:style>
  <w:style w:type="paragraph" w:customStyle="1" w:styleId="Preformatted111">
    <w:name w:val="Preformatted111"/>
    <w:basedOn w:val="Norml"/>
    <w:uiPriority w:val="99"/>
    <w:rsid w:val="009263D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s="Courier New"/>
      <w:sz w:val="20"/>
      <w:lang w:eastAsia="hu-HU"/>
    </w:rPr>
  </w:style>
  <w:style w:type="paragraph" w:customStyle="1" w:styleId="Cgnv111">
    <w:name w:val="Cégnév111"/>
    <w:basedOn w:val="Norml"/>
    <w:next w:val="Norml"/>
    <w:autoRedefine/>
    <w:uiPriority w:val="99"/>
    <w:rsid w:val="009263D2"/>
    <w:pPr>
      <w:tabs>
        <w:tab w:val="right" w:pos="96"/>
        <w:tab w:val="left" w:pos="2160"/>
      </w:tabs>
      <w:spacing w:before="220" w:after="40" w:line="220" w:lineRule="atLeast"/>
      <w:ind w:left="26" w:right="-360" w:hanging="26"/>
    </w:pPr>
    <w:rPr>
      <w:rFonts w:eastAsia="Calibri"/>
      <w:sz w:val="20"/>
    </w:rPr>
  </w:style>
  <w:style w:type="paragraph" w:customStyle="1" w:styleId="HTMLBody111">
    <w:name w:val="HTML Body111"/>
    <w:uiPriority w:val="99"/>
    <w:rsid w:val="009263D2"/>
    <w:rPr>
      <w:rFonts w:ascii="Arial" w:eastAsia="Calibri" w:hAnsi="Arial" w:cs="Arial"/>
      <w:lang w:val="en-US"/>
    </w:rPr>
  </w:style>
  <w:style w:type="paragraph" w:customStyle="1" w:styleId="BodyText31111">
    <w:name w:val="Body Text 31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21111">
    <w:name w:val="Body Text 21111"/>
    <w:basedOn w:val="Norml"/>
    <w:uiPriority w:val="99"/>
    <w:rsid w:val="009263D2"/>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lang w:eastAsia="hu-HU"/>
    </w:rPr>
  </w:style>
  <w:style w:type="paragraph" w:customStyle="1" w:styleId="BodyText32111">
    <w:name w:val="Body Text 32111"/>
    <w:basedOn w:val="Norml"/>
    <w:uiPriority w:val="99"/>
    <w:rsid w:val="009263D2"/>
    <w:pPr>
      <w:widowControl w:val="0"/>
      <w:overflowPunct w:val="0"/>
      <w:autoSpaceDE w:val="0"/>
      <w:autoSpaceDN w:val="0"/>
      <w:adjustRightInd w:val="0"/>
      <w:spacing w:line="360" w:lineRule="auto"/>
      <w:textAlignment w:val="baseline"/>
    </w:pPr>
    <w:rPr>
      <w:rFonts w:ascii="Garamond" w:eastAsia="Calibri" w:hAnsi="Garamond" w:cs="Garamond"/>
      <w:b/>
      <w:bCs/>
      <w:szCs w:val="24"/>
      <w:lang w:eastAsia="hu-HU"/>
    </w:rPr>
  </w:style>
  <w:style w:type="paragraph" w:customStyle="1" w:styleId="BodyTextIndent21111">
    <w:name w:val="Body Text Indent 21111"/>
    <w:basedOn w:val="Norml"/>
    <w:uiPriority w:val="99"/>
    <w:rsid w:val="009263D2"/>
    <w:pPr>
      <w:ind w:left="709" w:hanging="283"/>
      <w:jc w:val="both"/>
    </w:pPr>
    <w:rPr>
      <w:rFonts w:eastAsia="Calibri"/>
      <w:szCs w:val="24"/>
      <w:lang w:eastAsia="hu-HU"/>
    </w:rPr>
  </w:style>
  <w:style w:type="paragraph" w:customStyle="1" w:styleId="NormalHanging111">
    <w:name w:val="Normal Hanging111"/>
    <w:basedOn w:val="Norml"/>
    <w:uiPriority w:val="99"/>
    <w:rsid w:val="009263D2"/>
    <w:pPr>
      <w:keepLines/>
      <w:autoSpaceDE w:val="0"/>
      <w:autoSpaceDN w:val="0"/>
      <w:ind w:hanging="170"/>
      <w:jc w:val="both"/>
    </w:pPr>
    <w:rPr>
      <w:rFonts w:eastAsia="Calibri"/>
      <w:b/>
      <w:bCs/>
      <w:sz w:val="18"/>
      <w:szCs w:val="18"/>
      <w:lang w:eastAsia="hu-HU"/>
    </w:rPr>
  </w:style>
  <w:style w:type="paragraph" w:customStyle="1" w:styleId="BalloonText1111">
    <w:name w:val="Balloon Text1111"/>
    <w:basedOn w:val="Norml"/>
    <w:uiPriority w:val="99"/>
    <w:rsid w:val="009263D2"/>
    <w:rPr>
      <w:rFonts w:ascii="Tahoma" w:eastAsia="Calibri" w:hAnsi="Tahoma" w:cs="Tahoma"/>
      <w:sz w:val="16"/>
      <w:szCs w:val="16"/>
    </w:rPr>
  </w:style>
  <w:style w:type="paragraph" w:customStyle="1" w:styleId="eloads111">
    <w:name w:val="eloadás111"/>
    <w:basedOn w:val="Norml"/>
    <w:uiPriority w:val="99"/>
    <w:rsid w:val="009263D2"/>
    <w:pPr>
      <w:keepNext/>
      <w:keepLines/>
      <w:widowControl w:val="0"/>
      <w:spacing w:line="320" w:lineRule="atLeast"/>
    </w:pPr>
    <w:rPr>
      <w:rFonts w:ascii="CG Times" w:eastAsia="Calibri" w:hAnsi="CG Times" w:cs="CG Times"/>
      <w:szCs w:val="24"/>
      <w:lang w:eastAsia="hu-HU"/>
    </w:rPr>
  </w:style>
  <w:style w:type="paragraph" w:customStyle="1" w:styleId="BalloonText311">
    <w:name w:val="Balloon Text311"/>
    <w:basedOn w:val="Norml"/>
    <w:uiPriority w:val="99"/>
    <w:rsid w:val="009263D2"/>
    <w:rPr>
      <w:rFonts w:ascii="Tahoma" w:eastAsia="Calibri" w:hAnsi="Tahoma" w:cs="Tahoma"/>
      <w:sz w:val="16"/>
      <w:szCs w:val="16"/>
      <w:lang w:eastAsia="hu-HU"/>
    </w:rPr>
  </w:style>
  <w:style w:type="paragraph" w:customStyle="1" w:styleId="Normal111">
    <w:name w:val="Normal111"/>
    <w:basedOn w:val="Norml"/>
    <w:uiPriority w:val="99"/>
    <w:rsid w:val="009263D2"/>
    <w:rPr>
      <w:rFonts w:eastAsia="Calibri"/>
      <w:sz w:val="20"/>
      <w:lang w:eastAsia="hu-HU"/>
    </w:rPr>
  </w:style>
  <w:style w:type="paragraph" w:customStyle="1" w:styleId="BodyText111">
    <w:name w:val="Body Text111"/>
    <w:aliases w:val="Char111"/>
    <w:basedOn w:val="Norml"/>
    <w:uiPriority w:val="99"/>
    <w:rsid w:val="009263D2"/>
    <w:pPr>
      <w:jc w:val="both"/>
    </w:pPr>
    <w:rPr>
      <w:rFonts w:eastAsia="Calibri"/>
      <w:szCs w:val="24"/>
      <w:lang w:val="en-GB" w:eastAsia="hu-HU"/>
    </w:rPr>
  </w:style>
  <w:style w:type="paragraph" w:customStyle="1" w:styleId="BalloonText2111">
    <w:name w:val="Balloon Text2111"/>
    <w:basedOn w:val="Norml"/>
    <w:uiPriority w:val="99"/>
    <w:rsid w:val="009263D2"/>
    <w:rPr>
      <w:rFonts w:ascii="Tahoma" w:eastAsia="Calibri" w:hAnsi="Tahoma" w:cs="Tahoma"/>
      <w:sz w:val="16"/>
      <w:szCs w:val="16"/>
      <w:lang w:eastAsia="hu-HU"/>
    </w:rPr>
  </w:style>
  <w:style w:type="paragraph" w:customStyle="1" w:styleId="menu0111">
    <w:name w:val="menu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1111">
    <w:name w:val="menu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2111">
    <w:name w:val="menu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3111">
    <w:name w:val="menu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4111">
    <w:name w:val="menu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5111">
    <w:name w:val="menu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6111">
    <w:name w:val="menu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7111">
    <w:name w:val="menu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8111">
    <w:name w:val="menu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0111">
    <w:name w:val="menubgc0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1111">
    <w:name w:val="menubgc1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2111">
    <w:name w:val="menubgc2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3111">
    <w:name w:val="menubgc3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4111">
    <w:name w:val="menubgc4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5111">
    <w:name w:val="menubgc5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6111">
    <w:name w:val="menubgc6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7111">
    <w:name w:val="menubgc7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bgc8111">
    <w:name w:val="menubgc8111"/>
    <w:basedOn w:val="Norml"/>
    <w:uiPriority w:val="99"/>
    <w:rsid w:val="009263D2"/>
    <w:pPr>
      <w:shd w:val="clear" w:color="auto" w:fill="DAA520"/>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table111">
    <w:name w:val="maintable111"/>
    <w:basedOn w:val="Norml"/>
    <w:uiPriority w:val="99"/>
    <w:rsid w:val="009263D2"/>
    <w:pP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enudiv111">
    <w:name w:val="menudiv111"/>
    <w:basedOn w:val="Norml"/>
    <w:uiPriority w:val="99"/>
    <w:rsid w:val="009263D2"/>
    <w:pPr>
      <w:shd w:val="clear" w:color="auto" w:fill="F5F5DC"/>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main1111">
    <w:name w:val="main1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2111">
    <w:name w:val="main2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3111">
    <w:name w:val="main3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4111">
    <w:name w:val="main4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5111">
    <w:name w:val="main5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6111">
    <w:name w:val="main6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7111">
    <w:name w:val="main7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8111">
    <w:name w:val="main8111"/>
    <w:basedOn w:val="Norml"/>
    <w:uiPriority w:val="99"/>
    <w:rsid w:val="009263D2"/>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1sub111">
    <w:name w:val="mainmenu1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2sub111">
    <w:name w:val="mainmenu2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3sub111">
    <w:name w:val="mainmenu3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4sub111">
    <w:name w:val="mainmenu4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5sub111">
    <w:name w:val="mainmenu5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6sub111">
    <w:name w:val="mainmenu6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7sub111">
    <w:name w:val="mainmenu7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mainmenu8sub111">
    <w:name w:val="mainmenu8sub111"/>
    <w:basedOn w:val="Norml"/>
    <w:uiPriority w:val="99"/>
    <w:rsid w:val="009263D2"/>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Arial Unicode MS"/>
      <w:color w:val="B22222"/>
      <w:szCs w:val="24"/>
      <w:lang w:eastAsia="hu-HU"/>
    </w:rPr>
  </w:style>
  <w:style w:type="paragraph" w:customStyle="1" w:styleId="header1h1111">
    <w:name w:val="header1h1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8"/>
      <w:szCs w:val="18"/>
      <w:lang w:eastAsia="hu-HU"/>
    </w:rPr>
  </w:style>
  <w:style w:type="paragraph" w:customStyle="1" w:styleId="header1h2111">
    <w:name w:val="header1h2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6"/>
      <w:szCs w:val="16"/>
      <w:lang w:eastAsia="hu-HU"/>
    </w:rPr>
  </w:style>
  <w:style w:type="paragraph" w:customStyle="1" w:styleId="header1h3111">
    <w:name w:val="header1h3111"/>
    <w:basedOn w:val="Norml"/>
    <w:uiPriority w:val="99"/>
    <w:rsid w:val="009263D2"/>
    <w:pPr>
      <w:spacing w:before="100" w:beforeAutospacing="1" w:after="100" w:afterAutospacing="1"/>
    </w:pPr>
    <w:rPr>
      <w:rFonts w:ascii="Arial Unicode MS" w:eastAsia="Arial Unicode MS" w:hAnsi="Arial Unicode MS" w:cs="Arial Unicode MS"/>
      <w:b/>
      <w:bCs/>
      <w:color w:val="000000"/>
      <w:sz w:val="14"/>
      <w:szCs w:val="14"/>
      <w:lang w:eastAsia="hu-HU"/>
    </w:rPr>
  </w:style>
  <w:style w:type="paragraph" w:customStyle="1" w:styleId="topborder111">
    <w:name w:val="topborder111"/>
    <w:basedOn w:val="Norml"/>
    <w:uiPriority w:val="99"/>
    <w:rsid w:val="009263D2"/>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Arial Unicode MS"/>
      <w:color w:val="B22222"/>
      <w:szCs w:val="24"/>
      <w:lang w:eastAsia="hu-HU"/>
    </w:rPr>
  </w:style>
  <w:style w:type="paragraph" w:customStyle="1" w:styleId="leftm20111">
    <w:name w:val="leftm20111"/>
    <w:basedOn w:val="Norml"/>
    <w:uiPriority w:val="99"/>
    <w:rsid w:val="009263D2"/>
    <w:pPr>
      <w:spacing w:before="100" w:beforeAutospacing="1" w:after="100" w:afterAutospacing="1"/>
      <w:ind w:left="230"/>
    </w:pPr>
    <w:rPr>
      <w:rFonts w:ascii="Arial Unicode MS" w:eastAsia="Arial Unicode MS" w:hAnsi="Arial Unicode MS" w:cs="Arial Unicode MS"/>
      <w:color w:val="B22222"/>
      <w:szCs w:val="24"/>
      <w:lang w:eastAsia="hu-HU"/>
    </w:rPr>
  </w:style>
  <w:style w:type="paragraph" w:customStyle="1" w:styleId="leftm40111">
    <w:name w:val="leftm40111"/>
    <w:basedOn w:val="Norml"/>
    <w:uiPriority w:val="99"/>
    <w:rsid w:val="009263D2"/>
    <w:pPr>
      <w:spacing w:before="100" w:beforeAutospacing="1" w:after="100" w:afterAutospacing="1"/>
      <w:ind w:left="461"/>
    </w:pPr>
    <w:rPr>
      <w:rFonts w:ascii="Arial Unicode MS" w:eastAsia="Arial Unicode MS" w:hAnsi="Arial Unicode MS" w:cs="Arial Unicode MS"/>
      <w:color w:val="B22222"/>
      <w:szCs w:val="24"/>
      <w:lang w:eastAsia="hu-HU"/>
    </w:rPr>
  </w:style>
  <w:style w:type="paragraph" w:customStyle="1" w:styleId="pont111">
    <w:name w:val="pont111"/>
    <w:basedOn w:val="Norml"/>
    <w:uiPriority w:val="99"/>
    <w:rsid w:val="009263D2"/>
    <w:pPr>
      <w:tabs>
        <w:tab w:val="left" w:pos="680"/>
      </w:tabs>
      <w:spacing w:line="240" w:lineRule="exact"/>
      <w:ind w:left="680" w:hanging="680"/>
      <w:jc w:val="both"/>
    </w:pPr>
    <w:rPr>
      <w:rFonts w:ascii="Times" w:eastAsia="Calibri" w:hAnsi="Times" w:cs="Times"/>
      <w:szCs w:val="24"/>
    </w:rPr>
  </w:style>
  <w:style w:type="paragraph" w:customStyle="1" w:styleId="bibl111">
    <w:name w:val="bibl111"/>
    <w:basedOn w:val="Norml"/>
    <w:uiPriority w:val="99"/>
    <w:rsid w:val="009263D2"/>
    <w:pPr>
      <w:spacing w:before="120"/>
      <w:ind w:left="284" w:hanging="284"/>
    </w:pPr>
    <w:rPr>
      <w:rFonts w:eastAsia="Calibri"/>
      <w:szCs w:val="24"/>
      <w:lang w:eastAsia="hu-HU"/>
    </w:rPr>
  </w:style>
  <w:style w:type="paragraph" w:customStyle="1" w:styleId="OiaeaeiYiio2111">
    <w:name w:val="O?ia eaeiYiio 2111"/>
    <w:basedOn w:val="Norml"/>
    <w:uiPriority w:val="99"/>
    <w:rsid w:val="009263D2"/>
    <w:pPr>
      <w:widowControl w:val="0"/>
      <w:jc w:val="right"/>
    </w:pPr>
    <w:rPr>
      <w:rFonts w:eastAsia="Calibri"/>
      <w:i/>
      <w:iCs/>
      <w:sz w:val="16"/>
      <w:szCs w:val="16"/>
      <w:lang w:val="en-US" w:eastAsia="hu-HU"/>
    </w:rPr>
  </w:style>
  <w:style w:type="paragraph" w:customStyle="1" w:styleId="Hangingindent111">
    <w:name w:val="Hanging indent111"/>
    <w:basedOn w:val="Szvegtrzs"/>
    <w:uiPriority w:val="99"/>
    <w:rsid w:val="009263D2"/>
    <w:pPr>
      <w:tabs>
        <w:tab w:val="left" w:pos="567"/>
      </w:tabs>
      <w:suppressAutoHyphens/>
      <w:spacing w:after="120"/>
      <w:ind w:left="567" w:hanging="283"/>
    </w:pPr>
    <w:rPr>
      <w:rFonts w:eastAsia="Calibri"/>
      <w:szCs w:val="24"/>
      <w:lang w:eastAsia="ar-SA"/>
    </w:rPr>
  </w:style>
  <w:style w:type="paragraph" w:customStyle="1" w:styleId="alcmsor1111">
    <w:name w:val="alcímsor1111"/>
    <w:basedOn w:val="Norml"/>
    <w:uiPriority w:val="99"/>
    <w:rsid w:val="009263D2"/>
    <w:pPr>
      <w:tabs>
        <w:tab w:val="num" w:pos="1191"/>
      </w:tabs>
      <w:autoSpaceDE w:val="0"/>
      <w:autoSpaceDN w:val="0"/>
      <w:ind w:left="1191" w:hanging="283"/>
    </w:pPr>
    <w:rPr>
      <w:rFonts w:ascii="Times-NewRoman" w:eastAsia="Calibri" w:hAnsi="Times-NewRoman" w:cs="Times-NewRoman"/>
      <w:szCs w:val="24"/>
      <w:lang w:eastAsia="hu-HU"/>
    </w:rPr>
  </w:style>
  <w:style w:type="paragraph" w:customStyle="1" w:styleId="TTPReference111">
    <w:name w:val="TTP Reference111"/>
    <w:basedOn w:val="Norml"/>
    <w:uiPriority w:val="99"/>
    <w:rsid w:val="009263D2"/>
    <w:pPr>
      <w:tabs>
        <w:tab w:val="left" w:pos="426"/>
      </w:tabs>
      <w:autoSpaceDE w:val="0"/>
      <w:autoSpaceDN w:val="0"/>
      <w:spacing w:after="120" w:line="288" w:lineRule="atLeast"/>
      <w:jc w:val="both"/>
    </w:pPr>
    <w:rPr>
      <w:rFonts w:eastAsia="Calibri"/>
      <w:szCs w:val="24"/>
      <w:lang w:val="de-DE" w:eastAsia="hu-HU"/>
    </w:rPr>
  </w:style>
  <w:style w:type="paragraph" w:customStyle="1" w:styleId="2szerzo111">
    <w:name w:val="2. szerzo111"/>
    <w:basedOn w:val="Norml"/>
    <w:uiPriority w:val="99"/>
    <w:rsid w:val="009263D2"/>
    <w:pPr>
      <w:overflowPunct w:val="0"/>
      <w:autoSpaceDE w:val="0"/>
      <w:autoSpaceDN w:val="0"/>
      <w:adjustRightInd w:val="0"/>
      <w:textAlignment w:val="baseline"/>
    </w:pPr>
    <w:rPr>
      <w:rFonts w:eastAsia="Calibri"/>
      <w:kern w:val="22"/>
      <w:sz w:val="22"/>
      <w:szCs w:val="22"/>
      <w:lang w:eastAsia="hu-HU"/>
    </w:rPr>
  </w:style>
  <w:style w:type="paragraph" w:customStyle="1" w:styleId="megjegyzsek111">
    <w:name w:val="megjegyzések111"/>
    <w:basedOn w:val="Norml"/>
    <w:uiPriority w:val="99"/>
    <w:rsid w:val="009263D2"/>
    <w:pPr>
      <w:tabs>
        <w:tab w:val="num" w:pos="284"/>
      </w:tabs>
      <w:ind w:left="284"/>
    </w:pPr>
    <w:rPr>
      <w:rFonts w:eastAsia="Calibri"/>
      <w:szCs w:val="24"/>
      <w:lang w:val="en-US" w:eastAsia="hu-HU"/>
    </w:rPr>
  </w:style>
  <w:style w:type="paragraph" w:customStyle="1" w:styleId="WW-Elformzottszveg1111">
    <w:name w:val="WW-Előformázott szöveg1111"/>
    <w:basedOn w:val="Norml"/>
    <w:uiPriority w:val="99"/>
    <w:rsid w:val="009263D2"/>
    <w:pPr>
      <w:suppressAutoHyphens/>
    </w:pPr>
    <w:rPr>
      <w:rFonts w:ascii="Luxi Mono" w:hAnsi="Luxi Mono" w:cs="Luxi Mono"/>
      <w:szCs w:val="24"/>
      <w:lang w:val="ru-RU" w:eastAsia="ar-SA"/>
    </w:rPr>
  </w:style>
  <w:style w:type="paragraph" w:customStyle="1" w:styleId="BodyText2211">
    <w:name w:val="Body Text 2211"/>
    <w:basedOn w:val="Norml"/>
    <w:uiPriority w:val="99"/>
    <w:rsid w:val="009263D2"/>
    <w:pPr>
      <w:tabs>
        <w:tab w:val="left" w:pos="-720"/>
      </w:tabs>
      <w:ind w:left="709" w:hanging="709"/>
      <w:jc w:val="both"/>
    </w:pPr>
    <w:rPr>
      <w:rFonts w:ascii="Arial" w:eastAsia="Calibri" w:hAnsi="Arial" w:cs="Arial"/>
      <w:b/>
      <w:bCs/>
      <w:szCs w:val="24"/>
      <w:lang w:eastAsia="hu-HU"/>
    </w:rPr>
  </w:style>
  <w:style w:type="paragraph" w:customStyle="1" w:styleId="Elformzottszveg111">
    <w:name w:val="Előformázott szöveg111"/>
    <w:basedOn w:val="Norml"/>
    <w:uiPriority w:val="99"/>
    <w:rsid w:val="009263D2"/>
    <w:pPr>
      <w:suppressAutoHyphens/>
    </w:pPr>
    <w:rPr>
      <w:rFonts w:ascii="Nimbus Mono L" w:hAnsi="Nimbus Mono L" w:cs="Nimbus Mono L"/>
      <w:sz w:val="20"/>
      <w:lang w:eastAsia="hu-HU"/>
    </w:rPr>
  </w:style>
  <w:style w:type="paragraph" w:customStyle="1" w:styleId="tblzatcm181">
    <w:name w:val="táblázatcím181"/>
    <w:basedOn w:val="Norml"/>
    <w:next w:val="Norml"/>
    <w:uiPriority w:val="99"/>
    <w:rsid w:val="009263D2"/>
    <w:pPr>
      <w:keepLines/>
      <w:widowControl w:val="0"/>
      <w:spacing w:before="60" w:after="240"/>
    </w:pPr>
    <w:rPr>
      <w:rFonts w:eastAsia="Calibri"/>
      <w:b/>
      <w:bCs/>
      <w:sz w:val="20"/>
      <w:lang w:eastAsia="hu-HU"/>
    </w:rPr>
  </w:style>
  <w:style w:type="paragraph" w:customStyle="1" w:styleId="folyamatosszoveg111">
    <w:name w:val="folyamatosszoveg111"/>
    <w:basedOn w:val="Norml"/>
    <w:uiPriority w:val="99"/>
    <w:rsid w:val="009263D2"/>
    <w:pPr>
      <w:spacing w:before="100" w:beforeAutospacing="1" w:after="100" w:afterAutospacing="1"/>
      <w:jc w:val="both"/>
    </w:pPr>
    <w:rPr>
      <w:rFonts w:ascii="Verdana" w:eastAsia="Calibri" w:hAnsi="Verdana" w:cs="Verdana"/>
      <w:color w:val="000000"/>
      <w:sz w:val="18"/>
      <w:szCs w:val="18"/>
      <w:lang w:eastAsia="hu-HU"/>
    </w:rPr>
  </w:style>
  <w:style w:type="paragraph" w:customStyle="1" w:styleId="Listaszerbekezds111">
    <w:name w:val="Listaszerű bekezdés111"/>
    <w:basedOn w:val="Norml"/>
    <w:uiPriority w:val="99"/>
    <w:rsid w:val="009263D2"/>
    <w:pPr>
      <w:spacing w:after="200" w:line="276" w:lineRule="auto"/>
      <w:ind w:left="720"/>
    </w:pPr>
    <w:rPr>
      <w:rFonts w:ascii="Calibri" w:hAnsi="Calibri" w:cs="Calibri"/>
      <w:sz w:val="22"/>
      <w:szCs w:val="22"/>
      <w:lang w:eastAsia="hu-HU"/>
    </w:rPr>
  </w:style>
  <w:style w:type="paragraph" w:customStyle="1" w:styleId="feketeszlsoegyenlo111">
    <w:name w:val="feketeszlsoegyenlo111"/>
    <w:basedOn w:val="Norml"/>
    <w:uiPriority w:val="99"/>
    <w:rsid w:val="009263D2"/>
    <w:pPr>
      <w:spacing w:before="100" w:beforeAutospacing="1" w:after="100" w:afterAutospacing="1"/>
    </w:pPr>
    <w:rPr>
      <w:rFonts w:eastAsia="Calibri"/>
      <w:szCs w:val="24"/>
      <w:lang w:eastAsia="hu-HU"/>
    </w:rPr>
  </w:style>
  <w:style w:type="paragraph" w:customStyle="1" w:styleId="szerzodesfelirat211">
    <w:name w:val="szerzodesfelirat211"/>
    <w:basedOn w:val="Norml"/>
    <w:uiPriority w:val="99"/>
    <w:rsid w:val="009263D2"/>
    <w:pPr>
      <w:spacing w:before="100" w:beforeAutospacing="1" w:after="100" w:afterAutospacing="1"/>
    </w:pPr>
    <w:rPr>
      <w:rFonts w:eastAsia="Calibri"/>
      <w:sz w:val="20"/>
      <w:lang w:eastAsia="hu-HU"/>
    </w:rPr>
  </w:style>
  <w:style w:type="paragraph" w:customStyle="1" w:styleId="fejlc181">
    <w:name w:val="fejléc18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61">
    <w:name w:val="kiscim361"/>
    <w:next w:val="Norml"/>
    <w:uiPriority w:val="99"/>
    <w:rsid w:val="009263D2"/>
    <w:pPr>
      <w:keepNext/>
      <w:spacing w:before="140" w:after="140" w:line="280" w:lineRule="exact"/>
      <w:jc w:val="both"/>
    </w:pPr>
    <w:rPr>
      <w:rFonts w:eastAsia="Calibri"/>
      <w:b/>
      <w:bCs/>
      <w:i/>
      <w:iCs/>
      <w:sz w:val="24"/>
      <w:szCs w:val="24"/>
    </w:rPr>
  </w:style>
  <w:style w:type="paragraph" w:customStyle="1" w:styleId="kiscim1181">
    <w:name w:val="kiscim1181"/>
    <w:uiPriority w:val="99"/>
    <w:rsid w:val="009263D2"/>
    <w:pPr>
      <w:keepNext/>
      <w:spacing w:before="140" w:after="140" w:line="280" w:lineRule="exact"/>
    </w:pPr>
    <w:rPr>
      <w:rFonts w:eastAsia="Calibri"/>
      <w:b/>
      <w:bCs/>
      <w:sz w:val="24"/>
      <w:szCs w:val="24"/>
    </w:rPr>
  </w:style>
  <w:style w:type="paragraph" w:customStyle="1" w:styleId="kiscim2171">
    <w:name w:val="kiscim217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71">
    <w:name w:val="lista0117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71">
    <w:name w:val="lista1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71">
    <w:name w:val="szoveg17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71">
    <w:name w:val="táblacim171"/>
    <w:basedOn w:val="Norml"/>
    <w:uiPriority w:val="99"/>
    <w:rsid w:val="009263D2"/>
    <w:pPr>
      <w:spacing w:line="280" w:lineRule="exact"/>
      <w:jc w:val="both"/>
    </w:pPr>
    <w:rPr>
      <w:rFonts w:eastAsia="Calibri"/>
      <w:b/>
      <w:bCs/>
      <w:noProof/>
      <w:sz w:val="20"/>
      <w:lang w:eastAsia="hu-HU"/>
    </w:rPr>
  </w:style>
  <w:style w:type="paragraph" w:customStyle="1" w:styleId="tblzatcm211">
    <w:name w:val="táblázatcím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211">
    <w:name w:val="fejléc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tblzatcm311">
    <w:name w:val="táblázatcím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szoveg211">
    <w:name w:val="szoveg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kiscim411">
    <w:name w:val="kiscim411"/>
    <w:next w:val="szoveg"/>
    <w:uiPriority w:val="99"/>
    <w:rsid w:val="009263D2"/>
    <w:pPr>
      <w:keepNext/>
      <w:spacing w:before="140" w:after="140" w:line="280" w:lineRule="exact"/>
      <w:jc w:val="both"/>
    </w:pPr>
    <w:rPr>
      <w:rFonts w:eastAsia="Calibri"/>
      <w:b/>
      <w:bCs/>
      <w:i/>
      <w:iCs/>
      <w:sz w:val="24"/>
      <w:szCs w:val="24"/>
    </w:rPr>
  </w:style>
  <w:style w:type="paragraph" w:customStyle="1" w:styleId="lista1211">
    <w:name w:val="lista1211"/>
    <w:basedOn w:val="Norml"/>
    <w:uiPriority w:val="99"/>
    <w:rsid w:val="009263D2"/>
    <w:pPr>
      <w:tabs>
        <w:tab w:val="num" w:pos="360"/>
      </w:tabs>
      <w:autoSpaceDE w:val="0"/>
      <w:autoSpaceDN w:val="0"/>
      <w:adjustRightInd w:val="0"/>
      <w:spacing w:line="280" w:lineRule="exact"/>
      <w:ind w:left="360" w:hanging="180"/>
      <w:jc w:val="both"/>
    </w:pPr>
    <w:rPr>
      <w:rFonts w:eastAsia="Calibri"/>
      <w:noProof/>
      <w:szCs w:val="24"/>
      <w:lang w:eastAsia="hu-HU"/>
    </w:rPr>
  </w:style>
  <w:style w:type="paragraph" w:customStyle="1" w:styleId="lista01211">
    <w:name w:val="lista01211"/>
    <w:basedOn w:val="Norml"/>
    <w:uiPriority w:val="99"/>
    <w:rsid w:val="009263D2"/>
    <w:pPr>
      <w:autoSpaceDE w:val="0"/>
      <w:autoSpaceDN w:val="0"/>
      <w:adjustRightInd w:val="0"/>
      <w:spacing w:line="280" w:lineRule="exact"/>
      <w:ind w:left="568" w:hanging="284"/>
      <w:jc w:val="both"/>
    </w:pPr>
    <w:rPr>
      <w:rFonts w:eastAsia="Calibri"/>
      <w:noProof/>
      <w:szCs w:val="24"/>
      <w:lang w:eastAsia="hu-HU"/>
    </w:rPr>
  </w:style>
  <w:style w:type="paragraph" w:customStyle="1" w:styleId="kiscim2211">
    <w:name w:val="kiscim2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tblacim211">
    <w:name w:val="táblacim211"/>
    <w:basedOn w:val="Norml"/>
    <w:uiPriority w:val="99"/>
    <w:rsid w:val="009263D2"/>
    <w:pPr>
      <w:spacing w:line="280" w:lineRule="exact"/>
      <w:jc w:val="both"/>
    </w:pPr>
    <w:rPr>
      <w:rFonts w:eastAsia="Calibri"/>
      <w:b/>
      <w:bCs/>
      <w:noProof/>
      <w:sz w:val="20"/>
      <w:lang w:eastAsia="hu-HU"/>
    </w:rPr>
  </w:style>
  <w:style w:type="paragraph" w:customStyle="1" w:styleId="kiscim1211">
    <w:name w:val="kiscim1211"/>
    <w:uiPriority w:val="99"/>
    <w:rsid w:val="009263D2"/>
    <w:pPr>
      <w:keepNext/>
      <w:spacing w:before="140" w:after="140" w:line="280" w:lineRule="exact"/>
    </w:pPr>
    <w:rPr>
      <w:rFonts w:eastAsia="Calibri"/>
      <w:b/>
      <w:bCs/>
      <w:sz w:val="24"/>
      <w:szCs w:val="24"/>
    </w:rPr>
  </w:style>
  <w:style w:type="paragraph" w:customStyle="1" w:styleId="fejlc311">
    <w:name w:val="fejléc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511">
    <w:name w:val="kiscim511"/>
    <w:next w:val="Norml"/>
    <w:uiPriority w:val="99"/>
    <w:rsid w:val="009263D2"/>
    <w:pPr>
      <w:keepNext/>
      <w:spacing w:before="140" w:after="140" w:line="280" w:lineRule="exact"/>
      <w:jc w:val="both"/>
    </w:pPr>
    <w:rPr>
      <w:rFonts w:eastAsia="Calibri"/>
      <w:b/>
      <w:bCs/>
      <w:i/>
      <w:iCs/>
      <w:sz w:val="24"/>
      <w:szCs w:val="24"/>
    </w:rPr>
  </w:style>
  <w:style w:type="paragraph" w:customStyle="1" w:styleId="kiscim1311">
    <w:name w:val="kiscim1311"/>
    <w:uiPriority w:val="99"/>
    <w:rsid w:val="009263D2"/>
    <w:pPr>
      <w:keepNext/>
      <w:spacing w:before="140" w:after="140" w:line="280" w:lineRule="exact"/>
    </w:pPr>
    <w:rPr>
      <w:rFonts w:eastAsia="Calibri"/>
      <w:b/>
      <w:bCs/>
      <w:sz w:val="24"/>
      <w:szCs w:val="24"/>
    </w:rPr>
  </w:style>
  <w:style w:type="paragraph" w:customStyle="1" w:styleId="kiscim2311">
    <w:name w:val="kiscim2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311">
    <w:name w:val="lista01311"/>
    <w:basedOn w:val="Norml"/>
    <w:uiPriority w:val="99"/>
    <w:rsid w:val="009263D2"/>
    <w:pPr>
      <w:tabs>
        <w:tab w:val="num" w:pos="567"/>
      </w:tabs>
      <w:autoSpaceDE w:val="0"/>
      <w:autoSpaceDN w:val="0"/>
      <w:adjustRightInd w:val="0"/>
      <w:spacing w:line="280" w:lineRule="exact"/>
      <w:ind w:left="567" w:hanging="283"/>
      <w:jc w:val="both"/>
    </w:pPr>
    <w:rPr>
      <w:rFonts w:eastAsia="Calibri"/>
      <w:noProof/>
      <w:szCs w:val="24"/>
      <w:lang w:val="en-US" w:eastAsia="hu-HU"/>
    </w:rPr>
  </w:style>
  <w:style w:type="paragraph" w:customStyle="1" w:styleId="lista1311">
    <w:name w:val="lista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311">
    <w:name w:val="szoveg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311">
    <w:name w:val="táblacim311"/>
    <w:basedOn w:val="Norml"/>
    <w:uiPriority w:val="99"/>
    <w:rsid w:val="009263D2"/>
    <w:pPr>
      <w:spacing w:line="280" w:lineRule="exact"/>
      <w:jc w:val="both"/>
    </w:pPr>
    <w:rPr>
      <w:rFonts w:eastAsia="Calibri"/>
      <w:b/>
      <w:bCs/>
      <w:noProof/>
      <w:sz w:val="20"/>
      <w:lang w:eastAsia="hu-HU"/>
    </w:rPr>
  </w:style>
  <w:style w:type="paragraph" w:customStyle="1" w:styleId="tblzatcm411">
    <w:name w:val="táblázatcím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411">
    <w:name w:val="fejléc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611">
    <w:name w:val="kiscim611"/>
    <w:next w:val="Norml"/>
    <w:uiPriority w:val="99"/>
    <w:rsid w:val="009263D2"/>
    <w:pPr>
      <w:keepNext/>
      <w:spacing w:before="140" w:after="140" w:line="280" w:lineRule="exact"/>
      <w:jc w:val="both"/>
    </w:pPr>
    <w:rPr>
      <w:rFonts w:eastAsia="Calibri"/>
      <w:b/>
      <w:bCs/>
      <w:i/>
      <w:iCs/>
      <w:sz w:val="24"/>
      <w:szCs w:val="24"/>
    </w:rPr>
  </w:style>
  <w:style w:type="paragraph" w:customStyle="1" w:styleId="kiscim1411">
    <w:name w:val="kiscim1411"/>
    <w:uiPriority w:val="99"/>
    <w:rsid w:val="009263D2"/>
    <w:pPr>
      <w:keepNext/>
      <w:spacing w:before="140" w:after="140" w:line="280" w:lineRule="exact"/>
    </w:pPr>
    <w:rPr>
      <w:rFonts w:eastAsia="Calibri"/>
      <w:b/>
      <w:bCs/>
      <w:sz w:val="24"/>
      <w:szCs w:val="24"/>
    </w:rPr>
  </w:style>
  <w:style w:type="paragraph" w:customStyle="1" w:styleId="kiscim2411">
    <w:name w:val="kiscim2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411">
    <w:name w:val="lista0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411">
    <w:name w:val="lista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411">
    <w:name w:val="szoveg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411">
    <w:name w:val="táblacim411"/>
    <w:basedOn w:val="Norml"/>
    <w:uiPriority w:val="99"/>
    <w:rsid w:val="009263D2"/>
    <w:pPr>
      <w:spacing w:line="280" w:lineRule="exact"/>
      <w:jc w:val="both"/>
    </w:pPr>
    <w:rPr>
      <w:rFonts w:eastAsia="Calibri"/>
      <w:b/>
      <w:bCs/>
      <w:noProof/>
      <w:sz w:val="20"/>
      <w:lang w:eastAsia="hu-HU"/>
    </w:rPr>
  </w:style>
  <w:style w:type="paragraph" w:customStyle="1" w:styleId="tblzatcm511">
    <w:name w:val="táblázatcím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511">
    <w:name w:val="fejléc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711">
    <w:name w:val="kiscim711"/>
    <w:next w:val="Norml"/>
    <w:uiPriority w:val="99"/>
    <w:rsid w:val="009263D2"/>
    <w:pPr>
      <w:keepNext/>
      <w:spacing w:before="140" w:after="140" w:line="280" w:lineRule="exact"/>
      <w:jc w:val="both"/>
    </w:pPr>
    <w:rPr>
      <w:rFonts w:eastAsia="Calibri"/>
      <w:b/>
      <w:bCs/>
      <w:i/>
      <w:iCs/>
      <w:sz w:val="24"/>
      <w:szCs w:val="24"/>
    </w:rPr>
  </w:style>
  <w:style w:type="paragraph" w:customStyle="1" w:styleId="kiscim1511">
    <w:name w:val="kiscim1511"/>
    <w:uiPriority w:val="99"/>
    <w:rsid w:val="009263D2"/>
    <w:pPr>
      <w:keepNext/>
      <w:spacing w:before="140" w:after="140" w:line="280" w:lineRule="exact"/>
    </w:pPr>
    <w:rPr>
      <w:rFonts w:eastAsia="Calibri"/>
      <w:b/>
      <w:bCs/>
      <w:sz w:val="24"/>
      <w:szCs w:val="24"/>
    </w:rPr>
  </w:style>
  <w:style w:type="paragraph" w:customStyle="1" w:styleId="kiscim2511">
    <w:name w:val="kiscim2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511">
    <w:name w:val="lista0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511">
    <w:name w:val="lista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511">
    <w:name w:val="szoveg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511">
    <w:name w:val="táblacim511"/>
    <w:basedOn w:val="Norml"/>
    <w:uiPriority w:val="99"/>
    <w:rsid w:val="009263D2"/>
    <w:pPr>
      <w:spacing w:line="280" w:lineRule="exact"/>
      <w:jc w:val="both"/>
    </w:pPr>
    <w:rPr>
      <w:rFonts w:eastAsia="Calibri"/>
      <w:b/>
      <w:bCs/>
      <w:noProof/>
      <w:sz w:val="20"/>
      <w:lang w:eastAsia="hu-HU"/>
    </w:rPr>
  </w:style>
  <w:style w:type="paragraph" w:customStyle="1" w:styleId="tblzatcm611">
    <w:name w:val="táblázatcím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611">
    <w:name w:val="fejléc6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811">
    <w:name w:val="kiscim811"/>
    <w:next w:val="Norml"/>
    <w:uiPriority w:val="99"/>
    <w:rsid w:val="009263D2"/>
    <w:pPr>
      <w:keepNext/>
      <w:spacing w:before="140" w:after="140" w:line="280" w:lineRule="exact"/>
      <w:jc w:val="both"/>
    </w:pPr>
    <w:rPr>
      <w:rFonts w:eastAsia="Calibri"/>
      <w:b/>
      <w:bCs/>
      <w:i/>
      <w:iCs/>
      <w:sz w:val="24"/>
      <w:szCs w:val="24"/>
    </w:rPr>
  </w:style>
  <w:style w:type="paragraph" w:customStyle="1" w:styleId="kiscim1611">
    <w:name w:val="kiscim1611"/>
    <w:uiPriority w:val="99"/>
    <w:rsid w:val="009263D2"/>
    <w:pPr>
      <w:keepNext/>
      <w:spacing w:before="140" w:after="140" w:line="280" w:lineRule="exact"/>
    </w:pPr>
    <w:rPr>
      <w:rFonts w:eastAsia="Calibri"/>
      <w:b/>
      <w:bCs/>
      <w:sz w:val="24"/>
      <w:szCs w:val="24"/>
    </w:rPr>
  </w:style>
  <w:style w:type="paragraph" w:customStyle="1" w:styleId="kiscim2611">
    <w:name w:val="kiscim26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611">
    <w:name w:val="lista016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611">
    <w:name w:val="lista1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611">
    <w:name w:val="szoveg6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611">
    <w:name w:val="táblacim611"/>
    <w:basedOn w:val="Norml"/>
    <w:uiPriority w:val="99"/>
    <w:rsid w:val="009263D2"/>
    <w:pPr>
      <w:spacing w:line="280" w:lineRule="exact"/>
      <w:jc w:val="both"/>
    </w:pPr>
    <w:rPr>
      <w:rFonts w:eastAsia="Calibri"/>
      <w:b/>
      <w:bCs/>
      <w:noProof/>
      <w:sz w:val="20"/>
      <w:lang w:eastAsia="hu-HU"/>
    </w:rPr>
  </w:style>
  <w:style w:type="paragraph" w:customStyle="1" w:styleId="tblzatcm711">
    <w:name w:val="táblázatcím7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711">
    <w:name w:val="fejléc7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911">
    <w:name w:val="kiscim911"/>
    <w:next w:val="Norml"/>
    <w:uiPriority w:val="99"/>
    <w:rsid w:val="009263D2"/>
    <w:pPr>
      <w:keepNext/>
      <w:spacing w:before="140" w:after="140" w:line="280" w:lineRule="exact"/>
      <w:jc w:val="both"/>
    </w:pPr>
    <w:rPr>
      <w:rFonts w:eastAsia="Calibri"/>
      <w:b/>
      <w:bCs/>
      <w:i/>
      <w:iCs/>
      <w:sz w:val="24"/>
      <w:szCs w:val="24"/>
    </w:rPr>
  </w:style>
  <w:style w:type="paragraph" w:customStyle="1" w:styleId="kiscim1711">
    <w:name w:val="kiscim1711"/>
    <w:uiPriority w:val="99"/>
    <w:rsid w:val="009263D2"/>
    <w:pPr>
      <w:keepNext/>
      <w:spacing w:before="140" w:after="140" w:line="280" w:lineRule="exact"/>
    </w:pPr>
    <w:rPr>
      <w:rFonts w:eastAsia="Calibri"/>
      <w:b/>
      <w:bCs/>
      <w:sz w:val="24"/>
      <w:szCs w:val="24"/>
    </w:rPr>
  </w:style>
  <w:style w:type="paragraph" w:customStyle="1" w:styleId="kiscim2711">
    <w:name w:val="kiscim27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711">
    <w:name w:val="lista017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711">
    <w:name w:val="lista1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711">
    <w:name w:val="szoveg7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711">
    <w:name w:val="táblacim711"/>
    <w:basedOn w:val="Norml"/>
    <w:uiPriority w:val="99"/>
    <w:rsid w:val="009263D2"/>
    <w:pPr>
      <w:spacing w:line="280" w:lineRule="exact"/>
      <w:jc w:val="both"/>
    </w:pPr>
    <w:rPr>
      <w:rFonts w:eastAsia="Calibri"/>
      <w:b/>
      <w:bCs/>
      <w:noProof/>
      <w:sz w:val="20"/>
      <w:lang w:eastAsia="hu-HU"/>
    </w:rPr>
  </w:style>
  <w:style w:type="paragraph" w:customStyle="1" w:styleId="tblzatcm811">
    <w:name w:val="táblázatcím8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811">
    <w:name w:val="fejléc8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011">
    <w:name w:val="kiscim1011"/>
    <w:next w:val="Norml"/>
    <w:uiPriority w:val="99"/>
    <w:rsid w:val="009263D2"/>
    <w:pPr>
      <w:keepNext/>
      <w:spacing w:before="140" w:after="140" w:line="280" w:lineRule="exact"/>
      <w:jc w:val="both"/>
    </w:pPr>
    <w:rPr>
      <w:rFonts w:eastAsia="Calibri"/>
      <w:b/>
      <w:bCs/>
      <w:i/>
      <w:iCs/>
      <w:sz w:val="24"/>
      <w:szCs w:val="24"/>
    </w:rPr>
  </w:style>
  <w:style w:type="paragraph" w:customStyle="1" w:styleId="kiscim1811">
    <w:name w:val="kiscim1811"/>
    <w:uiPriority w:val="99"/>
    <w:rsid w:val="009263D2"/>
    <w:pPr>
      <w:keepNext/>
      <w:spacing w:before="140" w:after="140" w:line="280" w:lineRule="exact"/>
    </w:pPr>
    <w:rPr>
      <w:rFonts w:eastAsia="Calibri"/>
      <w:b/>
      <w:bCs/>
      <w:sz w:val="24"/>
      <w:szCs w:val="24"/>
    </w:rPr>
  </w:style>
  <w:style w:type="paragraph" w:customStyle="1" w:styleId="kiscim2811">
    <w:name w:val="kiscim28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811">
    <w:name w:val="lista018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811">
    <w:name w:val="lista1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811">
    <w:name w:val="szoveg8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811">
    <w:name w:val="táblacim811"/>
    <w:basedOn w:val="Norml"/>
    <w:uiPriority w:val="99"/>
    <w:rsid w:val="009263D2"/>
    <w:pPr>
      <w:spacing w:line="280" w:lineRule="exact"/>
      <w:jc w:val="both"/>
    </w:pPr>
    <w:rPr>
      <w:rFonts w:eastAsia="Calibri"/>
      <w:b/>
      <w:bCs/>
      <w:noProof/>
      <w:sz w:val="20"/>
      <w:lang w:eastAsia="hu-HU"/>
    </w:rPr>
  </w:style>
  <w:style w:type="paragraph" w:customStyle="1" w:styleId="tblzatcm911">
    <w:name w:val="táblázatcím9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911">
    <w:name w:val="fejléc9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1911">
    <w:name w:val="kiscim1911"/>
    <w:next w:val="Norml"/>
    <w:uiPriority w:val="99"/>
    <w:rsid w:val="009263D2"/>
    <w:pPr>
      <w:keepNext/>
      <w:spacing w:before="140" w:after="140" w:line="280" w:lineRule="exact"/>
      <w:jc w:val="both"/>
    </w:pPr>
    <w:rPr>
      <w:rFonts w:eastAsia="Calibri"/>
      <w:b/>
      <w:bCs/>
      <w:i/>
      <w:iCs/>
      <w:sz w:val="24"/>
      <w:szCs w:val="24"/>
    </w:rPr>
  </w:style>
  <w:style w:type="paragraph" w:customStyle="1" w:styleId="kiscim11011">
    <w:name w:val="kiscim11011"/>
    <w:uiPriority w:val="99"/>
    <w:rsid w:val="009263D2"/>
    <w:pPr>
      <w:keepNext/>
      <w:spacing w:before="140" w:after="140" w:line="280" w:lineRule="exact"/>
    </w:pPr>
    <w:rPr>
      <w:rFonts w:eastAsia="Calibri"/>
      <w:b/>
      <w:bCs/>
      <w:sz w:val="24"/>
      <w:szCs w:val="24"/>
    </w:rPr>
  </w:style>
  <w:style w:type="paragraph" w:customStyle="1" w:styleId="kiscim2911">
    <w:name w:val="kiscim29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911">
    <w:name w:val="lista019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911">
    <w:name w:val="lista1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911">
    <w:name w:val="szoveg9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911">
    <w:name w:val="táblacim911"/>
    <w:basedOn w:val="Norml"/>
    <w:uiPriority w:val="99"/>
    <w:rsid w:val="009263D2"/>
    <w:pPr>
      <w:spacing w:line="280" w:lineRule="exact"/>
      <w:jc w:val="both"/>
    </w:pPr>
    <w:rPr>
      <w:rFonts w:eastAsia="Calibri"/>
      <w:b/>
      <w:bCs/>
      <w:noProof/>
      <w:sz w:val="20"/>
      <w:lang w:eastAsia="hu-HU"/>
    </w:rPr>
  </w:style>
  <w:style w:type="paragraph" w:customStyle="1" w:styleId="tblzatcm1011">
    <w:name w:val="táblázatcím10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011">
    <w:name w:val="fejléc10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2011">
    <w:name w:val="kiscim2011"/>
    <w:next w:val="Norml"/>
    <w:uiPriority w:val="99"/>
    <w:rsid w:val="009263D2"/>
    <w:pPr>
      <w:keepNext/>
      <w:spacing w:before="140" w:after="140" w:line="280" w:lineRule="exact"/>
      <w:jc w:val="both"/>
    </w:pPr>
    <w:rPr>
      <w:rFonts w:eastAsia="Calibri"/>
      <w:b/>
      <w:bCs/>
      <w:i/>
      <w:iCs/>
      <w:sz w:val="24"/>
      <w:szCs w:val="24"/>
    </w:rPr>
  </w:style>
  <w:style w:type="paragraph" w:customStyle="1" w:styleId="kiscim11111">
    <w:name w:val="kiscim11111"/>
    <w:uiPriority w:val="99"/>
    <w:rsid w:val="009263D2"/>
    <w:pPr>
      <w:keepNext/>
      <w:spacing w:before="140" w:after="140" w:line="280" w:lineRule="exact"/>
    </w:pPr>
    <w:rPr>
      <w:rFonts w:eastAsia="Calibri"/>
      <w:b/>
      <w:bCs/>
      <w:sz w:val="24"/>
      <w:szCs w:val="24"/>
    </w:rPr>
  </w:style>
  <w:style w:type="paragraph" w:customStyle="1" w:styleId="kiscim21011">
    <w:name w:val="kiscim210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011">
    <w:name w:val="lista0110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011">
    <w:name w:val="lista1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011">
    <w:name w:val="szoveg10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011">
    <w:name w:val="táblacim1011"/>
    <w:basedOn w:val="Norml"/>
    <w:uiPriority w:val="99"/>
    <w:rsid w:val="009263D2"/>
    <w:pPr>
      <w:spacing w:line="280" w:lineRule="exact"/>
      <w:jc w:val="both"/>
    </w:pPr>
    <w:rPr>
      <w:rFonts w:eastAsia="Calibri"/>
      <w:b/>
      <w:bCs/>
      <w:noProof/>
      <w:sz w:val="20"/>
      <w:lang w:eastAsia="hu-HU"/>
    </w:rPr>
  </w:style>
  <w:style w:type="paragraph" w:customStyle="1" w:styleId="tblzatcm1111">
    <w:name w:val="táblázatcím11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111">
    <w:name w:val="fejléc11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011">
    <w:name w:val="kiscim3011"/>
    <w:next w:val="Norml"/>
    <w:uiPriority w:val="99"/>
    <w:rsid w:val="009263D2"/>
    <w:pPr>
      <w:keepNext/>
      <w:spacing w:before="140" w:after="140" w:line="280" w:lineRule="exact"/>
      <w:jc w:val="both"/>
    </w:pPr>
    <w:rPr>
      <w:rFonts w:eastAsia="Calibri"/>
      <w:b/>
      <w:bCs/>
      <w:i/>
      <w:iCs/>
      <w:sz w:val="24"/>
      <w:szCs w:val="24"/>
    </w:rPr>
  </w:style>
  <w:style w:type="paragraph" w:customStyle="1" w:styleId="kiscim11211">
    <w:name w:val="kiscim11211"/>
    <w:uiPriority w:val="99"/>
    <w:rsid w:val="009263D2"/>
    <w:pPr>
      <w:keepNext/>
      <w:spacing w:before="140" w:after="140" w:line="280" w:lineRule="exact"/>
    </w:pPr>
    <w:rPr>
      <w:rFonts w:eastAsia="Calibri"/>
      <w:b/>
      <w:bCs/>
      <w:sz w:val="24"/>
      <w:szCs w:val="24"/>
    </w:rPr>
  </w:style>
  <w:style w:type="paragraph" w:customStyle="1" w:styleId="kiscim21111">
    <w:name w:val="kiscim211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111">
    <w:name w:val="lista0111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111">
    <w:name w:val="lista1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111">
    <w:name w:val="szoveg11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111">
    <w:name w:val="táblacim1111"/>
    <w:basedOn w:val="Norml"/>
    <w:uiPriority w:val="99"/>
    <w:rsid w:val="009263D2"/>
    <w:pPr>
      <w:spacing w:line="280" w:lineRule="exact"/>
      <w:jc w:val="both"/>
    </w:pPr>
    <w:rPr>
      <w:rFonts w:eastAsia="Calibri"/>
      <w:b/>
      <w:bCs/>
      <w:noProof/>
      <w:sz w:val="20"/>
      <w:lang w:eastAsia="hu-HU"/>
    </w:rPr>
  </w:style>
  <w:style w:type="paragraph" w:customStyle="1" w:styleId="tblzatcm1211">
    <w:name w:val="táblázatcím12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211">
    <w:name w:val="fejléc12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111">
    <w:name w:val="kiscim3111"/>
    <w:next w:val="Norml"/>
    <w:uiPriority w:val="99"/>
    <w:rsid w:val="009263D2"/>
    <w:pPr>
      <w:keepNext/>
      <w:spacing w:before="140" w:after="140" w:line="280" w:lineRule="exact"/>
      <w:jc w:val="both"/>
    </w:pPr>
    <w:rPr>
      <w:rFonts w:eastAsia="Calibri"/>
      <w:b/>
      <w:bCs/>
      <w:i/>
      <w:iCs/>
      <w:sz w:val="24"/>
      <w:szCs w:val="24"/>
    </w:rPr>
  </w:style>
  <w:style w:type="paragraph" w:customStyle="1" w:styleId="kiscim11311">
    <w:name w:val="kiscim11311"/>
    <w:uiPriority w:val="99"/>
    <w:rsid w:val="009263D2"/>
    <w:pPr>
      <w:keepNext/>
      <w:spacing w:before="140" w:after="140" w:line="280" w:lineRule="exact"/>
    </w:pPr>
    <w:rPr>
      <w:rFonts w:eastAsia="Calibri"/>
      <w:b/>
      <w:bCs/>
      <w:sz w:val="24"/>
      <w:szCs w:val="24"/>
    </w:rPr>
  </w:style>
  <w:style w:type="paragraph" w:customStyle="1" w:styleId="kiscim21211">
    <w:name w:val="kiscim212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211">
    <w:name w:val="lista0112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211">
    <w:name w:val="lista1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211">
    <w:name w:val="szoveg12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211">
    <w:name w:val="táblacim1211"/>
    <w:basedOn w:val="Norml"/>
    <w:uiPriority w:val="99"/>
    <w:rsid w:val="009263D2"/>
    <w:pPr>
      <w:spacing w:line="280" w:lineRule="exact"/>
      <w:jc w:val="both"/>
    </w:pPr>
    <w:rPr>
      <w:rFonts w:eastAsia="Calibri"/>
      <w:b/>
      <w:bCs/>
      <w:noProof/>
      <w:sz w:val="20"/>
      <w:lang w:eastAsia="hu-HU"/>
    </w:rPr>
  </w:style>
  <w:style w:type="paragraph" w:customStyle="1" w:styleId="tblzatcm1311">
    <w:name w:val="táblázatcím13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311">
    <w:name w:val="fejléc13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211">
    <w:name w:val="kiscim3211"/>
    <w:next w:val="Norml"/>
    <w:uiPriority w:val="99"/>
    <w:rsid w:val="009263D2"/>
    <w:pPr>
      <w:keepNext/>
      <w:spacing w:before="140" w:after="140" w:line="280" w:lineRule="exact"/>
      <w:jc w:val="both"/>
    </w:pPr>
    <w:rPr>
      <w:rFonts w:eastAsia="Calibri"/>
      <w:b/>
      <w:bCs/>
      <w:i/>
      <w:iCs/>
      <w:sz w:val="24"/>
      <w:szCs w:val="24"/>
    </w:rPr>
  </w:style>
  <w:style w:type="paragraph" w:customStyle="1" w:styleId="kiscim11411">
    <w:name w:val="kiscim11411"/>
    <w:uiPriority w:val="99"/>
    <w:rsid w:val="009263D2"/>
    <w:pPr>
      <w:keepNext/>
      <w:spacing w:before="140" w:after="140" w:line="280" w:lineRule="exact"/>
    </w:pPr>
    <w:rPr>
      <w:rFonts w:eastAsia="Calibri"/>
      <w:b/>
      <w:bCs/>
      <w:sz w:val="24"/>
      <w:szCs w:val="24"/>
    </w:rPr>
  </w:style>
  <w:style w:type="paragraph" w:customStyle="1" w:styleId="kiscim21311">
    <w:name w:val="kiscim213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311">
    <w:name w:val="lista0113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311">
    <w:name w:val="lista1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311">
    <w:name w:val="szoveg13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311">
    <w:name w:val="táblacim1311"/>
    <w:basedOn w:val="Norml"/>
    <w:uiPriority w:val="99"/>
    <w:rsid w:val="009263D2"/>
    <w:pPr>
      <w:spacing w:line="280" w:lineRule="exact"/>
      <w:jc w:val="both"/>
    </w:pPr>
    <w:rPr>
      <w:rFonts w:eastAsia="Calibri"/>
      <w:b/>
      <w:bCs/>
      <w:noProof/>
      <w:sz w:val="20"/>
      <w:lang w:eastAsia="hu-HU"/>
    </w:rPr>
  </w:style>
  <w:style w:type="paragraph" w:customStyle="1" w:styleId="tblzatcm1411">
    <w:name w:val="táblázatcím14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411">
    <w:name w:val="fejléc14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311">
    <w:name w:val="kiscim3311"/>
    <w:next w:val="Norml"/>
    <w:uiPriority w:val="99"/>
    <w:rsid w:val="009263D2"/>
    <w:pPr>
      <w:keepNext/>
      <w:spacing w:before="140" w:after="140" w:line="280" w:lineRule="exact"/>
      <w:jc w:val="both"/>
    </w:pPr>
    <w:rPr>
      <w:rFonts w:eastAsia="Calibri"/>
      <w:b/>
      <w:bCs/>
      <w:i/>
      <w:iCs/>
      <w:sz w:val="24"/>
      <w:szCs w:val="24"/>
    </w:rPr>
  </w:style>
  <w:style w:type="paragraph" w:customStyle="1" w:styleId="kiscim11511">
    <w:name w:val="kiscim11511"/>
    <w:uiPriority w:val="99"/>
    <w:rsid w:val="009263D2"/>
    <w:pPr>
      <w:keepNext/>
      <w:spacing w:before="140" w:after="140" w:line="280" w:lineRule="exact"/>
    </w:pPr>
    <w:rPr>
      <w:rFonts w:eastAsia="Calibri"/>
      <w:b/>
      <w:bCs/>
      <w:sz w:val="24"/>
      <w:szCs w:val="24"/>
    </w:rPr>
  </w:style>
  <w:style w:type="paragraph" w:customStyle="1" w:styleId="kiscim21411">
    <w:name w:val="kiscim214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411">
    <w:name w:val="lista0114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411">
    <w:name w:val="lista1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411">
    <w:name w:val="szoveg14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411">
    <w:name w:val="táblacim1411"/>
    <w:basedOn w:val="Norml"/>
    <w:uiPriority w:val="99"/>
    <w:rsid w:val="009263D2"/>
    <w:pPr>
      <w:spacing w:line="280" w:lineRule="exact"/>
      <w:jc w:val="both"/>
    </w:pPr>
    <w:rPr>
      <w:rFonts w:eastAsia="Calibri"/>
      <w:b/>
      <w:bCs/>
      <w:noProof/>
      <w:sz w:val="20"/>
      <w:lang w:eastAsia="hu-HU"/>
    </w:rPr>
  </w:style>
  <w:style w:type="paragraph" w:customStyle="1" w:styleId="tblzatcm1511">
    <w:name w:val="táblázatcím15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511">
    <w:name w:val="fejléc1511"/>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kiscim3411">
    <w:name w:val="kiscim3411"/>
    <w:next w:val="Norml"/>
    <w:uiPriority w:val="99"/>
    <w:rsid w:val="009263D2"/>
    <w:pPr>
      <w:keepNext/>
      <w:spacing w:before="140" w:after="140" w:line="280" w:lineRule="exact"/>
      <w:jc w:val="both"/>
    </w:pPr>
    <w:rPr>
      <w:rFonts w:eastAsia="Calibri"/>
      <w:b/>
      <w:bCs/>
      <w:i/>
      <w:iCs/>
      <w:sz w:val="24"/>
      <w:szCs w:val="24"/>
    </w:rPr>
  </w:style>
  <w:style w:type="paragraph" w:customStyle="1" w:styleId="kiscim11611">
    <w:name w:val="kiscim11611"/>
    <w:uiPriority w:val="99"/>
    <w:rsid w:val="009263D2"/>
    <w:pPr>
      <w:keepNext/>
      <w:spacing w:before="140" w:after="140" w:line="280" w:lineRule="exact"/>
    </w:pPr>
    <w:rPr>
      <w:rFonts w:eastAsia="Calibri"/>
      <w:b/>
      <w:bCs/>
      <w:sz w:val="24"/>
      <w:szCs w:val="24"/>
    </w:rPr>
  </w:style>
  <w:style w:type="paragraph" w:customStyle="1" w:styleId="kiscim21511">
    <w:name w:val="kiscim21511"/>
    <w:basedOn w:val="Norml"/>
    <w:uiPriority w:val="99"/>
    <w:rsid w:val="009263D2"/>
    <w:pPr>
      <w:keepNext/>
      <w:autoSpaceDE w:val="0"/>
      <w:autoSpaceDN w:val="0"/>
      <w:adjustRightInd w:val="0"/>
      <w:spacing w:line="280" w:lineRule="exact"/>
      <w:jc w:val="both"/>
    </w:pPr>
    <w:rPr>
      <w:rFonts w:eastAsia="Calibri"/>
      <w:i/>
      <w:iCs/>
      <w:noProof/>
      <w:szCs w:val="24"/>
      <w:lang w:eastAsia="hu-HU"/>
    </w:rPr>
  </w:style>
  <w:style w:type="paragraph" w:customStyle="1" w:styleId="lista011511">
    <w:name w:val="lista011511"/>
    <w:basedOn w:val="Norml"/>
    <w:uiPriority w:val="99"/>
    <w:rsid w:val="009263D2"/>
    <w:pPr>
      <w:tabs>
        <w:tab w:val="num" w:pos="1080"/>
      </w:tabs>
      <w:autoSpaceDE w:val="0"/>
      <w:autoSpaceDN w:val="0"/>
      <w:adjustRightInd w:val="0"/>
      <w:spacing w:line="280" w:lineRule="exact"/>
      <w:ind w:left="1080" w:hanging="360"/>
      <w:jc w:val="both"/>
    </w:pPr>
    <w:rPr>
      <w:rFonts w:eastAsia="Calibri"/>
      <w:noProof/>
      <w:szCs w:val="24"/>
      <w:lang w:eastAsia="hu-HU"/>
    </w:rPr>
  </w:style>
  <w:style w:type="paragraph" w:customStyle="1" w:styleId="lista11511">
    <w:name w:val="lista1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szoveg1511">
    <w:name w:val="szoveg1511"/>
    <w:basedOn w:val="Norml"/>
    <w:uiPriority w:val="99"/>
    <w:rsid w:val="009263D2"/>
    <w:pPr>
      <w:autoSpaceDE w:val="0"/>
      <w:autoSpaceDN w:val="0"/>
      <w:adjustRightInd w:val="0"/>
      <w:spacing w:line="280" w:lineRule="exact"/>
      <w:jc w:val="both"/>
    </w:pPr>
    <w:rPr>
      <w:rFonts w:eastAsia="Calibri"/>
      <w:noProof/>
      <w:szCs w:val="24"/>
      <w:lang w:eastAsia="hu-HU"/>
    </w:rPr>
  </w:style>
  <w:style w:type="paragraph" w:customStyle="1" w:styleId="tblacim1511">
    <w:name w:val="táblacim1511"/>
    <w:basedOn w:val="Norml"/>
    <w:uiPriority w:val="99"/>
    <w:rsid w:val="009263D2"/>
    <w:pPr>
      <w:spacing w:line="280" w:lineRule="exact"/>
      <w:jc w:val="both"/>
    </w:pPr>
    <w:rPr>
      <w:rFonts w:eastAsia="Calibri"/>
      <w:b/>
      <w:bCs/>
      <w:noProof/>
      <w:sz w:val="20"/>
      <w:lang w:eastAsia="hu-HU"/>
    </w:rPr>
  </w:style>
  <w:style w:type="paragraph" w:customStyle="1" w:styleId="tblzatcm1611">
    <w:name w:val="táblázatcím1611"/>
    <w:basedOn w:val="Norml"/>
    <w:next w:val="Norml"/>
    <w:uiPriority w:val="99"/>
    <w:rsid w:val="009263D2"/>
    <w:pPr>
      <w:keepLines/>
      <w:widowControl w:val="0"/>
      <w:spacing w:before="60" w:after="240" w:line="280" w:lineRule="exact"/>
      <w:jc w:val="both"/>
    </w:pPr>
    <w:rPr>
      <w:rFonts w:eastAsia="Calibri"/>
      <w:b/>
      <w:bCs/>
      <w:noProof/>
      <w:sz w:val="20"/>
      <w:lang w:eastAsia="hu-HU"/>
    </w:rPr>
  </w:style>
  <w:style w:type="paragraph" w:customStyle="1" w:styleId="fejlc1611">
    <w:name w:val="fejléc1611"/>
    <w:basedOn w:val="Norml"/>
    <w:autoRedefine/>
    <w:uiPriority w:val="99"/>
    <w:rsid w:val="009263D2"/>
    <w:pPr>
      <w:tabs>
        <w:tab w:val="right" w:pos="9000"/>
      </w:tabs>
    </w:pPr>
    <w:rPr>
      <w:rFonts w:eastAsia="Calibri"/>
      <w:i/>
      <w:iCs/>
      <w:sz w:val="20"/>
      <w:u w:val="single"/>
      <w:lang w:eastAsia="hu-HU"/>
    </w:rPr>
  </w:style>
  <w:style w:type="paragraph" w:customStyle="1" w:styleId="vonalastblzat11">
    <w:name w:val="vonalas táblázat11"/>
    <w:basedOn w:val="Norml"/>
    <w:uiPriority w:val="99"/>
    <w:rsid w:val="009263D2"/>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lang w:eastAsia="hu-HU"/>
    </w:rPr>
  </w:style>
  <w:style w:type="paragraph" w:customStyle="1" w:styleId="kepzesi1cimfele11">
    <w:name w:val="kepzesi1_cimfele11"/>
    <w:uiPriority w:val="99"/>
    <w:rsid w:val="009263D2"/>
    <w:pPr>
      <w:keepNext/>
      <w:spacing w:after="70" w:line="280" w:lineRule="exact"/>
      <w:jc w:val="both"/>
    </w:pPr>
    <w:rPr>
      <w:rFonts w:eastAsia="Calibri"/>
      <w:noProof/>
      <w:sz w:val="24"/>
      <w:szCs w:val="24"/>
    </w:rPr>
  </w:style>
  <w:style w:type="paragraph" w:customStyle="1" w:styleId="Stluskepzesi1cimfeleFlkvr11">
    <w:name w:val="Stílus kepzesi1_cimfele + Félkövér11"/>
    <w:basedOn w:val="kepzesi1cimfele"/>
    <w:autoRedefine/>
    <w:uiPriority w:val="99"/>
    <w:rsid w:val="009263D2"/>
    <w:pPr>
      <w:spacing w:before="70" w:after="0"/>
    </w:pPr>
    <w:rPr>
      <w:b/>
      <w:bCs/>
    </w:rPr>
  </w:style>
  <w:style w:type="character" w:customStyle="1" w:styleId="kepzesi1cimfeleChar11">
    <w:name w:val="kepzesi1_cimfele Char11"/>
    <w:uiPriority w:val="99"/>
    <w:rsid w:val="009263D2"/>
    <w:rPr>
      <w:rFonts w:cs="Times New Roman"/>
      <w:noProof/>
      <w:sz w:val="24"/>
      <w:szCs w:val="24"/>
      <w:lang w:val="hu-HU" w:eastAsia="hu-HU"/>
    </w:rPr>
  </w:style>
  <w:style w:type="character" w:customStyle="1" w:styleId="Stluskepzesi1cimfeleFlkvrChar11">
    <w:name w:val="Stílus kepzesi1_cimfele + Félkövér Char11"/>
    <w:uiPriority w:val="99"/>
    <w:rsid w:val="009263D2"/>
    <w:rPr>
      <w:rFonts w:ascii="Times New Roman" w:hAnsi="Times New Roman"/>
      <w:b/>
      <w:bCs/>
      <w:noProof/>
      <w:sz w:val="24"/>
      <w:szCs w:val="24"/>
      <w:lang w:val="hu-HU" w:eastAsia="hu-HU" w:bidi="ar-SA"/>
    </w:rPr>
  </w:style>
  <w:style w:type="paragraph" w:customStyle="1" w:styleId="Stluskepzesi1cimfele11">
    <w:name w:val="Stílus kepzesi1_cimfele11"/>
    <w:basedOn w:val="kepzesi1cimfele"/>
    <w:autoRedefine/>
    <w:uiPriority w:val="99"/>
    <w:rsid w:val="009263D2"/>
    <w:pPr>
      <w:spacing w:before="140"/>
    </w:pPr>
    <w:rPr>
      <w:b/>
      <w:bCs/>
    </w:rPr>
  </w:style>
  <w:style w:type="character" w:customStyle="1" w:styleId="Stluskepzesi1cimfeleChar11">
    <w:name w:val="Stílus kepzesi1_cimfele Char11"/>
    <w:uiPriority w:val="99"/>
    <w:rsid w:val="009263D2"/>
    <w:rPr>
      <w:rFonts w:ascii="Times New Roman" w:hAnsi="Times New Roman"/>
      <w:b/>
      <w:bCs/>
      <w:noProof/>
      <w:sz w:val="24"/>
      <w:szCs w:val="24"/>
      <w:lang w:val="hu-HU" w:eastAsia="hu-HU" w:bidi="ar-SA"/>
    </w:rPr>
  </w:style>
  <w:style w:type="paragraph" w:customStyle="1" w:styleId="StlusCmsor111">
    <w:name w:val="Stílus Címsor 111"/>
    <w:next w:val="szoveg"/>
    <w:uiPriority w:val="99"/>
    <w:rsid w:val="009263D2"/>
    <w:pPr>
      <w:keepNext/>
      <w:pageBreakBefore/>
      <w:spacing w:after="140" w:line="420" w:lineRule="exact"/>
    </w:pPr>
    <w:rPr>
      <w:rFonts w:eastAsia="Calibri"/>
      <w:b/>
      <w:bCs/>
      <w:kern w:val="32"/>
      <w:sz w:val="32"/>
      <w:szCs w:val="32"/>
    </w:rPr>
  </w:style>
  <w:style w:type="character" w:customStyle="1" w:styleId="szovegChar11">
    <w:name w:val="szoveg Char11"/>
    <w:uiPriority w:val="99"/>
    <w:rsid w:val="009263D2"/>
    <w:rPr>
      <w:rFonts w:cs="Times New Roman"/>
      <w:noProof/>
      <w:sz w:val="24"/>
      <w:szCs w:val="24"/>
      <w:lang w:val="hu-HU" w:eastAsia="hu-HU"/>
    </w:rPr>
  </w:style>
  <w:style w:type="character" w:customStyle="1" w:styleId="tartalom1">
    <w:name w:val="tartalom1"/>
    <w:uiPriority w:val="99"/>
    <w:rsid w:val="009263D2"/>
    <w:rPr>
      <w:rFonts w:cs="Times New Roman"/>
    </w:rPr>
  </w:style>
  <w:style w:type="character" w:customStyle="1" w:styleId="StlusFlkvr1">
    <w:name w:val="Stílus Félkövér1"/>
    <w:uiPriority w:val="99"/>
    <w:rsid w:val="009263D2"/>
    <w:rPr>
      <w:rFonts w:cs="Times New Roman"/>
      <w:b/>
      <w:bCs/>
    </w:rPr>
  </w:style>
  <w:style w:type="character" w:customStyle="1" w:styleId="ver101">
    <w:name w:val="ver101"/>
    <w:uiPriority w:val="99"/>
    <w:rsid w:val="009263D2"/>
    <w:rPr>
      <w:rFonts w:cs="Times New Roman"/>
    </w:rPr>
  </w:style>
  <w:style w:type="character" w:customStyle="1" w:styleId="producttitlebold11">
    <w:name w:val="producttitlebold11"/>
    <w:uiPriority w:val="99"/>
    <w:rsid w:val="009263D2"/>
    <w:rPr>
      <w:rFonts w:ascii="Arial" w:hAnsi="Arial" w:cs="Arial"/>
      <w:b/>
      <w:bCs/>
      <w:color w:val="auto"/>
      <w:sz w:val="20"/>
      <w:szCs w:val="20"/>
    </w:rPr>
  </w:style>
  <w:style w:type="character" w:customStyle="1" w:styleId="h1">
    <w:name w:val="h1"/>
    <w:uiPriority w:val="99"/>
    <w:rsid w:val="009263D2"/>
    <w:rPr>
      <w:rFonts w:cs="Times New Roman"/>
    </w:rPr>
  </w:style>
  <w:style w:type="character" w:customStyle="1" w:styleId="FormField1">
    <w:name w:val="FormField1"/>
    <w:uiPriority w:val="99"/>
    <w:rsid w:val="009263D2"/>
    <w:rPr>
      <w:rFonts w:ascii="Times New Roman" w:hAnsi="Times New Roman" w:cs="Times New Roman"/>
      <w:sz w:val="18"/>
      <w:szCs w:val="18"/>
    </w:rPr>
  </w:style>
  <w:style w:type="paragraph" w:customStyle="1" w:styleId="Nv1">
    <w:name w:val="Név1"/>
    <w:basedOn w:val="Norml"/>
    <w:uiPriority w:val="99"/>
    <w:rsid w:val="009263D2"/>
    <w:pPr>
      <w:autoSpaceDE w:val="0"/>
      <w:autoSpaceDN w:val="0"/>
      <w:jc w:val="center"/>
    </w:pPr>
    <w:rPr>
      <w:rFonts w:ascii="Book Antiqua" w:eastAsia="Calibri" w:hAnsi="Book Antiqua" w:cs="Book Antiqua"/>
      <w:b/>
      <w:bCs/>
      <w:szCs w:val="24"/>
      <w:lang w:eastAsia="hu-HU"/>
    </w:rPr>
  </w:style>
  <w:style w:type="paragraph" w:customStyle="1" w:styleId="eredmny1">
    <w:name w:val="eredmny1"/>
    <w:basedOn w:val="Norml"/>
    <w:uiPriority w:val="99"/>
    <w:rsid w:val="009263D2"/>
    <w:pPr>
      <w:spacing w:before="100" w:beforeAutospacing="1" w:after="100" w:afterAutospacing="1"/>
    </w:pPr>
    <w:rPr>
      <w:rFonts w:eastAsia="Calibri"/>
      <w:szCs w:val="24"/>
      <w:lang w:eastAsia="hu-HU"/>
    </w:rPr>
  </w:style>
  <w:style w:type="character" w:customStyle="1" w:styleId="title11">
    <w:name w:val="title11"/>
    <w:uiPriority w:val="99"/>
    <w:rsid w:val="009263D2"/>
    <w:rPr>
      <w:rFonts w:ascii="Arial" w:hAnsi="Arial" w:cs="Arial"/>
      <w:b/>
      <w:bCs/>
      <w:sz w:val="31"/>
      <w:szCs w:val="31"/>
    </w:rPr>
  </w:style>
  <w:style w:type="paragraph" w:customStyle="1" w:styleId="irod1">
    <w:name w:val="irod1"/>
    <w:basedOn w:val="Norml"/>
    <w:uiPriority w:val="99"/>
    <w:rsid w:val="009263D2"/>
    <w:pPr>
      <w:spacing w:before="60"/>
      <w:ind w:left="284" w:hanging="284"/>
      <w:jc w:val="both"/>
    </w:pPr>
    <w:rPr>
      <w:rFonts w:eastAsia="Calibri"/>
      <w:sz w:val="22"/>
      <w:szCs w:val="22"/>
      <w:lang w:eastAsia="hu-HU"/>
    </w:rPr>
  </w:style>
  <w:style w:type="paragraph" w:customStyle="1" w:styleId="WW-Csakszveg1">
    <w:name w:val="WW-Csak szöveg1"/>
    <w:basedOn w:val="Norml"/>
    <w:uiPriority w:val="99"/>
    <w:rsid w:val="009263D2"/>
    <w:pPr>
      <w:widowControl w:val="0"/>
      <w:suppressAutoHyphens/>
    </w:pPr>
    <w:rPr>
      <w:rFonts w:ascii="Courier New" w:hAnsi="Courier New" w:cs="Courier New"/>
      <w:szCs w:val="24"/>
      <w:lang w:eastAsia="hu-HU"/>
    </w:rPr>
  </w:style>
  <w:style w:type="character" w:customStyle="1" w:styleId="pagetitle1">
    <w:name w:val="pagetitle1"/>
    <w:uiPriority w:val="99"/>
    <w:rsid w:val="009263D2"/>
    <w:rPr>
      <w:rFonts w:cs="Times New Roman"/>
    </w:rPr>
  </w:style>
  <w:style w:type="paragraph" w:customStyle="1" w:styleId="Nev1">
    <w:name w:val="Nev1"/>
    <w:basedOn w:val="Norml"/>
    <w:uiPriority w:val="99"/>
    <w:rsid w:val="009263D2"/>
    <w:pPr>
      <w:keepNext/>
      <w:keepLines/>
      <w:tabs>
        <w:tab w:val="right" w:pos="567"/>
        <w:tab w:val="left" w:pos="709"/>
      </w:tabs>
      <w:spacing w:before="120"/>
    </w:pPr>
    <w:rPr>
      <w:rFonts w:ascii="HTimes" w:eastAsia="Calibri" w:hAnsi="HTimes" w:cs="HTimes"/>
      <w:sz w:val="20"/>
      <w:lang w:val="da-DK" w:eastAsia="hu-HU"/>
    </w:rPr>
  </w:style>
  <w:style w:type="paragraph" w:customStyle="1" w:styleId="Cim1">
    <w:name w:val="Cim1"/>
    <w:basedOn w:val="Norml"/>
    <w:uiPriority w:val="99"/>
    <w:rsid w:val="009263D2"/>
    <w:pPr>
      <w:keepNext/>
      <w:keepLines/>
      <w:ind w:left="709"/>
    </w:pPr>
    <w:rPr>
      <w:rFonts w:ascii="HTimes" w:eastAsia="Calibri" w:hAnsi="HTimes" w:cs="HTimes"/>
      <w:sz w:val="20"/>
      <w:lang w:val="da-DK" w:eastAsia="hu-HU"/>
    </w:rPr>
  </w:style>
  <w:style w:type="paragraph" w:customStyle="1" w:styleId="Kiado1">
    <w:name w:val="Kiado1"/>
    <w:basedOn w:val="Norml"/>
    <w:uiPriority w:val="99"/>
    <w:rsid w:val="009263D2"/>
    <w:pPr>
      <w:keepLines/>
      <w:ind w:left="709"/>
    </w:pPr>
    <w:rPr>
      <w:rFonts w:ascii="HTimes" w:eastAsia="Calibri" w:hAnsi="HTimes" w:cs="HTimes"/>
      <w:sz w:val="16"/>
      <w:szCs w:val="16"/>
      <w:lang w:val="da-DK" w:eastAsia="hu-HU"/>
    </w:rPr>
  </w:style>
  <w:style w:type="paragraph" w:customStyle="1" w:styleId="Szvegtrzs211">
    <w:name w:val="Szövegtörzs 211"/>
    <w:basedOn w:val="Norml"/>
    <w:uiPriority w:val="99"/>
    <w:rsid w:val="009263D2"/>
    <w:pPr>
      <w:suppressAutoHyphens/>
      <w:spacing w:after="120"/>
      <w:ind w:left="283"/>
    </w:pPr>
    <w:rPr>
      <w:rFonts w:eastAsia="SimSun"/>
      <w:szCs w:val="24"/>
      <w:lang w:eastAsia="ar-SA"/>
    </w:rPr>
  </w:style>
  <w:style w:type="character" w:customStyle="1" w:styleId="Kiemelt1">
    <w:name w:val="Kiemelt1"/>
    <w:uiPriority w:val="99"/>
    <w:rsid w:val="009263D2"/>
    <w:rPr>
      <w:i/>
    </w:rPr>
  </w:style>
  <w:style w:type="character" w:customStyle="1" w:styleId="Vastag1">
    <w:name w:val="Vastag1"/>
    <w:uiPriority w:val="99"/>
    <w:rsid w:val="009263D2"/>
    <w:rPr>
      <w:b/>
    </w:rPr>
  </w:style>
  <w:style w:type="paragraph" w:customStyle="1" w:styleId="AJInd01">
    <w:name w:val="AJ  Ind 01"/>
    <w:basedOn w:val="AJ01"/>
    <w:next w:val="AJ01"/>
    <w:uiPriority w:val="99"/>
    <w:rsid w:val="009263D2"/>
    <w:pPr>
      <w:spacing w:before="0"/>
      <w:ind w:firstLine="0"/>
    </w:pPr>
  </w:style>
  <w:style w:type="paragraph" w:customStyle="1" w:styleId="AJ011">
    <w:name w:val="AJ  0/11"/>
    <w:basedOn w:val="Norml"/>
    <w:uiPriority w:val="99"/>
    <w:rsid w:val="009263D2"/>
    <w:pPr>
      <w:spacing w:before="120"/>
      <w:ind w:firstLine="567"/>
      <w:jc w:val="both"/>
    </w:pPr>
    <w:rPr>
      <w:rFonts w:eastAsia="Calibri"/>
      <w:sz w:val="22"/>
      <w:szCs w:val="22"/>
      <w:lang w:eastAsia="hu-HU"/>
    </w:rPr>
  </w:style>
  <w:style w:type="paragraph" w:customStyle="1" w:styleId="VTSorszmozott1">
    <w:name w:val="VT Sorszámozott1"/>
    <w:basedOn w:val="Norml"/>
    <w:uiPriority w:val="99"/>
    <w:rsid w:val="009263D2"/>
    <w:pPr>
      <w:tabs>
        <w:tab w:val="num" w:pos="1068"/>
      </w:tabs>
      <w:ind w:left="1068" w:hanging="360"/>
    </w:pPr>
    <w:rPr>
      <w:rFonts w:eastAsia="Calibri"/>
      <w:sz w:val="20"/>
      <w:lang w:val="en-US" w:eastAsia="hu-HU"/>
    </w:rPr>
  </w:style>
  <w:style w:type="paragraph" w:customStyle="1" w:styleId="Textbody1">
    <w:name w:val="Text body1"/>
    <w:basedOn w:val="Norml"/>
    <w:uiPriority w:val="99"/>
    <w:rsid w:val="009263D2"/>
    <w:pPr>
      <w:widowControl w:val="0"/>
      <w:spacing w:line="245" w:lineRule="exact"/>
      <w:jc w:val="both"/>
    </w:pPr>
    <w:rPr>
      <w:rFonts w:ascii="sans-serif" w:eastAsia="Calibri" w:hAnsi="sans-serif" w:cs="sans-serif"/>
      <w:i/>
      <w:iCs/>
      <w:szCs w:val="24"/>
      <w:lang w:eastAsia="hu-HU"/>
    </w:rPr>
  </w:style>
  <w:style w:type="paragraph" w:customStyle="1" w:styleId="PlainText2">
    <w:name w:val="Plain Text2"/>
    <w:basedOn w:val="Norml"/>
    <w:uiPriority w:val="99"/>
    <w:rsid w:val="009263D2"/>
    <w:pPr>
      <w:overflowPunct w:val="0"/>
      <w:autoSpaceDE w:val="0"/>
      <w:autoSpaceDN w:val="0"/>
      <w:adjustRightInd w:val="0"/>
    </w:pPr>
    <w:rPr>
      <w:rFonts w:ascii="Courier New" w:eastAsia="Calibri" w:hAnsi="Courier New" w:cs="Courier New"/>
      <w:sz w:val="20"/>
      <w:lang w:eastAsia="hu-HU"/>
    </w:rPr>
  </w:style>
  <w:style w:type="character" w:customStyle="1" w:styleId="jtitle1">
    <w:name w:val="jtitle1"/>
    <w:uiPriority w:val="99"/>
    <w:rsid w:val="009263D2"/>
    <w:rPr>
      <w:rFonts w:cs="Times New Roman"/>
    </w:rPr>
  </w:style>
  <w:style w:type="character" w:customStyle="1" w:styleId="volume1">
    <w:name w:val="volume1"/>
    <w:uiPriority w:val="99"/>
    <w:rsid w:val="009263D2"/>
    <w:rPr>
      <w:rFonts w:cs="Times New Roman"/>
    </w:rPr>
  </w:style>
  <w:style w:type="character" w:customStyle="1" w:styleId="pages1">
    <w:name w:val="pages1"/>
    <w:uiPriority w:val="99"/>
    <w:rsid w:val="009263D2"/>
    <w:rPr>
      <w:rFonts w:cs="Times New Roman"/>
    </w:rPr>
  </w:style>
  <w:style w:type="character" w:customStyle="1" w:styleId="year1">
    <w:name w:val="year1"/>
    <w:uiPriority w:val="99"/>
    <w:rsid w:val="009263D2"/>
    <w:rPr>
      <w:rFonts w:cs="Times New Roman"/>
    </w:rPr>
  </w:style>
  <w:style w:type="paragraph" w:customStyle="1" w:styleId="gyurka1">
    <w:name w:val="gyurka1"/>
    <w:basedOn w:val="Norml"/>
    <w:uiPriority w:val="99"/>
    <w:rsid w:val="009263D2"/>
    <w:pPr>
      <w:tabs>
        <w:tab w:val="left" w:pos="993"/>
      </w:tabs>
      <w:ind w:left="284" w:hanging="284"/>
      <w:jc w:val="both"/>
    </w:pPr>
    <w:rPr>
      <w:rFonts w:ascii="Hun Dutch" w:eastAsia="Calibri" w:hAnsi="Hun Dutch" w:cs="Hun Dutch"/>
      <w:szCs w:val="24"/>
      <w:lang w:val="en-GB"/>
    </w:rPr>
  </w:style>
  <w:style w:type="paragraph" w:customStyle="1" w:styleId="Standard1">
    <w:name w:val="Standard1"/>
    <w:uiPriority w:val="99"/>
    <w:rsid w:val="009263D2"/>
    <w:pPr>
      <w:widowControl w:val="0"/>
    </w:pPr>
    <w:rPr>
      <w:rFonts w:eastAsia="Calibri"/>
    </w:rPr>
  </w:style>
  <w:style w:type="paragraph" w:customStyle="1" w:styleId="Felsorols-11">
    <w:name w:val="Felsorolás-11"/>
    <w:basedOn w:val="Norml"/>
    <w:uiPriority w:val="99"/>
    <w:rsid w:val="009263D2"/>
    <w:pPr>
      <w:tabs>
        <w:tab w:val="num" w:pos="360"/>
      </w:tabs>
      <w:spacing w:before="120"/>
      <w:ind w:left="360" w:hanging="360"/>
      <w:jc w:val="both"/>
    </w:pPr>
    <w:rPr>
      <w:rFonts w:eastAsia="Calibri"/>
      <w:szCs w:val="24"/>
      <w:lang w:eastAsia="hu-HU"/>
    </w:rPr>
  </w:style>
  <w:style w:type="paragraph" w:customStyle="1" w:styleId="Norml11pt1">
    <w:name w:val="Normál + 11 pt1"/>
    <w:basedOn w:val="Norml"/>
    <w:uiPriority w:val="99"/>
    <w:rsid w:val="009263D2"/>
    <w:pPr>
      <w:suppressLineNumbers/>
      <w:jc w:val="both"/>
    </w:pPr>
    <w:rPr>
      <w:rFonts w:eastAsia="Calibri"/>
      <w:caps/>
      <w:sz w:val="22"/>
      <w:szCs w:val="22"/>
      <w:lang w:eastAsia="hu-HU"/>
    </w:rPr>
  </w:style>
  <w:style w:type="character" w:customStyle="1" w:styleId="Norml11ptChar1">
    <w:name w:val="Normál + 11 pt Char1"/>
    <w:uiPriority w:val="99"/>
    <w:rsid w:val="009263D2"/>
    <w:rPr>
      <w:rFonts w:cs="Times New Roman"/>
      <w:caps/>
      <w:sz w:val="22"/>
      <w:szCs w:val="22"/>
      <w:lang w:val="hu-HU" w:eastAsia="hu-HU"/>
    </w:rPr>
  </w:style>
  <w:style w:type="paragraph" w:customStyle="1" w:styleId="English2">
    <w:name w:val="English2"/>
    <w:basedOn w:val="Norml"/>
    <w:uiPriority w:val="99"/>
    <w:rsid w:val="009263D2"/>
    <w:rPr>
      <w:rFonts w:eastAsia="Calibri"/>
      <w:szCs w:val="24"/>
      <w:lang w:val="en-US"/>
    </w:rPr>
  </w:style>
  <w:style w:type="paragraph" w:customStyle="1" w:styleId="WW-Default1">
    <w:name w:val="WW-Default1"/>
    <w:uiPriority w:val="99"/>
    <w:rsid w:val="009263D2"/>
    <w:pPr>
      <w:widowControl w:val="0"/>
      <w:suppressAutoHyphens/>
      <w:autoSpaceDE w:val="0"/>
    </w:pPr>
    <w:rPr>
      <w:rFonts w:eastAsia="Calibri"/>
      <w:color w:val="000000"/>
      <w:sz w:val="24"/>
      <w:szCs w:val="24"/>
      <w:lang w:eastAsia="ar-SA"/>
    </w:rPr>
  </w:style>
  <w:style w:type="paragraph" w:customStyle="1" w:styleId="CM111">
    <w:name w:val="CM111"/>
    <w:basedOn w:val="WW-Default"/>
    <w:next w:val="WW-Default"/>
    <w:uiPriority w:val="99"/>
    <w:rsid w:val="009263D2"/>
    <w:pPr>
      <w:spacing w:line="231" w:lineRule="atLeast"/>
    </w:pPr>
    <w:rPr>
      <w:color w:val="auto"/>
    </w:rPr>
  </w:style>
  <w:style w:type="paragraph" w:customStyle="1" w:styleId="CM1011">
    <w:name w:val="CM1011"/>
    <w:basedOn w:val="WW-Default"/>
    <w:next w:val="WW-Default"/>
    <w:uiPriority w:val="99"/>
    <w:rsid w:val="009263D2"/>
    <w:pPr>
      <w:spacing w:after="228"/>
    </w:pPr>
    <w:rPr>
      <w:color w:val="auto"/>
    </w:rPr>
  </w:style>
  <w:style w:type="paragraph" w:customStyle="1" w:styleId="611">
    <w:name w:val="6.1.1"/>
    <w:basedOn w:val="Cmsor1"/>
    <w:uiPriority w:val="99"/>
    <w:rsid w:val="009263D2"/>
    <w:pPr>
      <w:keepNext w:val="0"/>
      <w:tabs>
        <w:tab w:val="num" w:pos="432"/>
      </w:tabs>
      <w:autoSpaceDE w:val="0"/>
      <w:autoSpaceDN w:val="0"/>
      <w:adjustRightInd w:val="0"/>
      <w:spacing w:line="280" w:lineRule="atLeast"/>
      <w:ind w:left="432" w:hanging="432"/>
      <w:jc w:val="both"/>
    </w:pPr>
    <w:rPr>
      <w:rFonts w:eastAsia="Calibri"/>
      <w:sz w:val="24"/>
      <w:szCs w:val="24"/>
      <w:lang w:eastAsia="hu-HU"/>
    </w:rPr>
  </w:style>
  <w:style w:type="character" w:customStyle="1" w:styleId="Cmsor2Char21">
    <w:name w:val="Címsor 2 Char21"/>
    <w:uiPriority w:val="99"/>
    <w:rsid w:val="009263D2"/>
    <w:rPr>
      <w:rFonts w:ascii="Arial" w:hAnsi="Arial" w:cs="Arial"/>
      <w:b/>
      <w:bCs/>
      <w:i/>
      <w:iCs/>
      <w:sz w:val="28"/>
      <w:szCs w:val="28"/>
      <w:lang w:val="hu-HU" w:eastAsia="hu-HU"/>
    </w:rPr>
  </w:style>
  <w:style w:type="paragraph" w:customStyle="1" w:styleId="fejlc20">
    <w:name w:val="fejléc20"/>
    <w:basedOn w:val="Norml"/>
    <w:autoRedefine/>
    <w:uiPriority w:val="99"/>
    <w:rsid w:val="009263D2"/>
    <w:pPr>
      <w:tabs>
        <w:tab w:val="right" w:pos="9141"/>
      </w:tabs>
      <w:spacing w:line="280" w:lineRule="exact"/>
      <w:jc w:val="both"/>
    </w:pPr>
    <w:rPr>
      <w:rFonts w:eastAsia="Calibri"/>
      <w:i/>
      <w:iCs/>
      <w:noProof/>
      <w:sz w:val="20"/>
      <w:u w:val="single"/>
      <w:lang w:eastAsia="hu-HU"/>
    </w:rPr>
  </w:style>
  <w:style w:type="paragraph" w:customStyle="1" w:styleId="CharCharCharChar4">
    <w:name w:val="Char Char Char Char4"/>
    <w:basedOn w:val="Norml"/>
    <w:uiPriority w:val="99"/>
    <w:rsid w:val="009263D2"/>
    <w:pPr>
      <w:spacing w:line="280" w:lineRule="exact"/>
      <w:jc w:val="both"/>
    </w:pPr>
    <w:rPr>
      <w:rFonts w:eastAsia="Calibri"/>
      <w:noProof/>
      <w:szCs w:val="24"/>
      <w:lang w:val="pl-PL" w:eastAsia="pl-PL"/>
    </w:rPr>
  </w:style>
  <w:style w:type="paragraph" w:customStyle="1" w:styleId="xl2418">
    <w:name w:val="xl2418"/>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518">
    <w:name w:val="xl2518"/>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2617">
    <w:name w:val="xl2617"/>
    <w:basedOn w:val="Norml"/>
    <w:uiPriority w:val="99"/>
    <w:rsid w:val="009263D2"/>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717">
    <w:name w:val="xl2717"/>
    <w:basedOn w:val="Norml"/>
    <w:uiPriority w:val="99"/>
    <w:rsid w:val="009263D2"/>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w:b/>
      <w:bCs/>
      <w:noProof/>
      <w:sz w:val="18"/>
      <w:szCs w:val="18"/>
      <w:lang w:eastAsia="hu-HU"/>
    </w:rPr>
  </w:style>
  <w:style w:type="paragraph" w:customStyle="1" w:styleId="xl2816">
    <w:name w:val="xl2816"/>
    <w:basedOn w:val="Norml"/>
    <w:uiPriority w:val="99"/>
    <w:rsid w:val="009263D2"/>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w:b/>
      <w:bCs/>
      <w:noProof/>
      <w:sz w:val="18"/>
      <w:szCs w:val="18"/>
      <w:lang w:eastAsia="hu-HU"/>
    </w:rPr>
  </w:style>
  <w:style w:type="paragraph" w:customStyle="1" w:styleId="xl295">
    <w:name w:val="xl295"/>
    <w:basedOn w:val="Norml"/>
    <w:uiPriority w:val="99"/>
    <w:rsid w:val="009263D2"/>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05">
    <w:name w:val="xl305"/>
    <w:basedOn w:val="Norml"/>
    <w:uiPriority w:val="99"/>
    <w:rsid w:val="009263D2"/>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b/>
      <w:bCs/>
      <w:noProof/>
      <w:sz w:val="14"/>
      <w:szCs w:val="14"/>
      <w:lang w:eastAsia="hu-HU"/>
    </w:rPr>
  </w:style>
  <w:style w:type="paragraph" w:customStyle="1" w:styleId="xl315">
    <w:name w:val="xl315"/>
    <w:basedOn w:val="Norml"/>
    <w:uiPriority w:val="99"/>
    <w:rsid w:val="009263D2"/>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lang w:eastAsia="hu-HU"/>
    </w:rPr>
  </w:style>
  <w:style w:type="paragraph" w:customStyle="1" w:styleId="xl325">
    <w:name w:val="xl325"/>
    <w:basedOn w:val="Norml"/>
    <w:uiPriority w:val="99"/>
    <w:rsid w:val="009263D2"/>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35">
    <w:name w:val="xl33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w:b/>
      <w:bCs/>
      <w:noProof/>
      <w:sz w:val="16"/>
      <w:szCs w:val="16"/>
      <w:lang w:eastAsia="hu-HU"/>
    </w:rPr>
  </w:style>
  <w:style w:type="paragraph" w:customStyle="1" w:styleId="xl345">
    <w:name w:val="xl345"/>
    <w:basedOn w:val="Norml"/>
    <w:uiPriority w:val="99"/>
    <w:rsid w:val="009263D2"/>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lang w:eastAsia="hu-HU"/>
    </w:rPr>
  </w:style>
  <w:style w:type="paragraph" w:customStyle="1" w:styleId="xl355">
    <w:name w:val="xl35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65">
    <w:name w:val="xl36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75">
    <w:name w:val="xl375"/>
    <w:basedOn w:val="Norml"/>
    <w:uiPriority w:val="99"/>
    <w:rsid w:val="009263D2"/>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w:b/>
      <w:bCs/>
      <w:noProof/>
      <w:sz w:val="16"/>
      <w:szCs w:val="16"/>
      <w:lang w:eastAsia="hu-HU"/>
    </w:rPr>
  </w:style>
  <w:style w:type="paragraph" w:customStyle="1" w:styleId="xl385">
    <w:name w:val="xl385"/>
    <w:basedOn w:val="Norml"/>
    <w:uiPriority w:val="99"/>
    <w:rsid w:val="009263D2"/>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6"/>
      <w:szCs w:val="16"/>
      <w:lang w:eastAsia="hu-HU"/>
    </w:rPr>
  </w:style>
  <w:style w:type="paragraph" w:customStyle="1" w:styleId="xl395">
    <w:name w:val="xl395"/>
    <w:basedOn w:val="Norml"/>
    <w:uiPriority w:val="99"/>
    <w:rsid w:val="009263D2"/>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405">
    <w:name w:val="xl405"/>
    <w:basedOn w:val="Norml"/>
    <w:uiPriority w:val="99"/>
    <w:rsid w:val="009263D2"/>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15">
    <w:name w:val="xl415"/>
    <w:basedOn w:val="Norml"/>
    <w:uiPriority w:val="99"/>
    <w:rsid w:val="009263D2"/>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25">
    <w:name w:val="xl425"/>
    <w:basedOn w:val="Norml"/>
    <w:uiPriority w:val="99"/>
    <w:rsid w:val="009263D2"/>
    <w:pPr>
      <w:pBdr>
        <w:top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35">
    <w:name w:val="xl435"/>
    <w:basedOn w:val="Norml"/>
    <w:uiPriority w:val="99"/>
    <w:rsid w:val="009263D2"/>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45">
    <w:name w:val="xl445"/>
    <w:basedOn w:val="Norml"/>
    <w:uiPriority w:val="99"/>
    <w:rsid w:val="009263D2"/>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55">
    <w:name w:val="xl455"/>
    <w:basedOn w:val="Norml"/>
    <w:uiPriority w:val="99"/>
    <w:rsid w:val="009263D2"/>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65">
    <w:name w:val="xl465"/>
    <w:basedOn w:val="Norml"/>
    <w:uiPriority w:val="99"/>
    <w:rsid w:val="009263D2"/>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75">
    <w:name w:val="xl475"/>
    <w:basedOn w:val="Norml"/>
    <w:uiPriority w:val="99"/>
    <w:rsid w:val="009263D2"/>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485">
    <w:name w:val="xl485"/>
    <w:basedOn w:val="Norml"/>
    <w:uiPriority w:val="99"/>
    <w:rsid w:val="009263D2"/>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495">
    <w:name w:val="xl49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505">
    <w:name w:val="xl50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15">
    <w:name w:val="xl515"/>
    <w:basedOn w:val="Norml"/>
    <w:uiPriority w:val="99"/>
    <w:rsid w:val="009263D2"/>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25">
    <w:name w:val="xl525"/>
    <w:basedOn w:val="Norml"/>
    <w:uiPriority w:val="99"/>
    <w:rsid w:val="009263D2"/>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35">
    <w:name w:val="xl535"/>
    <w:basedOn w:val="Norml"/>
    <w:uiPriority w:val="99"/>
    <w:rsid w:val="009263D2"/>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45">
    <w:name w:val="xl545"/>
    <w:basedOn w:val="Norml"/>
    <w:uiPriority w:val="99"/>
    <w:rsid w:val="009263D2"/>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55">
    <w:name w:val="xl555"/>
    <w:basedOn w:val="Norml"/>
    <w:uiPriority w:val="99"/>
    <w:rsid w:val="009263D2"/>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65">
    <w:name w:val="xl565"/>
    <w:basedOn w:val="Norml"/>
    <w:uiPriority w:val="99"/>
    <w:rsid w:val="009263D2"/>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75">
    <w:name w:val="xl57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585">
    <w:name w:val="xl585"/>
    <w:basedOn w:val="Norml"/>
    <w:uiPriority w:val="99"/>
    <w:rsid w:val="009263D2"/>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595">
    <w:name w:val="xl595"/>
    <w:basedOn w:val="Norml"/>
    <w:uiPriority w:val="99"/>
    <w:rsid w:val="009263D2"/>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w:noProof/>
      <w:sz w:val="16"/>
      <w:szCs w:val="16"/>
      <w:lang w:eastAsia="hu-HU"/>
    </w:rPr>
  </w:style>
  <w:style w:type="paragraph" w:customStyle="1" w:styleId="xl605">
    <w:name w:val="xl60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15">
    <w:name w:val="xl615"/>
    <w:basedOn w:val="Norml"/>
    <w:uiPriority w:val="99"/>
    <w:rsid w:val="009263D2"/>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25">
    <w:name w:val="xl625"/>
    <w:basedOn w:val="Norml"/>
    <w:uiPriority w:val="99"/>
    <w:rsid w:val="009263D2"/>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35">
    <w:name w:val="xl635"/>
    <w:basedOn w:val="Norml"/>
    <w:uiPriority w:val="99"/>
    <w:rsid w:val="009263D2"/>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45">
    <w:name w:val="xl645"/>
    <w:basedOn w:val="Norml"/>
    <w:uiPriority w:val="99"/>
    <w:rsid w:val="009263D2"/>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55">
    <w:name w:val="xl655"/>
    <w:basedOn w:val="Norml"/>
    <w:uiPriority w:val="99"/>
    <w:rsid w:val="009263D2"/>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65">
    <w:name w:val="xl66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675">
    <w:name w:val="xl675"/>
    <w:basedOn w:val="Norml"/>
    <w:uiPriority w:val="99"/>
    <w:rsid w:val="009263D2"/>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685">
    <w:name w:val="xl68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695">
    <w:name w:val="xl695"/>
    <w:basedOn w:val="Norml"/>
    <w:uiPriority w:val="99"/>
    <w:rsid w:val="009263D2"/>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05">
    <w:name w:val="xl705"/>
    <w:basedOn w:val="Norml"/>
    <w:uiPriority w:val="99"/>
    <w:rsid w:val="009263D2"/>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15">
    <w:name w:val="xl715"/>
    <w:basedOn w:val="Norml"/>
    <w:uiPriority w:val="99"/>
    <w:rsid w:val="009263D2"/>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25">
    <w:name w:val="xl72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35">
    <w:name w:val="xl735"/>
    <w:basedOn w:val="Norml"/>
    <w:uiPriority w:val="99"/>
    <w:rsid w:val="009263D2"/>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745">
    <w:name w:val="xl74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755">
    <w:name w:val="xl755"/>
    <w:basedOn w:val="Norml"/>
    <w:uiPriority w:val="99"/>
    <w:rsid w:val="009263D2"/>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65">
    <w:name w:val="xl765"/>
    <w:basedOn w:val="Norml"/>
    <w:uiPriority w:val="99"/>
    <w:rsid w:val="009263D2"/>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75">
    <w:name w:val="xl775"/>
    <w:basedOn w:val="Norml"/>
    <w:uiPriority w:val="99"/>
    <w:rsid w:val="009263D2"/>
    <w:pPr>
      <w:pBdr>
        <w:bottom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85">
    <w:name w:val="xl78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795">
    <w:name w:val="xl795"/>
    <w:basedOn w:val="Norml"/>
    <w:uiPriority w:val="99"/>
    <w:rsid w:val="009263D2"/>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05">
    <w:name w:val="xl80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w:noProof/>
      <w:sz w:val="16"/>
      <w:szCs w:val="16"/>
      <w:lang w:eastAsia="hu-HU"/>
    </w:rPr>
  </w:style>
  <w:style w:type="paragraph" w:customStyle="1" w:styleId="xl815">
    <w:name w:val="xl815"/>
    <w:basedOn w:val="Norml"/>
    <w:uiPriority w:val="99"/>
    <w:rsid w:val="009263D2"/>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25">
    <w:name w:val="xl825"/>
    <w:basedOn w:val="Norml"/>
    <w:uiPriority w:val="99"/>
    <w:rsid w:val="009263D2"/>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35">
    <w:name w:val="xl835"/>
    <w:basedOn w:val="Norml"/>
    <w:uiPriority w:val="99"/>
    <w:rsid w:val="009263D2"/>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45">
    <w:name w:val="xl845"/>
    <w:basedOn w:val="Norml"/>
    <w:uiPriority w:val="99"/>
    <w:rsid w:val="009263D2"/>
    <w:pPr>
      <w:pBdr>
        <w:top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55">
    <w:name w:val="xl855"/>
    <w:basedOn w:val="Norml"/>
    <w:uiPriority w:val="99"/>
    <w:rsid w:val="009263D2"/>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65">
    <w:name w:val="xl865"/>
    <w:basedOn w:val="Norml"/>
    <w:uiPriority w:val="99"/>
    <w:rsid w:val="009263D2"/>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75">
    <w:name w:val="xl87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w:noProof/>
      <w:sz w:val="18"/>
      <w:szCs w:val="18"/>
      <w:lang w:eastAsia="hu-HU"/>
    </w:rPr>
  </w:style>
  <w:style w:type="paragraph" w:customStyle="1" w:styleId="xl885">
    <w:name w:val="xl885"/>
    <w:basedOn w:val="Norml"/>
    <w:uiPriority w:val="99"/>
    <w:rsid w:val="009263D2"/>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 w:type="paragraph" w:customStyle="1" w:styleId="xl895">
    <w:name w:val="xl895"/>
    <w:basedOn w:val="Norml"/>
    <w:uiPriority w:val="99"/>
    <w:rsid w:val="009263D2"/>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w:noProof/>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08866">
      <w:bodyDiv w:val="1"/>
      <w:marLeft w:val="0"/>
      <w:marRight w:val="0"/>
      <w:marTop w:val="0"/>
      <w:marBottom w:val="0"/>
      <w:divBdr>
        <w:top w:val="none" w:sz="0" w:space="0" w:color="auto"/>
        <w:left w:val="none" w:sz="0" w:space="0" w:color="auto"/>
        <w:bottom w:val="none" w:sz="0" w:space="0" w:color="auto"/>
        <w:right w:val="none" w:sz="0" w:space="0" w:color="auto"/>
      </w:divBdr>
    </w:div>
    <w:div w:id="671641777">
      <w:bodyDiv w:val="1"/>
      <w:marLeft w:val="0"/>
      <w:marRight w:val="0"/>
      <w:marTop w:val="0"/>
      <w:marBottom w:val="0"/>
      <w:divBdr>
        <w:top w:val="none" w:sz="0" w:space="0" w:color="auto"/>
        <w:left w:val="none" w:sz="0" w:space="0" w:color="auto"/>
        <w:bottom w:val="none" w:sz="0" w:space="0" w:color="auto"/>
        <w:right w:val="none" w:sz="0" w:space="0" w:color="auto"/>
      </w:divBdr>
    </w:div>
    <w:div w:id="145575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ankonyvtar.hu/hu/tartalom/tamop412A/2011_0025_vegy_7/adatok.html" TargetMode="External"/><Relationship Id="rId18" Type="http://schemas.openxmlformats.org/officeDocument/2006/relationships/hyperlink" Target="http://www.tankonyvtar.hu/hu/tartalom/tamop425/0028_FaiglF_Gyogyszerek/adatok.html" TargetMode="External"/><Relationship Id="rId26" Type="http://schemas.openxmlformats.org/officeDocument/2006/relationships/hyperlink" Target="http://www.iucr.org/education/pamphlets" TargetMode="External"/><Relationship Id="rId3" Type="http://schemas.openxmlformats.org/officeDocument/2006/relationships/styles" Target="styles.xml"/><Relationship Id="rId21" Type="http://schemas.openxmlformats.org/officeDocument/2006/relationships/hyperlink" Target="http://elearning.med.unideb.hu" TargetMode="External"/><Relationship Id="rId7" Type="http://schemas.openxmlformats.org/officeDocument/2006/relationships/endnotes" Target="endnotes.xml"/><Relationship Id="rId12" Type="http://schemas.openxmlformats.org/officeDocument/2006/relationships/hyperlink" Target="http://zeus.nyf.hu/~blahota/ubuntu/Linux_11_10_06.pdf" TargetMode="External"/><Relationship Id="rId17" Type="http://schemas.openxmlformats.org/officeDocument/2006/relationships/hyperlink" Target="http://www.tankonyvtar.hu/hu/tartalom/tamop425/0028_FaiglF_Gyogyszerek/adatok.html" TargetMode="External"/><Relationship Id="rId25" Type="http://schemas.openxmlformats.org/officeDocument/2006/relationships/hyperlink" Target="http://www.tankonyvtar.hu/hu/tartalom/tamop412A/2011_0025_vegy_1/adatok.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ankonyvtar.hu/hu/tartalom/tamop425/0011_2A_5_modul/adatok.html" TargetMode="External"/><Relationship Id="rId20" Type="http://schemas.openxmlformats.org/officeDocument/2006/relationships/hyperlink" Target="http://www.nmc.dote.hu/nmtk" TargetMode="External"/><Relationship Id="rId29" Type="http://schemas.openxmlformats.org/officeDocument/2006/relationships/hyperlink" Target="http://www.tankonyvtar.hu/hu/tartalom/tamop425/0028_FaiglF_Gyogyszerek/adatok.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anglab.bu.edu/g03guide/G03Guide/www.gaussian.com/g_ur/keywords.htm" TargetMode="External"/><Relationship Id="rId24" Type="http://schemas.openxmlformats.org/officeDocument/2006/relationships/hyperlink" Target="http://mkweb.uni-pannon.hu/tudastar/anyagok/09-kornykem-2013.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eb.t-online.hu/eszucs7/DIALOGUSOK/Dialogusok.htm" TargetMode="External"/><Relationship Id="rId23" Type="http://schemas.openxmlformats.org/officeDocument/2006/relationships/hyperlink" Target="http://elearning.med.unideb.hu" TargetMode="External"/><Relationship Id="rId28" Type="http://schemas.openxmlformats.org/officeDocument/2006/relationships/hyperlink" Target="http://www.tankonyvtar.hu/hu/tartalom/tamop425/0028_FaiglF_Gyogyszerek/adatok.html" TargetMode="External"/><Relationship Id="rId10" Type="http://schemas.openxmlformats.org/officeDocument/2006/relationships/footer" Target="footer3.xml"/><Relationship Id="rId19" Type="http://schemas.openxmlformats.org/officeDocument/2006/relationships/hyperlink" Target="http://www.ncbi.nlm.nih.gov/books/NBK1908/" TargetMode="Externa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keszei.chem.elte.hu/fizkem1/Tankonyv.pdf" TargetMode="External"/><Relationship Id="rId22" Type="http://schemas.openxmlformats.org/officeDocument/2006/relationships/hyperlink" Target="http://www.nmc.dote.hu/nmtk" TargetMode="External"/><Relationship Id="rId27" Type="http://schemas.openxmlformats.org/officeDocument/2006/relationships/hyperlink" Target="http://www.nap.edu/catalog.php?record_id=13446" TargetMode="External"/><Relationship Id="rId30" Type="http://schemas.openxmlformats.org/officeDocument/2006/relationships/footer" Target="footer4.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25AE2-9304-4852-A501-41BFB447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29078</Words>
  <Characters>200643</Characters>
  <Application>Microsoft Office Word</Application>
  <DocSecurity>0</DocSecurity>
  <Lines>1672</Lines>
  <Paragraphs>458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Tartalom</vt:lpstr>
      <vt:lpstr>Tartalom</vt:lpstr>
    </vt:vector>
  </TitlesOfParts>
  <Company/>
  <LinksUpToDate>false</LinksUpToDate>
  <CharactersWithSpaces>229263</CharactersWithSpaces>
  <SharedDoc>false</SharedDoc>
  <HLinks>
    <vt:vector size="342" baseType="variant">
      <vt:variant>
        <vt:i4>1507392</vt:i4>
      </vt:variant>
      <vt:variant>
        <vt:i4>282</vt:i4>
      </vt:variant>
      <vt:variant>
        <vt:i4>0</vt:i4>
      </vt:variant>
      <vt:variant>
        <vt:i4>5</vt:i4>
      </vt:variant>
      <vt:variant>
        <vt:lpwstr>http://web.t-online.hu/eszucs7/DIALOGUSOK/Dialogusok.htm</vt:lpwstr>
      </vt:variant>
      <vt:variant>
        <vt:lpwstr/>
      </vt:variant>
      <vt:variant>
        <vt:i4>3014748</vt:i4>
      </vt:variant>
      <vt:variant>
        <vt:i4>279</vt:i4>
      </vt:variant>
      <vt:variant>
        <vt:i4>0</vt:i4>
      </vt:variant>
      <vt:variant>
        <vt:i4>5</vt:i4>
      </vt:variant>
      <vt:variant>
        <vt:lpwstr>http://zeus.nyf.hu/~blahota/ubuntu/Linux_11_10_06.pdf</vt:lpwstr>
      </vt:variant>
      <vt:variant>
        <vt:lpwstr/>
      </vt:variant>
      <vt:variant>
        <vt:i4>6488084</vt:i4>
      </vt:variant>
      <vt:variant>
        <vt:i4>276</vt:i4>
      </vt:variant>
      <vt:variant>
        <vt:i4>0</vt:i4>
      </vt:variant>
      <vt:variant>
        <vt:i4>5</vt:i4>
      </vt:variant>
      <vt:variant>
        <vt:lpwstr>http://wanglab.bu.edu/g03guide/G03Guide/www.gaussian.com/g_ur/keywords.htm</vt:lpwstr>
      </vt:variant>
      <vt:variant>
        <vt:lpwstr/>
      </vt:variant>
      <vt:variant>
        <vt:i4>2359340</vt:i4>
      </vt:variant>
      <vt:variant>
        <vt:i4>273</vt:i4>
      </vt:variant>
      <vt:variant>
        <vt:i4>0</vt:i4>
      </vt:variant>
      <vt:variant>
        <vt:i4>5</vt:i4>
      </vt:variant>
      <vt:variant>
        <vt:lpwstr>http://fizkem.unideb.hu/oktatas/tkbe0401/peldatar2.pdf</vt:lpwstr>
      </vt:variant>
      <vt:variant>
        <vt:lpwstr/>
      </vt:variant>
      <vt:variant>
        <vt:i4>6946928</vt:i4>
      </vt:variant>
      <vt:variant>
        <vt:i4>270</vt:i4>
      </vt:variant>
      <vt:variant>
        <vt:i4>0</vt:i4>
      </vt:variant>
      <vt:variant>
        <vt:i4>5</vt:i4>
      </vt:variant>
      <vt:variant>
        <vt:lpwstr>http://fizkem.unideb.hu/oktatas/kulcsfogalomtar/fizkem2.pdf</vt:lpwstr>
      </vt:variant>
      <vt:variant>
        <vt:lpwstr/>
      </vt:variant>
      <vt:variant>
        <vt:i4>2555948</vt:i4>
      </vt:variant>
      <vt:variant>
        <vt:i4>267</vt:i4>
      </vt:variant>
      <vt:variant>
        <vt:i4>0</vt:i4>
      </vt:variant>
      <vt:variant>
        <vt:i4>5</vt:i4>
      </vt:variant>
      <vt:variant>
        <vt:lpwstr>http://fizkem.unideb.hu/oktatas/tkbe0401/peldatar1.pdf</vt:lpwstr>
      </vt:variant>
      <vt:variant>
        <vt:lpwstr/>
      </vt:variant>
      <vt:variant>
        <vt:i4>6619235</vt:i4>
      </vt:variant>
      <vt:variant>
        <vt:i4>264</vt:i4>
      </vt:variant>
      <vt:variant>
        <vt:i4>0</vt:i4>
      </vt:variant>
      <vt:variant>
        <vt:i4>5</vt:i4>
      </vt:variant>
      <vt:variant>
        <vt:lpwstr>http://real.mtak.hu/30641/</vt:lpwstr>
      </vt:variant>
      <vt:variant>
        <vt:lpwstr/>
      </vt:variant>
      <vt:variant>
        <vt:i4>8462508</vt:i4>
      </vt:variant>
      <vt:variant>
        <vt:i4>261</vt:i4>
      </vt:variant>
      <vt:variant>
        <vt:i4>0</vt:i4>
      </vt:variant>
      <vt:variant>
        <vt:i4>5</vt:i4>
      </vt:variant>
      <vt:variant>
        <vt:lpwstr>http://www.interkonyv.hu/konyvek/Fizikai kémia I. – Kémiai termodinamika</vt:lpwstr>
      </vt:variant>
      <vt:variant>
        <vt:lpwstr/>
      </vt:variant>
      <vt:variant>
        <vt:i4>3735611</vt:i4>
      </vt:variant>
      <vt:variant>
        <vt:i4>258</vt:i4>
      </vt:variant>
      <vt:variant>
        <vt:i4>0</vt:i4>
      </vt:variant>
      <vt:variant>
        <vt:i4>5</vt:i4>
      </vt:variant>
      <vt:variant>
        <vt:lpwstr>http://keszei.chem.elte.hu/fizkem1/Tankonyv.pdf</vt:lpwstr>
      </vt:variant>
      <vt:variant>
        <vt:lpwstr/>
      </vt:variant>
      <vt:variant>
        <vt:i4>6946931</vt:i4>
      </vt:variant>
      <vt:variant>
        <vt:i4>255</vt:i4>
      </vt:variant>
      <vt:variant>
        <vt:i4>0</vt:i4>
      </vt:variant>
      <vt:variant>
        <vt:i4>5</vt:i4>
      </vt:variant>
      <vt:variant>
        <vt:lpwstr>http://fizkem.unideb.hu/oktatas/kulcsfogalomtar/fizkem1.pdf</vt:lpwstr>
      </vt:variant>
      <vt:variant>
        <vt:lpwstr/>
      </vt:variant>
      <vt:variant>
        <vt:i4>917540</vt:i4>
      </vt:variant>
      <vt:variant>
        <vt:i4>252</vt:i4>
      </vt:variant>
      <vt:variant>
        <vt:i4>0</vt:i4>
      </vt:variant>
      <vt:variant>
        <vt:i4>5</vt:i4>
      </vt:variant>
      <vt:variant>
        <vt:lpwstr>http://unicum.sci.klte.hu/minoseg/2008_09/SPC.pdf</vt:lpwstr>
      </vt:variant>
      <vt:variant>
        <vt:lpwstr/>
      </vt:variant>
      <vt:variant>
        <vt:i4>5636211</vt:i4>
      </vt:variant>
      <vt:variant>
        <vt:i4>249</vt:i4>
      </vt:variant>
      <vt:variant>
        <vt:i4>0</vt:i4>
      </vt:variant>
      <vt:variant>
        <vt:i4>5</vt:i4>
      </vt:variant>
      <vt:variant>
        <vt:lpwstr>http://unicum.sci.klte.hu/minoseg/2008_09/2010_magyar_audit.pdf</vt:lpwstr>
      </vt:variant>
      <vt:variant>
        <vt:lpwstr/>
      </vt:variant>
      <vt:variant>
        <vt:i4>1376258</vt:i4>
      </vt:variant>
      <vt:variant>
        <vt:i4>246</vt:i4>
      </vt:variant>
      <vt:variant>
        <vt:i4>0</vt:i4>
      </vt:variant>
      <vt:variant>
        <vt:i4>5</vt:i4>
      </vt:variant>
      <vt:variant>
        <vt:lpwstr>http://unicum.sci.klte.hu/minoseg/2008_09/2010_magyar.pdf</vt:lpwstr>
      </vt:variant>
      <vt:variant>
        <vt:lpwstr/>
      </vt:variant>
      <vt:variant>
        <vt:i4>7012435</vt:i4>
      </vt:variant>
      <vt:variant>
        <vt:i4>243</vt:i4>
      </vt:variant>
      <vt:variant>
        <vt:i4>0</vt:i4>
      </vt:variant>
      <vt:variant>
        <vt:i4>5</vt:i4>
      </vt:variant>
      <vt:variant>
        <vt:lpwstr>http://unicum.sci.klte.hu/minoseg/2008_09/Q3_oktatasi_anyag_20101027_2K.pdf</vt:lpwstr>
      </vt:variant>
      <vt:variant>
        <vt:lpwstr/>
      </vt:variant>
      <vt:variant>
        <vt:i4>4718701</vt:i4>
      </vt:variant>
      <vt:variant>
        <vt:i4>240</vt:i4>
      </vt:variant>
      <vt:variant>
        <vt:i4>0</vt:i4>
      </vt:variant>
      <vt:variant>
        <vt:i4>5</vt:i4>
      </vt:variant>
      <vt:variant>
        <vt:lpwstr>http://unicum.sci.klte.hu/minoseg/2008_09/Q2_Problemamegoldo_technikak_20100212_2K.pdf</vt:lpwstr>
      </vt:variant>
      <vt:variant>
        <vt:lpwstr/>
      </vt:variant>
      <vt:variant>
        <vt:i4>6619217</vt:i4>
      </vt:variant>
      <vt:variant>
        <vt:i4>237</vt:i4>
      </vt:variant>
      <vt:variant>
        <vt:i4>0</vt:i4>
      </vt:variant>
      <vt:variant>
        <vt:i4>5</vt:i4>
      </vt:variant>
      <vt:variant>
        <vt:lpwstr>http://unicum.sci.klte.hu/minoseg/2008_09/Q1_oktatasi_anyag_20100312_8K.pdf</vt:lpwstr>
      </vt:variant>
      <vt:variant>
        <vt:lpwstr/>
      </vt:variant>
      <vt:variant>
        <vt:i4>1572887</vt:i4>
      </vt:variant>
      <vt:variant>
        <vt:i4>234</vt:i4>
      </vt:variant>
      <vt:variant>
        <vt:i4>0</vt:i4>
      </vt:variant>
      <vt:variant>
        <vt:i4>5</vt:i4>
      </vt:variant>
      <vt:variant>
        <vt:lpwstr>http://unicum.sci.klte.hu/minoseg/2008_09/Katapult_TEQUA_DE_20090422ok.pdf</vt:lpwstr>
      </vt:variant>
      <vt:variant>
        <vt:lpwstr/>
      </vt:variant>
      <vt:variant>
        <vt:i4>1048611</vt:i4>
      </vt:variant>
      <vt:variant>
        <vt:i4>231</vt:i4>
      </vt:variant>
      <vt:variant>
        <vt:i4>0</vt:i4>
      </vt:variant>
      <vt:variant>
        <vt:i4>5</vt:i4>
      </vt:variant>
      <vt:variant>
        <vt:lpwstr>http://unicum.sci.klte.hu/minoseg/2008_09/Problemamegoldas_NI_20090506.pdf</vt:lpwstr>
      </vt:variant>
      <vt:variant>
        <vt:lpwstr/>
      </vt:variant>
      <vt:variant>
        <vt:i4>3670047</vt:i4>
      </vt:variant>
      <vt:variant>
        <vt:i4>228</vt:i4>
      </vt:variant>
      <vt:variant>
        <vt:i4>0</vt:i4>
      </vt:variant>
      <vt:variant>
        <vt:i4>5</vt:i4>
      </vt:variant>
      <vt:variant>
        <vt:lpwstr>http://unicum.sci.klte.hu/minoseg/2008_09/Q_Awareness_2011Nov02.pdf</vt:lpwstr>
      </vt:variant>
      <vt:variant>
        <vt:lpwstr/>
      </vt:variant>
      <vt:variant>
        <vt:i4>3211298</vt:i4>
      </vt:variant>
      <vt:variant>
        <vt:i4>225</vt:i4>
      </vt:variant>
      <vt:variant>
        <vt:i4>0</vt:i4>
      </vt:variant>
      <vt:variant>
        <vt:i4>5</vt:i4>
      </vt:variant>
      <vt:variant>
        <vt:lpwstr>http://unicum.sci.klte.hu/minoseg/2008_09/minoseg_bsc.pdf</vt:lpwstr>
      </vt:variant>
      <vt:variant>
        <vt:lpwstr/>
      </vt:variant>
      <vt:variant>
        <vt:i4>1507379</vt:i4>
      </vt:variant>
      <vt:variant>
        <vt:i4>218</vt:i4>
      </vt:variant>
      <vt:variant>
        <vt:i4>0</vt:i4>
      </vt:variant>
      <vt:variant>
        <vt:i4>5</vt:i4>
      </vt:variant>
      <vt:variant>
        <vt:lpwstr/>
      </vt:variant>
      <vt:variant>
        <vt:lpwstr>_Toc480019618</vt:lpwstr>
      </vt:variant>
      <vt:variant>
        <vt:i4>1507379</vt:i4>
      </vt:variant>
      <vt:variant>
        <vt:i4>212</vt:i4>
      </vt:variant>
      <vt:variant>
        <vt:i4>0</vt:i4>
      </vt:variant>
      <vt:variant>
        <vt:i4>5</vt:i4>
      </vt:variant>
      <vt:variant>
        <vt:lpwstr/>
      </vt:variant>
      <vt:variant>
        <vt:lpwstr>_Toc480019617</vt:lpwstr>
      </vt:variant>
      <vt:variant>
        <vt:i4>1507379</vt:i4>
      </vt:variant>
      <vt:variant>
        <vt:i4>206</vt:i4>
      </vt:variant>
      <vt:variant>
        <vt:i4>0</vt:i4>
      </vt:variant>
      <vt:variant>
        <vt:i4>5</vt:i4>
      </vt:variant>
      <vt:variant>
        <vt:lpwstr/>
      </vt:variant>
      <vt:variant>
        <vt:lpwstr>_Toc480019616</vt:lpwstr>
      </vt:variant>
      <vt:variant>
        <vt:i4>1507379</vt:i4>
      </vt:variant>
      <vt:variant>
        <vt:i4>200</vt:i4>
      </vt:variant>
      <vt:variant>
        <vt:i4>0</vt:i4>
      </vt:variant>
      <vt:variant>
        <vt:i4>5</vt:i4>
      </vt:variant>
      <vt:variant>
        <vt:lpwstr/>
      </vt:variant>
      <vt:variant>
        <vt:lpwstr>_Toc480019615</vt:lpwstr>
      </vt:variant>
      <vt:variant>
        <vt:i4>1507379</vt:i4>
      </vt:variant>
      <vt:variant>
        <vt:i4>194</vt:i4>
      </vt:variant>
      <vt:variant>
        <vt:i4>0</vt:i4>
      </vt:variant>
      <vt:variant>
        <vt:i4>5</vt:i4>
      </vt:variant>
      <vt:variant>
        <vt:lpwstr/>
      </vt:variant>
      <vt:variant>
        <vt:lpwstr>_Toc480019614</vt:lpwstr>
      </vt:variant>
      <vt:variant>
        <vt:i4>1507379</vt:i4>
      </vt:variant>
      <vt:variant>
        <vt:i4>188</vt:i4>
      </vt:variant>
      <vt:variant>
        <vt:i4>0</vt:i4>
      </vt:variant>
      <vt:variant>
        <vt:i4>5</vt:i4>
      </vt:variant>
      <vt:variant>
        <vt:lpwstr/>
      </vt:variant>
      <vt:variant>
        <vt:lpwstr>_Toc480019613</vt:lpwstr>
      </vt:variant>
      <vt:variant>
        <vt:i4>1507379</vt:i4>
      </vt:variant>
      <vt:variant>
        <vt:i4>182</vt:i4>
      </vt:variant>
      <vt:variant>
        <vt:i4>0</vt:i4>
      </vt:variant>
      <vt:variant>
        <vt:i4>5</vt:i4>
      </vt:variant>
      <vt:variant>
        <vt:lpwstr/>
      </vt:variant>
      <vt:variant>
        <vt:lpwstr>_Toc480019612</vt:lpwstr>
      </vt:variant>
      <vt:variant>
        <vt:i4>1507379</vt:i4>
      </vt:variant>
      <vt:variant>
        <vt:i4>176</vt:i4>
      </vt:variant>
      <vt:variant>
        <vt:i4>0</vt:i4>
      </vt:variant>
      <vt:variant>
        <vt:i4>5</vt:i4>
      </vt:variant>
      <vt:variant>
        <vt:lpwstr/>
      </vt:variant>
      <vt:variant>
        <vt:lpwstr>_Toc480019611</vt:lpwstr>
      </vt:variant>
      <vt:variant>
        <vt:i4>1507379</vt:i4>
      </vt:variant>
      <vt:variant>
        <vt:i4>170</vt:i4>
      </vt:variant>
      <vt:variant>
        <vt:i4>0</vt:i4>
      </vt:variant>
      <vt:variant>
        <vt:i4>5</vt:i4>
      </vt:variant>
      <vt:variant>
        <vt:lpwstr/>
      </vt:variant>
      <vt:variant>
        <vt:lpwstr>_Toc480019610</vt:lpwstr>
      </vt:variant>
      <vt:variant>
        <vt:i4>1441843</vt:i4>
      </vt:variant>
      <vt:variant>
        <vt:i4>164</vt:i4>
      </vt:variant>
      <vt:variant>
        <vt:i4>0</vt:i4>
      </vt:variant>
      <vt:variant>
        <vt:i4>5</vt:i4>
      </vt:variant>
      <vt:variant>
        <vt:lpwstr/>
      </vt:variant>
      <vt:variant>
        <vt:lpwstr>_Toc480019609</vt:lpwstr>
      </vt:variant>
      <vt:variant>
        <vt:i4>1441843</vt:i4>
      </vt:variant>
      <vt:variant>
        <vt:i4>158</vt:i4>
      </vt:variant>
      <vt:variant>
        <vt:i4>0</vt:i4>
      </vt:variant>
      <vt:variant>
        <vt:i4>5</vt:i4>
      </vt:variant>
      <vt:variant>
        <vt:lpwstr/>
      </vt:variant>
      <vt:variant>
        <vt:lpwstr>_Toc480019608</vt:lpwstr>
      </vt:variant>
      <vt:variant>
        <vt:i4>1441843</vt:i4>
      </vt:variant>
      <vt:variant>
        <vt:i4>152</vt:i4>
      </vt:variant>
      <vt:variant>
        <vt:i4>0</vt:i4>
      </vt:variant>
      <vt:variant>
        <vt:i4>5</vt:i4>
      </vt:variant>
      <vt:variant>
        <vt:lpwstr/>
      </vt:variant>
      <vt:variant>
        <vt:lpwstr>_Toc480019607</vt:lpwstr>
      </vt:variant>
      <vt:variant>
        <vt:i4>1441843</vt:i4>
      </vt:variant>
      <vt:variant>
        <vt:i4>146</vt:i4>
      </vt:variant>
      <vt:variant>
        <vt:i4>0</vt:i4>
      </vt:variant>
      <vt:variant>
        <vt:i4>5</vt:i4>
      </vt:variant>
      <vt:variant>
        <vt:lpwstr/>
      </vt:variant>
      <vt:variant>
        <vt:lpwstr>_Toc480019606</vt:lpwstr>
      </vt:variant>
      <vt:variant>
        <vt:i4>1441843</vt:i4>
      </vt:variant>
      <vt:variant>
        <vt:i4>140</vt:i4>
      </vt:variant>
      <vt:variant>
        <vt:i4>0</vt:i4>
      </vt:variant>
      <vt:variant>
        <vt:i4>5</vt:i4>
      </vt:variant>
      <vt:variant>
        <vt:lpwstr/>
      </vt:variant>
      <vt:variant>
        <vt:lpwstr>_Toc480019605</vt:lpwstr>
      </vt:variant>
      <vt:variant>
        <vt:i4>1441843</vt:i4>
      </vt:variant>
      <vt:variant>
        <vt:i4>134</vt:i4>
      </vt:variant>
      <vt:variant>
        <vt:i4>0</vt:i4>
      </vt:variant>
      <vt:variant>
        <vt:i4>5</vt:i4>
      </vt:variant>
      <vt:variant>
        <vt:lpwstr/>
      </vt:variant>
      <vt:variant>
        <vt:lpwstr>_Toc480019604</vt:lpwstr>
      </vt:variant>
      <vt:variant>
        <vt:i4>1441843</vt:i4>
      </vt:variant>
      <vt:variant>
        <vt:i4>128</vt:i4>
      </vt:variant>
      <vt:variant>
        <vt:i4>0</vt:i4>
      </vt:variant>
      <vt:variant>
        <vt:i4>5</vt:i4>
      </vt:variant>
      <vt:variant>
        <vt:lpwstr/>
      </vt:variant>
      <vt:variant>
        <vt:lpwstr>_Toc480019603</vt:lpwstr>
      </vt:variant>
      <vt:variant>
        <vt:i4>1441843</vt:i4>
      </vt:variant>
      <vt:variant>
        <vt:i4>122</vt:i4>
      </vt:variant>
      <vt:variant>
        <vt:i4>0</vt:i4>
      </vt:variant>
      <vt:variant>
        <vt:i4>5</vt:i4>
      </vt:variant>
      <vt:variant>
        <vt:lpwstr/>
      </vt:variant>
      <vt:variant>
        <vt:lpwstr>_Toc480019602</vt:lpwstr>
      </vt:variant>
      <vt:variant>
        <vt:i4>1441843</vt:i4>
      </vt:variant>
      <vt:variant>
        <vt:i4>116</vt:i4>
      </vt:variant>
      <vt:variant>
        <vt:i4>0</vt:i4>
      </vt:variant>
      <vt:variant>
        <vt:i4>5</vt:i4>
      </vt:variant>
      <vt:variant>
        <vt:lpwstr/>
      </vt:variant>
      <vt:variant>
        <vt:lpwstr>_Toc480019601</vt:lpwstr>
      </vt:variant>
      <vt:variant>
        <vt:i4>1441843</vt:i4>
      </vt:variant>
      <vt:variant>
        <vt:i4>110</vt:i4>
      </vt:variant>
      <vt:variant>
        <vt:i4>0</vt:i4>
      </vt:variant>
      <vt:variant>
        <vt:i4>5</vt:i4>
      </vt:variant>
      <vt:variant>
        <vt:lpwstr/>
      </vt:variant>
      <vt:variant>
        <vt:lpwstr>_Toc480019600</vt:lpwstr>
      </vt:variant>
      <vt:variant>
        <vt:i4>2031664</vt:i4>
      </vt:variant>
      <vt:variant>
        <vt:i4>104</vt:i4>
      </vt:variant>
      <vt:variant>
        <vt:i4>0</vt:i4>
      </vt:variant>
      <vt:variant>
        <vt:i4>5</vt:i4>
      </vt:variant>
      <vt:variant>
        <vt:lpwstr/>
      </vt:variant>
      <vt:variant>
        <vt:lpwstr>_Toc480019599</vt:lpwstr>
      </vt:variant>
      <vt:variant>
        <vt:i4>2031664</vt:i4>
      </vt:variant>
      <vt:variant>
        <vt:i4>98</vt:i4>
      </vt:variant>
      <vt:variant>
        <vt:i4>0</vt:i4>
      </vt:variant>
      <vt:variant>
        <vt:i4>5</vt:i4>
      </vt:variant>
      <vt:variant>
        <vt:lpwstr/>
      </vt:variant>
      <vt:variant>
        <vt:lpwstr>_Toc480019598</vt:lpwstr>
      </vt:variant>
      <vt:variant>
        <vt:i4>2031664</vt:i4>
      </vt:variant>
      <vt:variant>
        <vt:i4>92</vt:i4>
      </vt:variant>
      <vt:variant>
        <vt:i4>0</vt:i4>
      </vt:variant>
      <vt:variant>
        <vt:i4>5</vt:i4>
      </vt:variant>
      <vt:variant>
        <vt:lpwstr/>
      </vt:variant>
      <vt:variant>
        <vt:lpwstr>_Toc480019597</vt:lpwstr>
      </vt:variant>
      <vt:variant>
        <vt:i4>2031664</vt:i4>
      </vt:variant>
      <vt:variant>
        <vt:i4>86</vt:i4>
      </vt:variant>
      <vt:variant>
        <vt:i4>0</vt:i4>
      </vt:variant>
      <vt:variant>
        <vt:i4>5</vt:i4>
      </vt:variant>
      <vt:variant>
        <vt:lpwstr/>
      </vt:variant>
      <vt:variant>
        <vt:lpwstr>_Toc480019596</vt:lpwstr>
      </vt:variant>
      <vt:variant>
        <vt:i4>2031664</vt:i4>
      </vt:variant>
      <vt:variant>
        <vt:i4>80</vt:i4>
      </vt:variant>
      <vt:variant>
        <vt:i4>0</vt:i4>
      </vt:variant>
      <vt:variant>
        <vt:i4>5</vt:i4>
      </vt:variant>
      <vt:variant>
        <vt:lpwstr/>
      </vt:variant>
      <vt:variant>
        <vt:lpwstr>_Toc480019595</vt:lpwstr>
      </vt:variant>
      <vt:variant>
        <vt:i4>2031664</vt:i4>
      </vt:variant>
      <vt:variant>
        <vt:i4>74</vt:i4>
      </vt:variant>
      <vt:variant>
        <vt:i4>0</vt:i4>
      </vt:variant>
      <vt:variant>
        <vt:i4>5</vt:i4>
      </vt:variant>
      <vt:variant>
        <vt:lpwstr/>
      </vt:variant>
      <vt:variant>
        <vt:lpwstr>_Toc480019594</vt:lpwstr>
      </vt:variant>
      <vt:variant>
        <vt:i4>2031664</vt:i4>
      </vt:variant>
      <vt:variant>
        <vt:i4>68</vt:i4>
      </vt:variant>
      <vt:variant>
        <vt:i4>0</vt:i4>
      </vt:variant>
      <vt:variant>
        <vt:i4>5</vt:i4>
      </vt:variant>
      <vt:variant>
        <vt:lpwstr/>
      </vt:variant>
      <vt:variant>
        <vt:lpwstr>_Toc480019593</vt:lpwstr>
      </vt:variant>
      <vt:variant>
        <vt:i4>2031664</vt:i4>
      </vt:variant>
      <vt:variant>
        <vt:i4>62</vt:i4>
      </vt:variant>
      <vt:variant>
        <vt:i4>0</vt:i4>
      </vt:variant>
      <vt:variant>
        <vt:i4>5</vt:i4>
      </vt:variant>
      <vt:variant>
        <vt:lpwstr/>
      </vt:variant>
      <vt:variant>
        <vt:lpwstr>_Toc480019592</vt:lpwstr>
      </vt:variant>
      <vt:variant>
        <vt:i4>2031664</vt:i4>
      </vt:variant>
      <vt:variant>
        <vt:i4>56</vt:i4>
      </vt:variant>
      <vt:variant>
        <vt:i4>0</vt:i4>
      </vt:variant>
      <vt:variant>
        <vt:i4>5</vt:i4>
      </vt:variant>
      <vt:variant>
        <vt:lpwstr/>
      </vt:variant>
      <vt:variant>
        <vt:lpwstr>_Toc480019591</vt:lpwstr>
      </vt:variant>
      <vt:variant>
        <vt:i4>2031664</vt:i4>
      </vt:variant>
      <vt:variant>
        <vt:i4>50</vt:i4>
      </vt:variant>
      <vt:variant>
        <vt:i4>0</vt:i4>
      </vt:variant>
      <vt:variant>
        <vt:i4>5</vt:i4>
      </vt:variant>
      <vt:variant>
        <vt:lpwstr/>
      </vt:variant>
      <vt:variant>
        <vt:lpwstr>_Toc480019590</vt:lpwstr>
      </vt:variant>
      <vt:variant>
        <vt:i4>1966128</vt:i4>
      </vt:variant>
      <vt:variant>
        <vt:i4>44</vt:i4>
      </vt:variant>
      <vt:variant>
        <vt:i4>0</vt:i4>
      </vt:variant>
      <vt:variant>
        <vt:i4>5</vt:i4>
      </vt:variant>
      <vt:variant>
        <vt:lpwstr/>
      </vt:variant>
      <vt:variant>
        <vt:lpwstr>_Toc480019589</vt:lpwstr>
      </vt:variant>
      <vt:variant>
        <vt:i4>1966128</vt:i4>
      </vt:variant>
      <vt:variant>
        <vt:i4>38</vt:i4>
      </vt:variant>
      <vt:variant>
        <vt:i4>0</vt:i4>
      </vt:variant>
      <vt:variant>
        <vt:i4>5</vt:i4>
      </vt:variant>
      <vt:variant>
        <vt:lpwstr/>
      </vt:variant>
      <vt:variant>
        <vt:lpwstr>_Toc480019588</vt:lpwstr>
      </vt:variant>
      <vt:variant>
        <vt:i4>1966128</vt:i4>
      </vt:variant>
      <vt:variant>
        <vt:i4>32</vt:i4>
      </vt:variant>
      <vt:variant>
        <vt:i4>0</vt:i4>
      </vt:variant>
      <vt:variant>
        <vt:i4>5</vt:i4>
      </vt:variant>
      <vt:variant>
        <vt:lpwstr/>
      </vt:variant>
      <vt:variant>
        <vt:lpwstr>_Toc480019587</vt:lpwstr>
      </vt:variant>
      <vt:variant>
        <vt:i4>1966128</vt:i4>
      </vt:variant>
      <vt:variant>
        <vt:i4>26</vt:i4>
      </vt:variant>
      <vt:variant>
        <vt:i4>0</vt:i4>
      </vt:variant>
      <vt:variant>
        <vt:i4>5</vt:i4>
      </vt:variant>
      <vt:variant>
        <vt:lpwstr/>
      </vt:variant>
      <vt:variant>
        <vt:lpwstr>_Toc480019586</vt:lpwstr>
      </vt:variant>
      <vt:variant>
        <vt:i4>1966128</vt:i4>
      </vt:variant>
      <vt:variant>
        <vt:i4>20</vt:i4>
      </vt:variant>
      <vt:variant>
        <vt:i4>0</vt:i4>
      </vt:variant>
      <vt:variant>
        <vt:i4>5</vt:i4>
      </vt:variant>
      <vt:variant>
        <vt:lpwstr/>
      </vt:variant>
      <vt:variant>
        <vt:lpwstr>_Toc480019585</vt:lpwstr>
      </vt:variant>
      <vt:variant>
        <vt:i4>1966128</vt:i4>
      </vt:variant>
      <vt:variant>
        <vt:i4>14</vt:i4>
      </vt:variant>
      <vt:variant>
        <vt:i4>0</vt:i4>
      </vt:variant>
      <vt:variant>
        <vt:i4>5</vt:i4>
      </vt:variant>
      <vt:variant>
        <vt:lpwstr/>
      </vt:variant>
      <vt:variant>
        <vt:lpwstr>_Toc480019584</vt:lpwstr>
      </vt:variant>
      <vt:variant>
        <vt:i4>1966128</vt:i4>
      </vt:variant>
      <vt:variant>
        <vt:i4>8</vt:i4>
      </vt:variant>
      <vt:variant>
        <vt:i4>0</vt:i4>
      </vt:variant>
      <vt:variant>
        <vt:i4>5</vt:i4>
      </vt:variant>
      <vt:variant>
        <vt:lpwstr/>
      </vt:variant>
      <vt:variant>
        <vt:lpwstr>_Toc480019583</vt:lpwstr>
      </vt:variant>
      <vt:variant>
        <vt:i4>1966128</vt:i4>
      </vt:variant>
      <vt:variant>
        <vt:i4>2</vt:i4>
      </vt:variant>
      <vt:variant>
        <vt:i4>0</vt:i4>
      </vt:variant>
      <vt:variant>
        <vt:i4>5</vt:i4>
      </vt:variant>
      <vt:variant>
        <vt:lpwstr/>
      </vt:variant>
      <vt:variant>
        <vt:lpwstr>_Toc480019582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Tartalom</dc:title>
  <dc:creator>Dr. Somsák László</dc:creator>
  <cp:lastModifiedBy>User</cp:lastModifiedBy>
  <cp:revision>9</cp:revision>
  <cp:lastPrinted>2014-06-01T13:24:00Z</cp:lastPrinted>
  <dcterms:created xsi:type="dcterms:W3CDTF">2022-04-22T09:46:00Z</dcterms:created>
  <dcterms:modified xsi:type="dcterms:W3CDTF">2022-09-05T18:16:00Z</dcterms:modified>
</cp:coreProperties>
</file>